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20f0" w14:paraId="e2c20f0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88767D" w:rsidP="0088767D" w:rsidR="0088767D">
      <w:pPr>
        <w:ind w:firstLine="708"/>
        <w:jc w:val="both"/>
      </w:pPr>
      <w:r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IBIS d.o.o.</w:t>
      </w:r>
      <w:r w:rsidR="008D4AFC">
        <w:t xml:space="preserve"> „u stečaju“</w:t>
      </w:r>
      <w:r>
        <w:t>, OIB: 40477247934, Anke Butorac 16, Šenkovec, dana 6. lipnja 2017.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88767D" w:rsidR="0088767D">
      <w:pPr>
        <w:jc w:val="both"/>
      </w:pPr>
      <w:r>
        <w:tab/>
      </w:r>
      <w:r w:rsidR="00494EB7">
        <w:t>I/</w:t>
      </w:r>
      <w:r w:rsidR="0088767D">
        <w:t xml:space="preserve"> </w:t>
      </w:r>
      <w:r w:rsidR="00494EB7">
        <w:t>R</w:t>
      </w:r>
      <w:r w:rsidR="00651347">
        <w:t>očište</w:t>
      </w:r>
      <w:r w:rsidR="00A26C62">
        <w:t xml:space="preserve"> zakazano za dan </w:t>
      </w:r>
      <w:r w:rsidR="0088767D">
        <w:t>7</w:t>
      </w:r>
      <w:r w:rsidR="00651347">
        <w:t xml:space="preserve">. </w:t>
      </w:r>
      <w:r w:rsidR="0088767D">
        <w:t>lipnja</w:t>
      </w:r>
      <w:r w:rsidR="00A26C62">
        <w:t xml:space="preserve"> 2017</w:t>
      </w:r>
      <w:r w:rsidR="00494EB7">
        <w:t>.</w:t>
      </w:r>
      <w:r w:rsidR="0088767D">
        <w:t>, kod ovog suda,</w:t>
      </w:r>
      <w:r w:rsidR="00494EB7">
        <w:t xml:space="preserve"> odgađa se</w:t>
      </w:r>
      <w:r w:rsidR="0088767D">
        <w:t xml:space="preserve"> do odluke višeg suda povodom izjavljene žalbe o čemu se objavom ovog Rješenja na e-Oglasnoj ploči suda obavještavaju:</w:t>
      </w:r>
      <w:r w:rsidR="0088767D">
        <w:tab/>
      </w:r>
    </w:p>
    <w:p w:rsidRDefault="0088767D" w:rsidP="0088767D" w:rsidR="0088767D" w:rsidRPr="0088767D">
      <w:pPr>
        <w:jc w:val="both"/>
      </w:pPr>
    </w:p>
    <w:p w:rsidRDefault="0088767D" w:rsidP="0088767D" w:rsidR="0088767D" w:rsidRPr="0088767D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88767D">
        <w:rPr>
          <w:sz w:val="24"/>
          <w:szCs w:val="24"/>
        </w:rPr>
        <w:t>predlagatelj po Županijskom državnom odvjetništvu u Varaždinu</w:t>
      </w:r>
    </w:p>
    <w:p w:rsidRDefault="0088767D" w:rsidP="0088767D" w:rsidR="0088767D" w:rsidRPr="0088767D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88767D">
        <w:rPr>
          <w:sz w:val="24"/>
          <w:szCs w:val="24"/>
        </w:rPr>
        <w:t xml:space="preserve">stečajni upravitelj </w:t>
      </w:r>
      <w:r w:rsidRPr="0088767D">
        <w:rPr>
          <w:rFonts w:eastAsia="Calibri"/>
          <w:sz w:val="24"/>
          <w:szCs w:val="24"/>
          <w:lang w:eastAsia="en-US"/>
        </w:rPr>
        <w:t>Mijo Rončević iz Osijeka, Vijenac Ivana Meštrovića 74</w:t>
      </w:r>
    </w:p>
    <w:p w:rsidRDefault="0088767D" w:rsidP="0088767D" w:rsidR="0088767D" w:rsidRPr="0088767D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88767D">
        <w:rPr>
          <w:rFonts w:eastAsia="Calibri"/>
          <w:sz w:val="24"/>
          <w:szCs w:val="24"/>
          <w:lang w:eastAsia="en-US"/>
        </w:rPr>
        <w:t xml:space="preserve">vjerovnici stečajnog dužnika </w:t>
      </w:r>
      <w:r w:rsidRPr="0088767D">
        <w:rPr>
          <w:sz w:val="24"/>
          <w:szCs w:val="24"/>
        </w:rPr>
        <w:t xml:space="preserve"> </w:t>
      </w:r>
    </w:p>
    <w:p w:rsidRDefault="0088767D" w:rsidP="0088767D" w:rsidR="0088767D" w:rsidRPr="0088767D">
      <w:pPr>
        <w:jc w:val="both"/>
      </w:pP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88767D">
        <w:t>6</w:t>
      </w:r>
      <w:r w:rsidR="001C3378">
        <w:t xml:space="preserve">. </w:t>
      </w:r>
      <w:r w:rsidR="0088767D">
        <w:t>lipnja</w:t>
      </w:r>
      <w:r w:rsidR="00A26C62">
        <w:t xml:space="preserve"> 2017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88767D" w:rsidR="0088767D">
      <w:pPr>
        <w:ind w:left="4956"/>
        <w:jc w:val="center"/>
      </w:pPr>
      <w:r>
        <w:t>Melita Poljanec Bubaš</w:t>
      </w:r>
      <w:r w:rsidR="008D4AFC">
        <w:t>,v.r.</w:t>
      </w:r>
    </w:p>
    <w:p w:rsidRDefault="00494EB7" w:rsidP="00494EB7" w:rsidR="00494EB7">
      <w:pPr>
        <w:ind w:left="4956"/>
        <w:jc w:val="center"/>
      </w:pPr>
    </w:p>
    <w:p w:rsidRDefault="00606054" w:rsidP="00606054" w:rsidR="00606054">
      <w:pPr>
        <w:ind w:left="4956"/>
        <w:jc w:val="center"/>
      </w:pPr>
    </w:p>
    <w:p w:rsidRDefault="00456CBB" w:rsidP="00D96947" w:rsidR="00456CBB">
      <w:pPr>
        <w:ind w:left="4956"/>
        <w:jc w:val="center"/>
      </w:pPr>
    </w:p>
    <w:p w:rsidRDefault="00F84E1C" w:rsidP="00D96947" w:rsidR="00F84E1C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8D2158" w:rsidR="008D2158">
      <w:pPr>
        <w:rPr>
          <w:b/>
        </w:rPr>
      </w:pPr>
      <w:r>
        <w:t xml:space="preserve">-e-Oglasna ploča suda </w:t>
      </w:r>
    </w:p>
    <w:p w:rsidRDefault="001F6592" w:rsidP="00A26C62" w:rsidR="001F6592">
      <w:pPr>
        <w:ind w:hanging="360" w:left="360"/>
      </w:pP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52A" w:rsidP="0073348A" w:rsidR="0094152A">
      <w:r>
        <w:separator/>
      </w:r>
    </w:p>
  </w:endnote>
  <w:endnote w:id="0" w:type="continuationSeparator">
    <w:p w:rsidRDefault="0094152A" w:rsidP="0073348A" w:rsidR="00941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52A" w:rsidP="0073348A" w:rsidR="0094152A">
      <w:r>
        <w:separator/>
      </w:r>
    </w:p>
  </w:footnote>
  <w:footnote w:id="0" w:type="continuationSeparator">
    <w:p w:rsidRDefault="0094152A" w:rsidP="0073348A" w:rsidR="00941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67D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494EB7">
      <w:t>St-</w:t>
    </w:r>
    <w:r w:rsidR="0088767D">
      <w:t>703/16-16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7450FC"/>
    <w:multiLevelType w:val="hybridMultilevel"/>
    <w:tmpl w:val="5E3EED3E"/>
    <w:lvl w:tplc="2AF2D5B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1F6592"/>
    <w:rsid w:val="002802BF"/>
    <w:rsid w:val="00282D53"/>
    <w:rsid w:val="003178D4"/>
    <w:rsid w:val="0035333C"/>
    <w:rsid w:val="003C1515"/>
    <w:rsid w:val="00456CBB"/>
    <w:rsid w:val="00494EB7"/>
    <w:rsid w:val="0054776B"/>
    <w:rsid w:val="005534BF"/>
    <w:rsid w:val="00567821"/>
    <w:rsid w:val="00597C1F"/>
    <w:rsid w:val="00606054"/>
    <w:rsid w:val="006074E2"/>
    <w:rsid w:val="00621D4C"/>
    <w:rsid w:val="00651262"/>
    <w:rsid w:val="00651347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88767D"/>
    <w:rsid w:val="008A011B"/>
    <w:rsid w:val="008D2158"/>
    <w:rsid w:val="008D4AFC"/>
    <w:rsid w:val="0094152A"/>
    <w:rsid w:val="00994ED5"/>
    <w:rsid w:val="00A26C62"/>
    <w:rsid w:val="00A81296"/>
    <w:rsid w:val="00AD08CB"/>
    <w:rsid w:val="00AD29B7"/>
    <w:rsid w:val="00B10300"/>
    <w:rsid w:val="00BB2665"/>
    <w:rsid w:val="00BE2CAA"/>
    <w:rsid w:val="00C637BB"/>
    <w:rsid w:val="00C93FCE"/>
    <w:rsid w:val="00D120D6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E4409B"/>
    <w:rsid w:val="00E67CAE"/>
    <w:rsid w:val="00ED2E79"/>
    <w:rsid w:val="00EF5635"/>
    <w:rsid w:val="00F84E1C"/>
    <w:rsid w:val="00FD1A84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4AF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D4AFC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4AF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D4AFC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890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od 31.3.2017
PRIJEDLOG ZA POVRAT U PRIJAŠNJE STANJE 3.4.2017</izvorni_sadrzaj>
    <derivirana_varijabla naziv="DomainObject.Predmet.PrimjedbaSuca_1">ŽALBA od 31.3.2017
PRIJEDLOG ZA POVRAT U PRIJAŠNJE STANJE 3.4.2017</derivirana_varijabla>
  </DomainObject.Predmet.PrimjedbaSuca>
  <DomainObject.Predmet.ProtustrankaFormated>
    <izvorni_sadrzaj>  IBIS društvo s ograničenom odgovornošću za inženjering, konzalting i graditeljstvo,Šenkovec zastupanog po punomoćniku Zlatko Ružman,odvj. iz ZOU</izvorni_sadrzaj>
    <derivirana_varijabla naziv="DomainObject.Predmet.ProtustrankaFormated_1">  IBIS društvo s ograničenom odgovornošću za inženjering, konzalting i graditeljstvo,Šenkovec zastupanog po punomoćniku Zlatko Ružman,odvj. iz ZOU</derivirana_varijabla>
  </DomainObject.Predmet.ProtustrankaFormated>
  <DomainObject.Predmet.ProtustrankaFormatedOIB>
    <izvorni_sadrzaj>  IBIS društvo s ograničenom odgovornošću za inženjering, konzalting i graditeljstvo,Šenkovec, OIB 40477247934 zastupanog po punomoćniku Zlatko Ružman,odvj. iz ZOU</izvorni_sadrzaj>
    <derivirana_varijabla naziv="DomainObject.Predmet.ProtustrankaFormatedOIB_1">  IBIS društvo s ograničenom odgovornošću za inženjering, konzalting i graditeljstvo,Šenkovec, OIB 40477247934 zastupanog po punomoćniku Zlatko Ružman,odvj. iz ZOU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 zastupanog po punomoćniku Zlatko Ružman,odvj. iz ZOU</izvorni_sadrzaj>
    <derivirana_varijabla naziv="DomainObject.Predmet.ProtustrankaFormatedWithAdress_1"> IBIS društvo s ograničenom odgovornošću za inženjering, konzalting i graditeljstvo,Šenkovec, Anke Butorac 16, 40000 Šenkovec zastupanog po punomoćniku Zlatko Ružman,odvj. iz ZOU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 zastupanog po punomoćniku Zlatko Ružman,odvj. iz ZOU</izvorni_sadrzaj>
    <derivirana_varijabla naziv="DomainObject.Predmet.ProtustrankaFormatedWithAdressOIB_1"> IBIS društvo s ograničenom odgovornošću za inženjering, konzalting i graditeljstvo,Šenkovec, OIB 40477247934, Anke Butorac 16, 40000 Šenkovec zastupanog po punomoćniku Zlatko Ružman,odvj. iz ZOU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 zastupanog po punomoćniku Zlatko Ružman,odvj. iz ZOU</item>
    </izvorni_sadrzaj>
    <derivirana_varijabla naziv="DomainObject.Predmet.ProtuStrankaListFormated_1">
      <item>IBIS društvo s ograničenom odgovornošću za inženjering, konzalting i graditeljstvo,Šenkovec zastupanog po punomoćniku Zlatko Ružman,odvj. iz ZOU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 zastupanog po punomoćniku Zlatko Ružman,odvj. iz ZOU</item>
    </izvorni_sadrzaj>
    <derivirana_varijabla naziv="DomainObject.Predmet.ProtuStrankaListFormatedOIB_1">
      <item>IBIS društvo s ograničenom odgovornošću za inženjering, konzalting i graditeljstvo,Šenkovec, OIB 40477247934 zastupanog po punomoćniku Zlatko Ružman,odvj. iz ZOU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 zastupanog po punomoćniku Zlatko Ružman,odvj. iz ZOU</item>
    </izvorni_sadrzaj>
    <derivirana_varijabla naziv="DomainObject.Predmet.ProtuStrankaListFormatedWithAdress_1">
      <item>IBIS društvo s ograničenom odgovornošću za inženjering, konzalting i graditeljstvo,Šenkovec, Anke Butorac 16, 40000 Šenkovec zastupanog po punomoćniku Zlatko Ružman,odvj. iz ZOU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 zastupanog po punomoćniku Zlatko Ružman,odvj. iz ZOU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 zastupanog po punomoćniku Zlatko Ružman,odvj. iz ZOU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  <item>Zlatko Ružman,odvj. iz ZOU punomoćnik sudionika u postupku IBIS društvo s ograničenom odgovornošću za inženjering, konzalting i graditeljstvo,Šenkovec</item>
    </izvorni_sadrzaj>
    <derivirana_varijabla naziv="DomainObject.Predmet.OstaliListFormated_1">
      <item>Županijsko državno odvjetništvo u Varaždinu</item>
      <item>Zlatko Bočkaj</item>
      <item>Zlatko Ružman,odvj. iz ZOU punomoćnik sudionika u postupku IBIS društvo s ograničenom odgovornošću za inženjering, konzalting i graditeljstvo,Šenkovec</item>
    </derivirana_varijabla>
  </DomainObject.Predmet.OstaliListFormated>
  <DomainObject.Predmet.OstaliListFormatedOIB>
    <izvorni_sadrzaj>
      <item>Županijsko državno odvjetništvo u Varaždinu</item>
      <item>Zlatko Bočkaj, OIB 35393566411</item>
      <item>Zlatko Ružman,odvj. iz ZOU punomoćnik sudionika u postupku IBIS društvo s ograničenom odgovornošću za inženjering, konzalting i graditeljstvo,Šenkovec</item>
    </izvorni_sadrzaj>
    <derivirana_varijabla naziv="DomainObject.Predmet.OstaliListFormatedOIB_1">
      <item>Županijsko državno odvjetništvo u Varaždinu</item>
      <item>Zlatko Bočkaj, OIB 35393566411</item>
      <item>Zlatko Ružman,odvj. iz ZOU punomoćnik sudionika u postupku IBIS društvo s ograničenom odgovornošću za inženjering, konzalting i graditeljstvo,Šenkovec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  <item>Zlatko Ružman,odvj. iz ZOU, Glavna 15, 40323 Prelog punomoćnik sudionika u postupku IBIS društvo s ograničenom odgovornošću za inženjering, konzalting i graditeljstvo,Šenkovec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  <item>Zlatko Ružman,odvj. iz ZOU, Glavna 15, 40323 Prelog punomoćnik sudionika u postupku IBIS društvo s ograničenom odgovornošću za inženjering, konzalting i graditeljstvo,Šenkovec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  <item>Zlatko Ružman,odvj. iz ZOU, Glavna 15, 40323 Prelog punomoćnik sudionika u postupku IBIS društvo s ograničenom odgovornošću za inženjering, konzalting i graditeljstvo,Šenkovec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  <item>Zlatko Ružman,odvj. iz ZOU, Glavna 15, 40323 Prelog punomoćnik sudionika u postupku IBIS društvo s ograničenom odgovornošću za inženjering, konzalting i graditeljstvo,Šenkovec</item>
    </derivirana_varijabla>
  </DomainObject.Predmet.OstaliListFormatedWithAdressOIB>
  <DomainObject.Predmet.OstaliListNazivFormated>
    <izvorni_sadrzaj>
      <item>Županijsko državno odvjetništvo u Varaždinu</item>
      <item>Zlatko Bočkaj</item>
      <item>Zlatko Ružman,odvj. iz ZOU</item>
    </izvorni_sadrzaj>
    <derivirana_varijabla naziv="DomainObject.Predmet.OstaliListNazivFormated_1">
      <item>Županijsko državno odvjetništvo u Varaždinu</item>
      <item>Zlatko Bočkaj</item>
      <item>Zlatko Ružman,odvj. iz ZOU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  <item>Zlatko Ružman,odvj. iz ZOU</item>
    </izvorni_sadrzaj>
    <derivirana_varijabla naziv="DomainObject.Predmet.OstaliListNazivFormatedOIB_1">
      <item>Županijsko državno odvjetništvo u Varaždinu</item>
      <item>Zlatko Bočkaj, OIB 35393566411</item>
      <item>Zlatko Ružman,odvj.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  <item>Zlatko Ružman,odvj. iz ZOU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  <item>Zlatko Ružman,odvj. iz ZOU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  <item>Zlatko Ružman,odvj. iz ZOU, Glavna 15,40323 Prelog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  <item>Zlatko Ružman,odvj. iz ZOU, Glavna 15,40323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  <item>, OIB null</item>
    </izvorni_sadrzaj>
    <derivirana_varijabla naziv="DomainObject.Predmet.SudioniciListNazivOIB_1">
      <item>, OIB 40477247934</item>
      <item>, OIB null</item>
      <item>, OIB 18683136487</item>
      <item>, OIB 35393566411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898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2017-06-06T07:47:00Z</dcterms:created>
  <dc:creator>zvukelic</dc:creator>
  <cp:lastModifiedBy>Marko Makaj</cp:lastModifiedBy>
  <cp:lastPrinted>2017-06-06T07:48:00Z</cp:lastPrinted>
  <dcterms:modified xmlns:xsi="http://www.w3.org/2001/XMLSchema-instance" xsi:type="dcterms:W3CDTF">2017-06-06T07:48:00Z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