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81efb" w14:paraId="a481efb" w:rsidRDefault="003E737A" w:rsidP="00B209BD" w:rsidR="003E737A" w:rsidRPr="00A56EB3">
      <w:pPr>
        <w:jc w:val="both"/>
        <w15:collapsed w:val="false"/>
        <w:rPr>
          <w:rFonts w:hAnsi="Times New Roman" w:ascii="Times New Roman"/>
          <w:szCs w:val="24"/>
          <w:lang w:val="hr-HR"/>
        </w:rPr>
      </w:pPr>
      <w:bookmarkStart w:name="_GoBack" w:id="0"/>
      <w:bookmarkEnd w:id="0"/>
      <w:r w:rsidRPr="00A56EB3">
        <w:rPr>
          <w:rFonts w:hAnsi="Times New Roman" w:ascii="Times New Roman"/>
          <w:szCs w:val="24"/>
          <w:lang w:val="hr-HR"/>
        </w:rPr>
        <w:t xml:space="preserve"> </w:t>
      </w:r>
      <w:r w:rsidR="004E14E3" w:rsidRPr="00A56EB3">
        <w:rPr>
          <w:rFonts w:hAnsi="Times New Roman" w:ascii="Times New Roman"/>
          <w:noProof/>
          <w:lang w:val="hr-HR"/>
        </w:rPr>
        <w:t xml:space="preserve">                  </w:t>
      </w:r>
      <w:r w:rsidR="004E14E3" w:rsidRPr="00A56EB3">
        <w:rPr>
          <w:rFonts w:hAnsi="Times New Roman" w:ascii="Times New Roman"/>
          <w:noProof/>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3E737A" w:rsidP="00B209BD" w:rsidR="003E737A" w:rsidRPr="00A56EB3">
      <w:pPr>
        <w:jc w:val="both"/>
        <w:rPr>
          <w:rFonts w:hAnsi="Times New Roman" w:ascii="Times New Roman"/>
          <w:szCs w:val="24"/>
          <w:lang w:val="hr-HR"/>
        </w:rPr>
      </w:pPr>
    </w:p>
    <w:p w:rsidRDefault="003E737A" w:rsidP="00B209BD" w:rsidR="003E737A" w:rsidRPr="00A56EB3">
      <w:pPr>
        <w:jc w:val="both"/>
        <w:rPr>
          <w:rFonts w:hAnsi="Times New Roman" w:ascii="Times New Roman"/>
          <w:szCs w:val="24"/>
          <w:lang w:val="hr-HR"/>
        </w:rPr>
      </w:pPr>
      <w:r w:rsidRPr="00A56EB3">
        <w:rPr>
          <w:rFonts w:hAnsi="Times New Roman" w:ascii="Times New Roman"/>
          <w:szCs w:val="24"/>
          <w:lang w:val="hr-HR"/>
        </w:rPr>
        <w:t xml:space="preserve">           Republika Hrvatska</w:t>
      </w:r>
    </w:p>
    <w:p w:rsidRDefault="003E737A" w:rsidP="00B209BD" w:rsidR="003E737A" w:rsidRPr="00A56EB3">
      <w:pPr>
        <w:jc w:val="both"/>
        <w:rPr>
          <w:rFonts w:hAnsi="Times New Roman" w:ascii="Times New Roman"/>
          <w:szCs w:val="24"/>
          <w:lang w:val="hr-HR"/>
        </w:rPr>
      </w:pPr>
      <w:r w:rsidRPr="00A56EB3">
        <w:rPr>
          <w:rFonts w:hAnsi="Times New Roman" w:ascii="Times New Roman"/>
          <w:szCs w:val="24"/>
          <w:lang w:val="hr-HR"/>
        </w:rPr>
        <w:t>TRGOVAČKI SUD U ZAGREBU</w:t>
      </w:r>
    </w:p>
    <w:p w:rsidRDefault="003E737A" w:rsidP="00B209BD" w:rsidR="003E737A" w:rsidRPr="00A56EB3">
      <w:pPr>
        <w:jc w:val="both"/>
        <w:rPr>
          <w:rFonts w:hAnsi="Times New Roman" w:ascii="Times New Roman"/>
          <w:szCs w:val="24"/>
          <w:lang w:val="hr-HR"/>
        </w:rPr>
      </w:pPr>
      <w:r w:rsidRPr="00A56EB3">
        <w:rPr>
          <w:rFonts w:hAnsi="Times New Roman" w:ascii="Times New Roman"/>
          <w:szCs w:val="24"/>
          <w:lang w:val="hr-HR"/>
        </w:rPr>
        <w:t xml:space="preserve">        Zagreb, Amruševa 2/II</w:t>
      </w:r>
      <w:r w:rsidRPr="00A56EB3">
        <w:rPr>
          <w:rFonts w:hAnsi="Times New Roman" w:ascii="Times New Roman"/>
          <w:szCs w:val="24"/>
          <w:lang w:val="hr-HR"/>
        </w:rPr>
        <w:tab/>
      </w:r>
      <w:r w:rsidRPr="00A56EB3">
        <w:rPr>
          <w:rFonts w:hAnsi="Times New Roman" w:ascii="Times New Roman"/>
          <w:szCs w:val="24"/>
          <w:lang w:val="hr-HR"/>
        </w:rPr>
        <w:tab/>
      </w:r>
      <w:r w:rsidRPr="00A56EB3">
        <w:rPr>
          <w:rFonts w:hAnsi="Times New Roman" w:ascii="Times New Roman"/>
          <w:szCs w:val="24"/>
          <w:lang w:val="hr-HR"/>
        </w:rPr>
        <w:tab/>
      </w:r>
      <w:r w:rsidRPr="00A56EB3">
        <w:rPr>
          <w:rFonts w:hAnsi="Times New Roman" w:ascii="Times New Roman"/>
          <w:szCs w:val="24"/>
          <w:lang w:val="hr-HR"/>
        </w:rPr>
        <w:tab/>
        <w:t xml:space="preserve">                                        </w:t>
      </w:r>
    </w:p>
    <w:p w:rsidRDefault="00987995" w:rsidP="00987995" w:rsidR="003E737A" w:rsidRPr="00A56EB3">
      <w:pPr>
        <w:ind w:left="6480"/>
        <w:jc w:val="both"/>
        <w:rPr>
          <w:rFonts w:hAnsi="Times New Roman" w:ascii="Times New Roman"/>
          <w:szCs w:val="24"/>
          <w:lang w:val="hr-HR"/>
        </w:rPr>
      </w:pPr>
      <w:r>
        <w:rPr>
          <w:rFonts w:hAnsi="Times New Roman" w:ascii="Times New Roman"/>
          <w:szCs w:val="24"/>
          <w:lang w:val="hr-HR"/>
        </w:rPr>
        <w:t xml:space="preserve">          </w:t>
      </w:r>
      <w:r w:rsidR="00A33BD2">
        <w:rPr>
          <w:rFonts w:hAnsi="Times New Roman" w:ascii="Times New Roman"/>
          <w:szCs w:val="24"/>
          <w:lang w:val="hr-HR"/>
        </w:rPr>
        <w:t xml:space="preserve">20. </w:t>
      </w:r>
      <w:r w:rsidR="00403FA6" w:rsidRPr="00A56EB3">
        <w:rPr>
          <w:rFonts w:hAnsi="Times New Roman" w:ascii="Times New Roman"/>
          <w:szCs w:val="24"/>
          <w:lang w:val="hr-HR"/>
        </w:rPr>
        <w:t>St</w:t>
      </w:r>
      <w:r w:rsidR="003E737A" w:rsidRPr="00A56EB3">
        <w:rPr>
          <w:rFonts w:hAnsi="Times New Roman" w:ascii="Times New Roman"/>
          <w:szCs w:val="24"/>
          <w:lang w:val="hr-HR"/>
        </w:rPr>
        <w:t>-</w:t>
      </w:r>
      <w:r w:rsidR="00403FA6" w:rsidRPr="00A56EB3">
        <w:rPr>
          <w:rFonts w:hAnsi="Times New Roman" w:ascii="Times New Roman"/>
          <w:szCs w:val="24"/>
          <w:lang w:val="hr-HR"/>
        </w:rPr>
        <w:t>4653/16</w:t>
      </w:r>
      <w:r>
        <w:rPr>
          <w:rFonts w:hAnsi="Times New Roman" w:ascii="Times New Roman"/>
          <w:szCs w:val="24"/>
          <w:lang w:val="hr-HR"/>
        </w:rPr>
        <w:t>-</w:t>
      </w:r>
      <w:r w:rsidRPr="00987995">
        <w:rPr>
          <w:rFonts w:hAnsi="Times New Roman" w:ascii="Times New Roman"/>
          <w:sz w:val="20"/>
          <w:szCs w:val="24"/>
          <w:lang w:val="hr-HR"/>
        </w:rPr>
        <w:t>16</w:t>
      </w:r>
    </w:p>
    <w:p w:rsidRDefault="00672651" w:rsidP="00B209BD" w:rsidR="00672651" w:rsidRPr="00A56EB3">
      <w:pPr>
        <w:jc w:val="both"/>
        <w:rPr>
          <w:rFonts w:hAnsi="Times New Roman" w:ascii="Times New Roman"/>
          <w:szCs w:val="24"/>
          <w:lang w:val="hr-HR"/>
        </w:rPr>
      </w:pPr>
    </w:p>
    <w:p w:rsidRDefault="00A771F1" w:rsidP="00B209BD" w:rsidR="00A771F1" w:rsidRPr="00A56EB3">
      <w:pPr>
        <w:jc w:val="center"/>
        <w:rPr>
          <w:rFonts w:hAnsi="Times New Roman" w:ascii="Times New Roman"/>
          <w:szCs w:val="24"/>
          <w:lang w:val="hr-HR"/>
        </w:rPr>
      </w:pPr>
      <w:r w:rsidRPr="00A56EB3">
        <w:rPr>
          <w:rFonts w:hAnsi="Times New Roman" w:ascii="Times New Roman"/>
          <w:szCs w:val="24"/>
          <w:lang w:val="hr-HR"/>
        </w:rPr>
        <w:t>R E P U B L I K A   H R V A T S K A</w:t>
      </w:r>
    </w:p>
    <w:p w:rsidRDefault="00B61FEB" w:rsidP="00B209BD" w:rsidR="00B61FEB" w:rsidRPr="00A56EB3">
      <w:pPr>
        <w:jc w:val="both"/>
        <w:rPr>
          <w:rFonts w:hAnsi="Times New Roman" w:ascii="Times New Roman"/>
          <w:szCs w:val="24"/>
          <w:lang w:val="hr-HR"/>
        </w:rPr>
      </w:pPr>
    </w:p>
    <w:p w:rsidRDefault="003E737A" w:rsidP="00B209BD" w:rsidR="003E737A" w:rsidRPr="00A56EB3">
      <w:pPr>
        <w:jc w:val="center"/>
        <w:rPr>
          <w:rFonts w:hAnsi="Times New Roman" w:ascii="Times New Roman"/>
          <w:szCs w:val="24"/>
          <w:lang w:val="hr-HR"/>
        </w:rPr>
      </w:pPr>
      <w:r w:rsidRPr="00A56EB3">
        <w:rPr>
          <w:rFonts w:hAnsi="Times New Roman" w:ascii="Times New Roman"/>
          <w:szCs w:val="24"/>
          <w:lang w:val="hr-HR"/>
        </w:rPr>
        <w:t>R J E Š E N J E</w:t>
      </w:r>
    </w:p>
    <w:p w:rsidRDefault="003E737A" w:rsidP="00B209BD" w:rsidR="003E737A" w:rsidRPr="00A56EB3">
      <w:pPr>
        <w:jc w:val="both"/>
        <w:rPr>
          <w:rFonts w:hAnsi="Times New Roman" w:ascii="Times New Roman"/>
          <w:szCs w:val="24"/>
          <w:lang w:val="hr-HR"/>
        </w:rPr>
      </w:pPr>
      <w:r w:rsidRPr="00A56EB3">
        <w:rPr>
          <w:rFonts w:hAnsi="Times New Roman" w:ascii="Times New Roman"/>
          <w:szCs w:val="24"/>
          <w:lang w:val="hr-HR"/>
        </w:rPr>
        <w:t xml:space="preserve">  </w:t>
      </w:r>
    </w:p>
    <w:p w:rsidRDefault="00403FA6" w:rsidP="00B209BD" w:rsidR="003E737A" w:rsidRPr="00B24A19">
      <w:pPr>
        <w:jc w:val="both"/>
        <w:rPr>
          <w:rFonts w:hAnsi="Times New Roman" w:ascii="Times New Roman"/>
          <w:szCs w:val="24"/>
          <w:lang w:val="hr-HR"/>
        </w:rPr>
      </w:pPr>
      <w:r w:rsidRPr="00A56EB3">
        <w:rPr>
          <w:rFonts w:hAnsi="Times New Roman" w:ascii="Times New Roman"/>
          <w:szCs w:val="24"/>
          <w:lang w:val="hr-HR"/>
        </w:rPr>
        <w:tab/>
      </w:r>
      <w:r w:rsidRPr="00B24A19">
        <w:rPr>
          <w:rFonts w:hAnsi="Times New Roman" w:ascii="Times New Roman"/>
          <w:szCs w:val="24"/>
          <w:lang w:val="hr-HR"/>
        </w:rPr>
        <w:t>TRGOVAČKI SUD U Zagreb</w:t>
      </w:r>
      <w:r w:rsidR="003E737A" w:rsidRPr="00B24A19">
        <w:rPr>
          <w:rFonts w:hAnsi="Times New Roman" w:ascii="Times New Roman"/>
          <w:szCs w:val="24"/>
          <w:lang w:val="hr-HR"/>
        </w:rPr>
        <w:t>, po sucu pojedincu Luciji Butigan, postupajući po prijedlogu dužnika</w:t>
      </w:r>
      <w:r w:rsidR="00856145" w:rsidRPr="00B24A19">
        <w:rPr>
          <w:rFonts w:hAnsi="Times New Roman" w:ascii="Times New Roman"/>
          <w:szCs w:val="24"/>
          <w:lang w:val="hr-HR"/>
        </w:rPr>
        <w:t xml:space="preserve"> </w:t>
      </w:r>
      <w:r w:rsidRPr="00B24A19">
        <w:rPr>
          <w:rFonts w:hAnsi="Times New Roman" w:ascii="Times New Roman"/>
          <w:szCs w:val="24"/>
          <w:lang w:val="hr-HR"/>
        </w:rPr>
        <w:t xml:space="preserve">AB-KOD d.o.o., Sesvete, Vugrovečka 9, </w:t>
      </w:r>
      <w:r w:rsidR="00990143" w:rsidRPr="00B24A19">
        <w:rPr>
          <w:rFonts w:hAnsi="Times New Roman" w:ascii="Times New Roman"/>
          <w:szCs w:val="24"/>
          <w:lang w:val="hr-HR"/>
        </w:rPr>
        <w:t>Dobrodol</w:t>
      </w:r>
      <w:r w:rsidRPr="00B24A19">
        <w:rPr>
          <w:rFonts w:hAnsi="Times New Roman" w:ascii="Times New Roman"/>
          <w:szCs w:val="24"/>
          <w:lang w:val="hr-HR"/>
        </w:rPr>
        <w:t xml:space="preserve">, </w:t>
      </w:r>
      <w:r w:rsidR="00436258" w:rsidRPr="00B24A19">
        <w:rPr>
          <w:rFonts w:hAnsi="Times New Roman" w:ascii="Times New Roman"/>
          <w:szCs w:val="24"/>
          <w:lang w:val="hr-HR"/>
        </w:rPr>
        <w:t>OIB</w:t>
      </w:r>
      <w:r w:rsidRPr="00B24A19">
        <w:rPr>
          <w:rFonts w:hAnsi="Times New Roman" w:ascii="Times New Roman"/>
          <w:szCs w:val="24"/>
          <w:lang w:val="hr-HR"/>
        </w:rPr>
        <w:t>:</w:t>
      </w:r>
      <w:r w:rsidRPr="00B24A19">
        <w:rPr>
          <w:rFonts w:hAnsi="Times New Roman" w:ascii="Times New Roman"/>
          <w:lang w:val="hr-HR"/>
        </w:rPr>
        <w:t xml:space="preserve"> </w:t>
      </w:r>
      <w:r w:rsidRPr="00B24A19">
        <w:rPr>
          <w:rFonts w:hAnsi="Times New Roman" w:ascii="Times New Roman"/>
          <w:szCs w:val="24"/>
          <w:lang w:val="hr-HR"/>
        </w:rPr>
        <w:t>04636784262</w:t>
      </w:r>
      <w:r w:rsidR="00436258" w:rsidRPr="00B24A19">
        <w:rPr>
          <w:rFonts w:hAnsi="Times New Roman" w:ascii="Times New Roman"/>
          <w:szCs w:val="24"/>
          <w:lang w:val="hr-HR"/>
        </w:rPr>
        <w:t xml:space="preserve">, </w:t>
      </w:r>
      <w:r w:rsidR="00A56EB3" w:rsidRPr="00B24A19">
        <w:rPr>
          <w:rFonts w:hAnsi="Times New Roman" w:ascii="Times New Roman"/>
          <w:szCs w:val="24"/>
          <w:lang w:val="hr-HR"/>
        </w:rPr>
        <w:t xml:space="preserve">za otvaranje predstečajnog postupka nad dužnikom AB-KOD d.o.o., Sesvete, Vugrovečka 9, </w:t>
      </w:r>
      <w:r w:rsidR="00990143" w:rsidRPr="00B24A19">
        <w:rPr>
          <w:rFonts w:hAnsi="Times New Roman" w:ascii="Times New Roman"/>
          <w:szCs w:val="24"/>
          <w:lang w:val="hr-HR"/>
        </w:rPr>
        <w:t>Dobrodol</w:t>
      </w:r>
      <w:r w:rsidR="00A56EB3" w:rsidRPr="00B24A19">
        <w:rPr>
          <w:rFonts w:hAnsi="Times New Roman" w:ascii="Times New Roman"/>
          <w:szCs w:val="24"/>
          <w:lang w:val="hr-HR"/>
        </w:rPr>
        <w:t>, OIB:</w:t>
      </w:r>
      <w:r w:rsidR="00A56EB3" w:rsidRPr="00B24A19">
        <w:rPr>
          <w:rFonts w:hAnsi="Times New Roman" w:ascii="Times New Roman"/>
          <w:lang w:val="hr-HR"/>
        </w:rPr>
        <w:t xml:space="preserve"> </w:t>
      </w:r>
      <w:r w:rsidR="00A56EB3" w:rsidRPr="00B24A19">
        <w:rPr>
          <w:rFonts w:hAnsi="Times New Roman" w:ascii="Times New Roman"/>
          <w:szCs w:val="24"/>
          <w:lang w:val="hr-HR"/>
        </w:rPr>
        <w:t xml:space="preserve">04636784262, </w:t>
      </w:r>
      <w:r w:rsidR="000D594B" w:rsidRPr="00B24A19">
        <w:rPr>
          <w:rFonts w:hAnsi="Times New Roman" w:ascii="Times New Roman"/>
          <w:szCs w:val="24"/>
          <w:lang w:val="hr-HR"/>
        </w:rPr>
        <w:t xml:space="preserve"> kojeg zastupa punomoćnik Zdravko Babura, odvjetnik u Zagrebu, Strojarska 2, na ispitnom ročištu održanom </w:t>
      </w:r>
      <w:r w:rsidR="00065F57" w:rsidRPr="00B24A19">
        <w:rPr>
          <w:rFonts w:hAnsi="Times New Roman" w:ascii="Times New Roman"/>
          <w:szCs w:val="24"/>
          <w:lang w:val="hr-HR"/>
        </w:rPr>
        <w:t xml:space="preserve">dana </w:t>
      </w:r>
      <w:r w:rsidR="000D594B" w:rsidRPr="00B24A19">
        <w:rPr>
          <w:rFonts w:hAnsi="Times New Roman" w:ascii="Times New Roman"/>
          <w:szCs w:val="24"/>
          <w:lang w:val="hr-HR"/>
        </w:rPr>
        <w:t>8. rujna</w:t>
      </w:r>
      <w:r w:rsidR="00065F57" w:rsidRPr="00B24A19">
        <w:rPr>
          <w:rFonts w:hAnsi="Times New Roman" w:ascii="Times New Roman"/>
          <w:szCs w:val="24"/>
          <w:lang w:val="hr-HR"/>
        </w:rPr>
        <w:t xml:space="preserve"> </w:t>
      </w:r>
      <w:r w:rsidRPr="00B24A19">
        <w:rPr>
          <w:rFonts w:hAnsi="Times New Roman" w:ascii="Times New Roman"/>
          <w:szCs w:val="24"/>
          <w:lang w:val="hr-HR"/>
        </w:rPr>
        <w:t>2016</w:t>
      </w:r>
      <w:r w:rsidR="003E757B" w:rsidRPr="00B24A19">
        <w:rPr>
          <w:rFonts w:hAnsi="Times New Roman" w:ascii="Times New Roman"/>
          <w:szCs w:val="24"/>
          <w:lang w:val="hr-HR"/>
        </w:rPr>
        <w:t xml:space="preserve">. </w:t>
      </w:r>
    </w:p>
    <w:p w:rsidRDefault="00DB2D7D" w:rsidP="00B209BD" w:rsidR="00DB2D7D" w:rsidRPr="00A56EB3">
      <w:pPr>
        <w:jc w:val="both"/>
        <w:rPr>
          <w:rFonts w:hAnsi="Times New Roman" w:ascii="Times New Roman"/>
          <w:szCs w:val="24"/>
          <w:lang w:val="hr-HR"/>
        </w:rPr>
      </w:pPr>
    </w:p>
    <w:p w:rsidRDefault="003E737A" w:rsidP="00B209BD" w:rsidR="003E737A" w:rsidRPr="00A56EB3">
      <w:pPr>
        <w:jc w:val="center"/>
        <w:rPr>
          <w:rFonts w:hAnsi="Times New Roman" w:ascii="Times New Roman"/>
          <w:szCs w:val="24"/>
          <w:lang w:val="hr-HR"/>
        </w:rPr>
      </w:pPr>
      <w:r w:rsidRPr="00A56EB3">
        <w:rPr>
          <w:rFonts w:hAnsi="Times New Roman" w:ascii="Times New Roman"/>
          <w:szCs w:val="24"/>
          <w:lang w:val="hr-HR"/>
        </w:rPr>
        <w:t>r i  j e š i o     j e</w:t>
      </w:r>
    </w:p>
    <w:p w:rsidRDefault="00B209BD" w:rsidP="00B209BD" w:rsidR="00B209BD" w:rsidRPr="00A56EB3">
      <w:pPr>
        <w:tabs>
          <w:tab w:pos="311" w:val="left"/>
        </w:tabs>
        <w:jc w:val="both"/>
        <w:rPr>
          <w:rFonts w:hAnsi="Times New Roman" w:ascii="Times New Roman"/>
          <w:szCs w:val="24"/>
          <w:lang w:val="hr-HR"/>
        </w:rPr>
      </w:pPr>
    </w:p>
    <w:p w:rsidRDefault="00A33BD2" w:rsidP="00A33BD2" w:rsidR="00903E00" w:rsidRPr="00A33BD2">
      <w:pPr>
        <w:jc w:val="both"/>
        <w:rPr>
          <w:rFonts w:hAnsi="Times New Roman" w:ascii="Times New Roman"/>
          <w:szCs w:val="24"/>
          <w:lang w:val="hr-HR"/>
        </w:rPr>
      </w:pPr>
      <w:r>
        <w:rPr>
          <w:rFonts w:hAnsi="Times New Roman" w:ascii="Times New Roman"/>
          <w:szCs w:val="24"/>
          <w:lang w:val="hr-HR"/>
        </w:rPr>
        <w:tab/>
      </w:r>
      <w:r w:rsidR="000D594B" w:rsidRPr="00A33BD2">
        <w:rPr>
          <w:rFonts w:hAnsi="Times New Roman" w:ascii="Times New Roman"/>
          <w:szCs w:val="24"/>
          <w:lang w:val="hr-HR"/>
        </w:rPr>
        <w:t xml:space="preserve">Obustavlja se predstečajni postupak otvoren nad dužnikom </w:t>
      </w:r>
      <w:r w:rsidR="00903E00" w:rsidRPr="00A33BD2">
        <w:rPr>
          <w:rFonts w:hAnsi="Times New Roman" w:ascii="Times New Roman"/>
          <w:szCs w:val="24"/>
          <w:lang w:val="hr-HR"/>
        </w:rPr>
        <w:t xml:space="preserve">AB-KOD d.o.o., Sesvete, Vugrovečka 9, </w:t>
      </w:r>
      <w:r w:rsidR="00990143" w:rsidRPr="00A33BD2">
        <w:rPr>
          <w:rFonts w:hAnsi="Times New Roman" w:ascii="Times New Roman"/>
          <w:szCs w:val="24"/>
          <w:lang w:val="hr-HR"/>
        </w:rPr>
        <w:t>Dobrodol</w:t>
      </w:r>
      <w:r w:rsidR="00903E00" w:rsidRPr="00A33BD2">
        <w:rPr>
          <w:rFonts w:hAnsi="Times New Roman" w:ascii="Times New Roman"/>
          <w:szCs w:val="24"/>
          <w:lang w:val="hr-HR"/>
        </w:rPr>
        <w:t>, OIB:</w:t>
      </w:r>
      <w:r w:rsidR="00903E00" w:rsidRPr="00A33BD2">
        <w:rPr>
          <w:rFonts w:hAnsi="Times New Roman" w:ascii="Times New Roman"/>
          <w:lang w:val="hr-HR"/>
        </w:rPr>
        <w:t xml:space="preserve"> </w:t>
      </w:r>
      <w:r w:rsidR="00903E00" w:rsidRPr="00A33BD2">
        <w:rPr>
          <w:rFonts w:hAnsi="Times New Roman" w:ascii="Times New Roman"/>
          <w:szCs w:val="24"/>
          <w:lang w:val="hr-HR"/>
        </w:rPr>
        <w:t>04636784262.</w:t>
      </w:r>
    </w:p>
    <w:p w:rsidRDefault="000D594B" w:rsidP="00903E00" w:rsidR="000D594B">
      <w:pPr>
        <w:pStyle w:val="Odlomakpopisa"/>
        <w:ind w:left="709"/>
        <w:jc w:val="both"/>
        <w:rPr>
          <w:rFonts w:hAnsi="Times New Roman" w:ascii="Times New Roman"/>
          <w:szCs w:val="24"/>
          <w:lang w:val="hr-HR"/>
        </w:rPr>
      </w:pPr>
    </w:p>
    <w:p w:rsidRDefault="00903E00" w:rsidP="00903E00" w:rsidR="00903E00" w:rsidRPr="00A56EB3">
      <w:pPr>
        <w:jc w:val="center"/>
        <w:rPr>
          <w:rFonts w:hAnsi="Times New Roman" w:ascii="Times New Roman"/>
          <w:szCs w:val="24"/>
          <w:lang w:val="hr-HR"/>
        </w:rPr>
      </w:pPr>
      <w:r w:rsidRPr="00A56EB3">
        <w:rPr>
          <w:rFonts w:hAnsi="Times New Roman" w:ascii="Times New Roman"/>
          <w:szCs w:val="24"/>
          <w:lang w:val="hr-HR"/>
        </w:rPr>
        <w:t>Obrazloženje</w:t>
      </w:r>
    </w:p>
    <w:p w:rsidRDefault="00903E00" w:rsidP="00903E00" w:rsidR="00903E00" w:rsidRPr="00A56EB3">
      <w:pPr>
        <w:pStyle w:val="Tijeloteksta"/>
      </w:pPr>
    </w:p>
    <w:p w:rsidRDefault="00903E00" w:rsidP="00B170AA" w:rsidR="00990143">
      <w:pPr>
        <w:ind w:firstLine="720"/>
        <w:jc w:val="both"/>
        <w:rPr>
          <w:rFonts w:hAnsi="Times New Roman" w:ascii="Times New Roman"/>
          <w:szCs w:val="24"/>
          <w:lang w:val="hr-HR"/>
        </w:rPr>
      </w:pPr>
      <w:r w:rsidRPr="00A56EB3">
        <w:rPr>
          <w:rFonts w:hAnsi="Times New Roman" w:ascii="Times New Roman"/>
          <w:szCs w:val="24"/>
          <w:lang w:val="hr-HR"/>
        </w:rPr>
        <w:t>Dužnik je</w:t>
      </w:r>
      <w:r w:rsidR="000D594B">
        <w:rPr>
          <w:rFonts w:hAnsi="Times New Roman" w:ascii="Times New Roman"/>
          <w:szCs w:val="24"/>
          <w:lang w:val="hr-HR"/>
        </w:rPr>
        <w:t xml:space="preserve"> sukladno čl. 25 Stečajnog zakona (NN 71/15: dalje SZ) podnio prijedlog za otvaranje predstečajnog postupka, te zatim na temelju rješenja suda br. St-4653/16 od 3. lipnja 2016. godine isti prijedlog dopunio na način da je dostavio tražen</w:t>
      </w:r>
      <w:r w:rsidR="00A33BD2">
        <w:rPr>
          <w:rFonts w:hAnsi="Times New Roman" w:ascii="Times New Roman"/>
          <w:szCs w:val="24"/>
          <w:lang w:val="hr-HR"/>
        </w:rPr>
        <w:t>u dokumentaciju. Zatim  je sud R</w:t>
      </w:r>
      <w:r w:rsidR="000D594B">
        <w:rPr>
          <w:rFonts w:hAnsi="Times New Roman" w:ascii="Times New Roman"/>
          <w:szCs w:val="24"/>
          <w:lang w:val="hr-HR"/>
        </w:rPr>
        <w:t xml:space="preserve">ješenjem br. St-4653/16 od 12. srpnja 2016. godine </w:t>
      </w:r>
      <w:r w:rsidRPr="00A56EB3">
        <w:rPr>
          <w:rFonts w:hAnsi="Times New Roman" w:ascii="Times New Roman"/>
          <w:szCs w:val="24"/>
          <w:lang w:val="hr-HR"/>
        </w:rPr>
        <w:t xml:space="preserve"> </w:t>
      </w:r>
      <w:r w:rsidR="000D594B">
        <w:rPr>
          <w:rFonts w:hAnsi="Times New Roman" w:ascii="Times New Roman"/>
          <w:szCs w:val="24"/>
          <w:lang w:val="hr-HR"/>
        </w:rPr>
        <w:t>otvorio predstečajni postupak nad navedenim dužnikom, te odredio i dana 8. rujna 2016. godine održao ispitno ročište.</w:t>
      </w:r>
      <w:r w:rsidR="000D594B">
        <w:rPr>
          <w:rFonts w:hAnsi="Times New Roman" w:ascii="Times New Roman"/>
          <w:szCs w:val="24"/>
          <w:lang w:val="hr-HR"/>
        </w:rPr>
        <w:br/>
      </w:r>
      <w:r w:rsidR="00BC17D6">
        <w:rPr>
          <w:rFonts w:hAnsi="Times New Roman" w:ascii="Times New Roman"/>
          <w:szCs w:val="24"/>
          <w:lang w:val="hr-HR"/>
        </w:rPr>
        <w:t xml:space="preserve">            </w:t>
      </w:r>
      <w:r w:rsidR="000D594B">
        <w:rPr>
          <w:rFonts w:hAnsi="Times New Roman" w:ascii="Times New Roman"/>
          <w:szCs w:val="24"/>
          <w:lang w:val="hr-HR"/>
        </w:rPr>
        <w:t>Prethodno je Financijska agencija, sukladno čl. 43 stavak 6 SZ-a</w:t>
      </w:r>
      <w:r w:rsidR="00CA2234">
        <w:rPr>
          <w:rFonts w:hAnsi="Times New Roman" w:ascii="Times New Roman"/>
          <w:szCs w:val="24"/>
          <w:lang w:val="hr-HR"/>
        </w:rPr>
        <w:t xml:space="preserve"> u ovosudni spis dostavila zaprimljenu dokumentaciju-prijave tražbina vjerovnika s prilozima, očitovanje dužnika o prijavljenim tražbinama, te očitovanje povjerenika o prijavljenim tražbinama.</w:t>
      </w:r>
      <w:r w:rsidR="00BC17D6">
        <w:rPr>
          <w:rFonts w:hAnsi="Times New Roman" w:ascii="Times New Roman"/>
          <w:szCs w:val="24"/>
          <w:lang w:val="hr-HR"/>
        </w:rPr>
        <w:br/>
        <w:t xml:space="preserve">            Na ispitnom ročištu predm</w:t>
      </w:r>
      <w:r w:rsidR="00B24A19">
        <w:rPr>
          <w:rFonts w:hAnsi="Times New Roman" w:ascii="Times New Roman"/>
          <w:szCs w:val="24"/>
          <w:lang w:val="hr-HR"/>
        </w:rPr>
        <w:t xml:space="preserve">et ispitivanja bile su tražbine vjerovnika </w:t>
      </w:r>
      <w:r w:rsidR="00BC17D6">
        <w:rPr>
          <w:rFonts w:hAnsi="Times New Roman" w:ascii="Times New Roman"/>
          <w:szCs w:val="24"/>
          <w:lang w:val="hr-HR"/>
        </w:rPr>
        <w:t>koje su</w:t>
      </w:r>
      <w:r w:rsidR="00B24A19">
        <w:rPr>
          <w:rFonts w:hAnsi="Times New Roman" w:ascii="Times New Roman"/>
          <w:szCs w:val="24"/>
          <w:lang w:val="hr-HR"/>
        </w:rPr>
        <w:t xml:space="preserve"> vjerovnici  prijavili nadležnoj jedinici Financijske agencije sukladno čl. 36 SZ-a, te zatim tražbine onih vjerovnika koji nisu podn</w:t>
      </w:r>
      <w:r w:rsidR="00A33BD2">
        <w:rPr>
          <w:rFonts w:hAnsi="Times New Roman" w:ascii="Times New Roman"/>
          <w:szCs w:val="24"/>
          <w:lang w:val="hr-HR"/>
        </w:rPr>
        <w:t>i</w:t>
      </w:r>
      <w:r w:rsidR="00B24A19">
        <w:rPr>
          <w:rFonts w:hAnsi="Times New Roman" w:ascii="Times New Roman"/>
          <w:szCs w:val="24"/>
          <w:lang w:val="hr-HR"/>
        </w:rPr>
        <w:t xml:space="preserve">jeli prijavu tražbine, a tražbina je bila navedena u prijedlogu za otvaranje predstečajnog postupka pa se takva tražbina sukladno čl. 39 SZ-a smatra prijavljenom tražbinom, odnosno, na ispitnom ročištu predmet ispitivanja bile su  prijavljene tražbine </w:t>
      </w:r>
      <w:r w:rsidR="00BC17D6">
        <w:rPr>
          <w:rFonts w:hAnsi="Times New Roman" w:ascii="Times New Roman"/>
          <w:szCs w:val="24"/>
          <w:lang w:val="hr-HR"/>
        </w:rPr>
        <w:t>u ukupnom iznosu od 34.859.741,24 kune, te od navedenog iznosa priznate su tražbine u ukupnom iznosu od 22.679.350,10 kuna, dok su osporene tražbine u ukupnom iznosu od 12.180.121,14</w:t>
      </w:r>
      <w:r w:rsidR="00B24A19">
        <w:rPr>
          <w:rFonts w:hAnsi="Times New Roman" w:ascii="Times New Roman"/>
          <w:szCs w:val="24"/>
          <w:lang w:val="hr-HR"/>
        </w:rPr>
        <w:t xml:space="preserve"> kuna, a što predstavlja iznos od 34,94% osporenih tražbina u odnosu na ukupno prijavljene tražbine.</w:t>
      </w:r>
      <w:r w:rsidR="00B24A19">
        <w:rPr>
          <w:rFonts w:hAnsi="Times New Roman" w:ascii="Times New Roman"/>
          <w:szCs w:val="24"/>
          <w:lang w:val="hr-HR"/>
        </w:rPr>
        <w:br/>
        <w:t xml:space="preserve">           Člankom 64 st. 1. toč. 3 SZ-a propisano je da će sud rješenjem obustaviti predstečajni postupak ako iznos osporenih tražbina, radi čijeg je utvrđivanja, osiguranja ili ostvarenja vjerovnik protiv dužnika poduzeo radnju pred sudom ili drugim nadležnim tijelom prije podnošenja prijedloga za otvaranje predstečajnog postupka, prelazi 25% iznosa prijavljenih tražbina, pa, kako u konkretnom slučaju osporene tražbine predstavljaju 34,94% u odnosu na ukupno prijavl</w:t>
      </w:r>
      <w:r w:rsidR="007C5678">
        <w:rPr>
          <w:rFonts w:hAnsi="Times New Roman" w:ascii="Times New Roman"/>
          <w:szCs w:val="24"/>
          <w:lang w:val="hr-HR"/>
        </w:rPr>
        <w:t xml:space="preserve">jene tražbine, to proizlazi da su ostvarene zakonske </w:t>
      </w:r>
      <w:r w:rsidR="007C5678">
        <w:rPr>
          <w:rFonts w:hAnsi="Times New Roman" w:ascii="Times New Roman"/>
          <w:szCs w:val="24"/>
          <w:lang w:val="hr-HR"/>
        </w:rPr>
        <w:lastRenderedPageBreak/>
        <w:t>pretpostavke iz prethodno citiranog članka, pa je sl</w:t>
      </w:r>
      <w:r w:rsidR="00A33BD2">
        <w:rPr>
          <w:rFonts w:hAnsi="Times New Roman" w:ascii="Times New Roman"/>
          <w:szCs w:val="24"/>
          <w:lang w:val="hr-HR"/>
        </w:rPr>
        <w:t>i</w:t>
      </w:r>
      <w:r w:rsidR="007C5678">
        <w:rPr>
          <w:rFonts w:hAnsi="Times New Roman" w:ascii="Times New Roman"/>
          <w:szCs w:val="24"/>
          <w:lang w:val="hr-HR"/>
        </w:rPr>
        <w:t>jedom iznesenog doneseno ovo rješenje.</w:t>
      </w:r>
      <w:r w:rsidR="00B24A19">
        <w:rPr>
          <w:rFonts w:hAnsi="Times New Roman" w:ascii="Times New Roman"/>
          <w:szCs w:val="24"/>
          <w:lang w:val="hr-HR"/>
        </w:rPr>
        <w:t xml:space="preserve">  </w:t>
      </w:r>
      <w:r w:rsidR="00BC17D6">
        <w:rPr>
          <w:rFonts w:hAnsi="Times New Roman" w:ascii="Times New Roman"/>
          <w:szCs w:val="24"/>
          <w:lang w:val="hr-HR"/>
        </w:rPr>
        <w:br/>
      </w:r>
    </w:p>
    <w:p w:rsidRDefault="002A3EE0" w:rsidP="002A3EE0" w:rsidR="00903E00" w:rsidRPr="00A56EB3">
      <w:pPr>
        <w:rPr>
          <w:rFonts w:hAnsi="Times New Roman" w:ascii="Times New Roman"/>
          <w:szCs w:val="24"/>
          <w:lang w:val="hr-HR"/>
        </w:rPr>
      </w:pPr>
      <w:r>
        <w:rPr>
          <w:rFonts w:hAnsi="Times New Roman" w:ascii="Times New Roman"/>
          <w:szCs w:val="24"/>
          <w:lang w:val="hr-HR"/>
        </w:rPr>
        <w:t xml:space="preserve">                                              U Zagrebu, 8</w:t>
      </w:r>
      <w:r w:rsidR="00903E00" w:rsidRPr="00A56EB3">
        <w:rPr>
          <w:rFonts w:hAnsi="Times New Roman" w:ascii="Times New Roman"/>
          <w:szCs w:val="24"/>
          <w:lang w:val="hr-HR"/>
        </w:rPr>
        <w:t xml:space="preserve">. </w:t>
      </w:r>
      <w:r>
        <w:rPr>
          <w:rFonts w:hAnsi="Times New Roman" w:ascii="Times New Roman"/>
          <w:szCs w:val="24"/>
          <w:lang w:val="hr-HR"/>
        </w:rPr>
        <w:t>rujn</w:t>
      </w:r>
      <w:r w:rsidR="00903E00" w:rsidRPr="00A56EB3">
        <w:rPr>
          <w:rFonts w:hAnsi="Times New Roman" w:ascii="Times New Roman"/>
          <w:szCs w:val="24"/>
          <w:lang w:val="hr-HR"/>
        </w:rPr>
        <w:t>a 2016.</w:t>
      </w:r>
    </w:p>
    <w:p w:rsidRDefault="00903E00" w:rsidP="00B170AA" w:rsidR="00903E00" w:rsidRPr="00A56EB3">
      <w:pPr>
        <w:jc w:val="both"/>
        <w:rPr>
          <w:rFonts w:hAnsi="Times New Roman" w:ascii="Times New Roman"/>
          <w:szCs w:val="24"/>
          <w:lang w:val="hr-HR"/>
        </w:rPr>
      </w:pPr>
      <w:r w:rsidRPr="00A56EB3">
        <w:rPr>
          <w:rFonts w:hAnsi="Times New Roman" w:ascii="Times New Roman"/>
          <w:szCs w:val="24"/>
          <w:lang w:val="hr-HR"/>
        </w:rPr>
        <w:tab/>
      </w:r>
      <w:r w:rsidRPr="00A56EB3">
        <w:rPr>
          <w:rFonts w:hAnsi="Times New Roman" w:ascii="Times New Roman"/>
          <w:szCs w:val="24"/>
          <w:lang w:val="hr-HR"/>
        </w:rPr>
        <w:tab/>
      </w:r>
      <w:r w:rsidR="00B170AA">
        <w:rPr>
          <w:rFonts w:hAnsi="Times New Roman" w:ascii="Times New Roman"/>
          <w:szCs w:val="24"/>
          <w:lang w:val="hr-HR"/>
        </w:rPr>
        <w:tab/>
      </w:r>
      <w:r w:rsidR="00B170AA">
        <w:rPr>
          <w:rFonts w:hAnsi="Times New Roman" w:ascii="Times New Roman"/>
          <w:szCs w:val="24"/>
          <w:lang w:val="hr-HR"/>
        </w:rPr>
        <w:tab/>
      </w:r>
      <w:r w:rsidR="00B170AA">
        <w:rPr>
          <w:rFonts w:hAnsi="Times New Roman" w:ascii="Times New Roman"/>
          <w:szCs w:val="24"/>
          <w:lang w:val="hr-HR"/>
        </w:rPr>
        <w:tab/>
      </w:r>
      <w:r w:rsidR="00B170AA">
        <w:rPr>
          <w:rFonts w:hAnsi="Times New Roman" w:ascii="Times New Roman"/>
          <w:szCs w:val="24"/>
          <w:lang w:val="hr-HR"/>
        </w:rPr>
        <w:tab/>
      </w:r>
      <w:r w:rsidR="00B170AA">
        <w:rPr>
          <w:rFonts w:hAnsi="Times New Roman" w:ascii="Times New Roman"/>
          <w:szCs w:val="24"/>
          <w:lang w:val="hr-HR"/>
        </w:rPr>
        <w:tab/>
      </w:r>
      <w:r w:rsidR="00B170AA">
        <w:rPr>
          <w:rFonts w:hAnsi="Times New Roman" w:ascii="Times New Roman"/>
          <w:szCs w:val="24"/>
          <w:lang w:val="hr-HR"/>
        </w:rPr>
        <w:tab/>
        <w:t xml:space="preserve">                </w:t>
      </w:r>
      <w:r w:rsidR="00A33BD2">
        <w:rPr>
          <w:rFonts w:hAnsi="Times New Roman" w:ascii="Times New Roman"/>
          <w:szCs w:val="24"/>
          <w:lang w:val="hr-HR"/>
        </w:rPr>
        <w:t xml:space="preserve">   </w:t>
      </w:r>
      <w:r w:rsidRPr="00A56EB3">
        <w:rPr>
          <w:rFonts w:hAnsi="Times New Roman" w:ascii="Times New Roman"/>
          <w:szCs w:val="24"/>
          <w:lang w:val="hr-HR"/>
        </w:rPr>
        <w:t>SUDAC:</w:t>
      </w:r>
    </w:p>
    <w:p w:rsidRDefault="00B170AA" w:rsidP="00A56EB3" w:rsidR="00A56EB3">
      <w:pPr>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w:t>
      </w:r>
      <w:r w:rsidR="00A33BD2">
        <w:rPr>
          <w:rFonts w:hAnsi="Times New Roman" w:ascii="Times New Roman"/>
          <w:szCs w:val="24"/>
          <w:lang w:val="hr-HR"/>
        </w:rPr>
        <w:t xml:space="preserve">  </w:t>
      </w:r>
      <w:r w:rsidR="00903E00" w:rsidRPr="00A56EB3">
        <w:rPr>
          <w:rFonts w:hAnsi="Times New Roman" w:ascii="Times New Roman"/>
          <w:szCs w:val="24"/>
          <w:lang w:val="hr-HR"/>
        </w:rPr>
        <w:t>Lucija Butigan</w:t>
      </w:r>
      <w:r w:rsidR="00A33BD2">
        <w:rPr>
          <w:rFonts w:hAnsi="Times New Roman" w:ascii="Times New Roman"/>
          <w:szCs w:val="24"/>
          <w:lang w:val="hr-HR"/>
        </w:rPr>
        <w:t>, v.r.</w:t>
      </w:r>
    </w:p>
    <w:p w:rsidRDefault="00A56EB3" w:rsidP="00A56EB3" w:rsidR="00A56EB3">
      <w:pPr>
        <w:rPr>
          <w:rFonts w:hAnsi="Times New Roman" w:ascii="Times New Roman"/>
          <w:szCs w:val="24"/>
          <w:lang w:val="hr-HR"/>
        </w:rPr>
      </w:pPr>
    </w:p>
    <w:p w:rsidRDefault="00903E00" w:rsidP="00132EE2" w:rsidR="00903E00" w:rsidRPr="00132EE2">
      <w:pPr>
        <w:rPr>
          <w:rFonts w:hAnsi="Times New Roman" w:ascii="Times New Roman"/>
          <w:szCs w:val="24"/>
          <w:lang w:val="hr-HR"/>
        </w:rPr>
      </w:pPr>
      <w:r w:rsidRPr="00A56EB3">
        <w:rPr>
          <w:rFonts w:hAnsi="Times New Roman" w:ascii="Times New Roman"/>
          <w:szCs w:val="24"/>
          <w:lang w:val="hr-HR"/>
        </w:rPr>
        <w:t>UPUTA O PRAVNOM  LIJEKU:</w:t>
      </w:r>
    </w:p>
    <w:p w:rsidRDefault="00903E00" w:rsidP="00903E00" w:rsidR="00903E00" w:rsidRPr="00A56EB3">
      <w:pPr>
        <w:jc w:val="both"/>
        <w:rPr>
          <w:rFonts w:hAnsi="Times New Roman" w:ascii="Times New Roman"/>
          <w:lang w:val="hr-HR"/>
        </w:rPr>
      </w:pPr>
      <w:r w:rsidRPr="00A56EB3">
        <w:rPr>
          <w:rFonts w:hAnsi="Times New Roman" w:ascii="Times New Roman"/>
          <w:lang w:val="hr-HR"/>
        </w:rPr>
        <w:t>Protiv ovog rješenja dopuštena je žalba u roku od 8 dana od dana primitka rješenja, a koja se podnosi ovome sudu u 3 primjerka. O istoj odlučuje Visoki trgovački sud RH</w:t>
      </w:r>
    </w:p>
    <w:p w:rsidRDefault="00903E00" w:rsidP="00903E00" w:rsidR="00132EE2">
      <w:pPr>
        <w:jc w:val="both"/>
        <w:rPr>
          <w:rFonts w:hAnsi="Times New Roman" w:ascii="Times New Roman"/>
          <w:szCs w:val="24"/>
          <w:lang w:val="hr-HR"/>
        </w:rPr>
      </w:pPr>
      <w:r w:rsidRPr="00A56EB3">
        <w:rPr>
          <w:rFonts w:hAnsi="Times New Roman" w:ascii="Times New Roman"/>
          <w:szCs w:val="24"/>
          <w:lang w:val="hr-HR"/>
        </w:rPr>
        <w:t xml:space="preserve">       </w:t>
      </w:r>
      <w:r w:rsidRPr="00A56EB3">
        <w:rPr>
          <w:rFonts w:hAnsi="Times New Roman" w:ascii="Times New Roman"/>
          <w:szCs w:val="24"/>
          <w:lang w:val="hr-HR"/>
        </w:rPr>
        <w:tab/>
      </w:r>
    </w:p>
    <w:p w:rsidRDefault="00903E00" w:rsidP="00903E00" w:rsidR="00903E00" w:rsidRPr="00A56EB3">
      <w:pPr>
        <w:jc w:val="both"/>
        <w:rPr>
          <w:rFonts w:hAnsi="Times New Roman" w:ascii="Times New Roman"/>
          <w:szCs w:val="24"/>
          <w:lang w:val="hr-HR"/>
        </w:rPr>
      </w:pPr>
      <w:r w:rsidRPr="00A56EB3">
        <w:rPr>
          <w:rFonts w:hAnsi="Times New Roman" w:ascii="Times New Roman"/>
          <w:szCs w:val="24"/>
          <w:lang w:val="hr-HR"/>
        </w:rPr>
        <w:t xml:space="preserve"> Za točnost otpravka-ovlašteni službenik:</w:t>
      </w:r>
    </w:p>
    <w:p w:rsidRDefault="00903E00" w:rsidP="00903E00" w:rsidR="00903E00" w:rsidRPr="00A56EB3">
      <w:pPr>
        <w:jc w:val="both"/>
        <w:rPr>
          <w:rFonts w:hAnsi="Times New Roman" w:ascii="Times New Roman"/>
          <w:szCs w:val="24"/>
          <w:lang w:val="hr-HR"/>
        </w:rPr>
      </w:pPr>
      <w:r w:rsidRPr="00A56EB3">
        <w:rPr>
          <w:rFonts w:hAnsi="Times New Roman" w:ascii="Times New Roman"/>
          <w:szCs w:val="24"/>
          <w:lang w:val="hr-HR"/>
        </w:rPr>
        <w:t xml:space="preserve">                </w:t>
      </w:r>
      <w:r w:rsidR="00D424DC">
        <w:rPr>
          <w:rFonts w:hAnsi="Times New Roman" w:ascii="Times New Roman"/>
          <w:szCs w:val="24"/>
          <w:lang w:val="hr-HR"/>
        </w:rPr>
        <w:t xml:space="preserve">   </w:t>
      </w:r>
      <w:r w:rsidRPr="00A56EB3">
        <w:rPr>
          <w:rFonts w:hAnsi="Times New Roman" w:ascii="Times New Roman"/>
          <w:szCs w:val="24"/>
          <w:lang w:val="hr-HR"/>
        </w:rPr>
        <w:t xml:space="preserve">   </w:t>
      </w:r>
      <w:r w:rsidR="00D424DC">
        <w:rPr>
          <w:rFonts w:hAnsi="Times New Roman" w:ascii="Times New Roman"/>
          <w:szCs w:val="24"/>
          <w:lang w:val="hr-HR"/>
        </w:rPr>
        <w:t>Ana Brlek</w:t>
      </w:r>
    </w:p>
    <w:p w:rsidRDefault="00903E00" w:rsidP="00903E00" w:rsidR="00903E00" w:rsidRPr="00A56EB3">
      <w:pPr>
        <w:jc w:val="both"/>
        <w:rPr>
          <w:rFonts w:hAnsi="Times New Roman" w:ascii="Times New Roman"/>
          <w:szCs w:val="24"/>
          <w:lang w:val="hr-HR"/>
        </w:rPr>
      </w:pPr>
    </w:p>
    <w:p w:rsidRDefault="00903E00" w:rsidP="00903E00" w:rsidR="00903E00" w:rsidRPr="00A56EB3">
      <w:pPr>
        <w:jc w:val="both"/>
        <w:rPr>
          <w:rFonts w:hAnsi="Times New Roman" w:ascii="Times New Roman"/>
          <w:szCs w:val="24"/>
          <w:lang w:val="hr-HR"/>
        </w:rPr>
      </w:pPr>
    </w:p>
    <w:p w:rsidRDefault="00132EE2" w:rsidP="00903E00" w:rsidR="00132EE2">
      <w:pPr>
        <w:jc w:val="both"/>
        <w:rPr>
          <w:rFonts w:hAnsi="Times New Roman" w:ascii="Times New Roman"/>
          <w:szCs w:val="24"/>
          <w:lang w:val="hr-HR"/>
        </w:rPr>
      </w:pPr>
    </w:p>
    <w:p w:rsidRDefault="00132EE2" w:rsidP="00903E00" w:rsidR="00132EE2">
      <w:pPr>
        <w:jc w:val="both"/>
        <w:rPr>
          <w:rFonts w:hAnsi="Times New Roman" w:ascii="Times New Roman"/>
          <w:szCs w:val="24"/>
          <w:lang w:val="hr-HR"/>
        </w:rPr>
      </w:pPr>
    </w:p>
    <w:p w:rsidRDefault="00132EE2" w:rsidP="00903E00" w:rsidR="00132EE2">
      <w:pPr>
        <w:jc w:val="both"/>
        <w:rPr>
          <w:rFonts w:hAnsi="Times New Roman" w:ascii="Times New Roman"/>
          <w:szCs w:val="24"/>
          <w:lang w:val="hr-HR"/>
        </w:rPr>
      </w:pPr>
    </w:p>
    <w:p w:rsidRDefault="004E14E3" w:rsidP="005A1B5D" w:rsidR="004E14E3" w:rsidRPr="00A56EB3">
      <w:pPr>
        <w:ind w:left="360"/>
        <w:jc w:val="both"/>
        <w:rPr>
          <w:rFonts w:hAnsi="Times New Roman" w:ascii="Times New Roman"/>
          <w:szCs w:val="24"/>
          <w:lang w:val="hr-HR"/>
        </w:rPr>
      </w:pPr>
    </w:p>
    <w:p w:rsidRDefault="00C166BB" w:rsidP="00B209BD" w:rsidR="00C166BB" w:rsidRPr="00A56EB3">
      <w:pPr>
        <w:jc w:val="both"/>
        <w:rPr>
          <w:rFonts w:hAnsi="Times New Roman" w:ascii="Times New Roman"/>
          <w:szCs w:val="24"/>
          <w:lang w:val="hr-HR"/>
        </w:rPr>
      </w:pPr>
    </w:p>
    <w:p w:rsidRDefault="00214B05" w:rsidP="00B209BD" w:rsidR="00214B05" w:rsidRPr="00A56EB3">
      <w:pPr>
        <w:jc w:val="both"/>
        <w:rPr>
          <w:rFonts w:hAnsi="Times New Roman" w:ascii="Times New Roman"/>
          <w:szCs w:val="24"/>
          <w:lang w:val="hr-HR"/>
        </w:rPr>
      </w:pPr>
    </w:p>
    <w:sectPr w:rsidSect="003C0780" w:rsidR="00214B05" w:rsidRPr="00A56EB3">
      <w:headerReference w:type="even" r:id="rId10"/>
      <w:headerReference w:type="default" r:id="rId11"/>
      <w:pgSz w:code="9" w:h="16840" w:w="11907"/>
      <w:pgMar w:gutter="0" w:footer="720" w:header="720" w:left="1531" w:bottom="1418" w:right="1531"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7D31" w:rsidR="008A7D31">
      <w:r>
        <w:separator/>
      </w:r>
    </w:p>
  </w:endnote>
  <w:endnote w:id="0" w:type="continuationSeparator">
    <w:p w:rsidRDefault="008A7D31" w:rsidR="008A7D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7D31" w:rsidR="008A7D31">
      <w:r>
        <w:separator/>
      </w:r>
    </w:p>
  </w:footnote>
  <w:footnote w:id="0" w:type="continuationSeparator">
    <w:p w:rsidRDefault="008A7D31" w:rsidR="008A7D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77EE" w:rsidP="003A6AEC" w:rsidR="008977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977EE" w:rsidR="008977E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77EE" w:rsidP="003A6AEC" w:rsidR="008977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424DC">
      <w:rPr>
        <w:rStyle w:val="Brojstranice"/>
        <w:noProof/>
      </w:rPr>
      <w:t>2</w:t>
    </w:r>
    <w:r>
      <w:rPr>
        <w:rStyle w:val="Brojstranice"/>
      </w:rPr>
      <w:fldChar w:fldCharType="end"/>
    </w:r>
  </w:p>
  <w:p w:rsidRDefault="00987995" w:rsidP="008C4FF6" w:rsidR="008977EE" w:rsidRPr="00A771F1">
    <w:pPr>
      <w:pStyle w:val="Zaglavlje"/>
      <w:jc w:val="right"/>
      <w:rPr>
        <w:rFonts w:hAnsi="Times New Roman" w:ascii="Times New Roman"/>
        <w:szCs w:val="24"/>
        <w:lang w:val="hr-HR"/>
      </w:rPr>
    </w:pPr>
    <w:r>
      <w:rPr>
        <w:rFonts w:hAnsi="Times New Roman" w:ascii="Times New Roman"/>
        <w:szCs w:val="24"/>
        <w:lang w:val="hr-HR"/>
      </w:rPr>
      <w:t xml:space="preserve">20. </w:t>
    </w:r>
    <w:r w:rsidR="005F0FD5">
      <w:rPr>
        <w:rFonts w:hAnsi="Times New Roman" w:ascii="Times New Roman"/>
        <w:szCs w:val="24"/>
        <w:lang w:val="hr-HR"/>
      </w:rPr>
      <w:t>St</w:t>
    </w:r>
    <w:r w:rsidR="008977EE" w:rsidRPr="00A771F1">
      <w:rPr>
        <w:rFonts w:hAnsi="Times New Roman" w:ascii="Times New Roman"/>
        <w:szCs w:val="24"/>
        <w:lang w:val="hr-HR"/>
      </w:rPr>
      <w:t>-</w:t>
    </w:r>
    <w:r w:rsidR="005F0FD5">
      <w:rPr>
        <w:rFonts w:hAnsi="Times New Roman" w:ascii="Times New Roman"/>
        <w:szCs w:val="24"/>
        <w:lang w:val="hr-HR"/>
      </w:rPr>
      <w:t>4653/16</w:t>
    </w:r>
    <w:r>
      <w:rPr>
        <w:rFonts w:hAnsi="Times New Roman" w:ascii="Times New Roman"/>
        <w:szCs w:val="24"/>
        <w:lang w:val="hr-HR"/>
      </w:rPr>
      <w:t>-</w:t>
    </w:r>
    <w:r w:rsidRPr="00987995">
      <w:rPr>
        <w:rFonts w:hAnsi="Times New Roman" w:ascii="Times New Roman"/>
        <w:sz w:val="20"/>
        <w:szCs w:val="24"/>
        <w:lang w:val="hr-HR"/>
      </w:rPr>
      <w:t>16</w:t>
    </w:r>
  </w:p>
  <w:p w:rsidRDefault="008977EE" w:rsidP="008C4FF6" w:rsidR="008977EE">
    <w:pPr>
      <w:pStyle w:val="Zaglavlje"/>
      <w:jc w:val="right"/>
      <w:rPr>
        <w:sz w:val="22"/>
        <w:szCs w:val="22"/>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8A6334"/>
    <w:multiLevelType w:val="hybridMultilevel"/>
    <w:tmpl w:val="9614EAB6"/>
    <w:lvl w:tplc="2FAADD90" w:ilvl="0">
      <w:start w:val="5"/>
      <w:numFmt w:val="upperRoman"/>
      <w:lvlText w:val="%1."/>
      <w:lvlJc w:val="left"/>
      <w:pPr>
        <w:tabs>
          <w:tab w:pos="1140" w:val="num"/>
        </w:tabs>
        <w:ind w:hanging="720" w:left="1140"/>
      </w:pPr>
      <w:rPr>
        <w:rFonts w:hint="default"/>
      </w:rPr>
    </w:lvl>
    <w:lvl w:tentative="true" w:tplc="041A0019" w:ilvl="1">
      <w:start w:val="1"/>
      <w:numFmt w:val="lowerLetter"/>
      <w:lvlText w:val="%2."/>
      <w:lvlJc w:val="left"/>
      <w:pPr>
        <w:tabs>
          <w:tab w:pos="1500" w:val="num"/>
        </w:tabs>
        <w:ind w:hanging="360" w:left="1500"/>
      </w:p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
    <w:nsid w:val="267B740C"/>
    <w:multiLevelType w:val="hybridMultilevel"/>
    <w:tmpl w:val="219CAAB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47E06F5"/>
    <w:multiLevelType w:val="hybridMultilevel"/>
    <w:tmpl w:val="4AB0DA96"/>
    <w:lvl w:tplc="ADBA594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36447E68"/>
    <w:multiLevelType w:val="hybridMultilevel"/>
    <w:tmpl w:val="463E2AB0"/>
    <w:lvl w:tplc="041A0013" w:ilvl="0">
      <w:start w:val="1"/>
      <w:numFmt w:val="upperRoman"/>
      <w:lvlText w:val="%1."/>
      <w:lvlJc w:val="righ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4884A2A"/>
    <w:multiLevelType w:val="hybridMultilevel"/>
    <w:tmpl w:val="98D80E2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7CC64E7"/>
    <w:multiLevelType w:val="hybridMultilevel"/>
    <w:tmpl w:val="72B0429C"/>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3CE66DD"/>
    <w:multiLevelType w:val="hybridMultilevel"/>
    <w:tmpl w:val="7460F2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7704925"/>
    <w:multiLevelType w:val="hybridMultilevel"/>
    <w:tmpl w:val="008669D4"/>
    <w:lvl w:tplc="041A0013" w:ilvl="0">
      <w:start w:val="1"/>
      <w:numFmt w:val="upperRoman"/>
      <w:lvlText w:val="%1."/>
      <w:lvlJc w:val="righ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6"/>
  </w:num>
  <w:num w:numId="3">
    <w:abstractNumId w:val="1"/>
  </w:num>
  <w:num w:numId="4">
    <w:abstractNumId w:val="2"/>
  </w:num>
  <w:num w:numId="5">
    <w:abstractNumId w:val="4"/>
  </w:num>
  <w:num w:numId="6">
    <w:abstractNumId w:val="5"/>
  </w:num>
  <w:num w:numId="7">
    <w:abstractNumId w:val="7"/>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1079"/>
    <w:rsid w:val="00065F57"/>
    <w:rsid w:val="00075695"/>
    <w:rsid w:val="000B5D7F"/>
    <w:rsid w:val="000D0B46"/>
    <w:rsid w:val="000D556E"/>
    <w:rsid w:val="000D594B"/>
    <w:rsid w:val="000E28D4"/>
    <w:rsid w:val="000F14DB"/>
    <w:rsid w:val="000F55D6"/>
    <w:rsid w:val="00112376"/>
    <w:rsid w:val="00114BBC"/>
    <w:rsid w:val="00132EE2"/>
    <w:rsid w:val="001677E3"/>
    <w:rsid w:val="00181043"/>
    <w:rsid w:val="001B173B"/>
    <w:rsid w:val="00205B2A"/>
    <w:rsid w:val="00214B05"/>
    <w:rsid w:val="00225D25"/>
    <w:rsid w:val="0024580C"/>
    <w:rsid w:val="0025567D"/>
    <w:rsid w:val="00262720"/>
    <w:rsid w:val="002758A7"/>
    <w:rsid w:val="002A3EE0"/>
    <w:rsid w:val="002B0889"/>
    <w:rsid w:val="002C78AD"/>
    <w:rsid w:val="00305425"/>
    <w:rsid w:val="00353C0A"/>
    <w:rsid w:val="00385144"/>
    <w:rsid w:val="003A2EED"/>
    <w:rsid w:val="003A6AEC"/>
    <w:rsid w:val="003C0780"/>
    <w:rsid w:val="003D2576"/>
    <w:rsid w:val="003E737A"/>
    <w:rsid w:val="003E757B"/>
    <w:rsid w:val="00403FA6"/>
    <w:rsid w:val="00414547"/>
    <w:rsid w:val="00436258"/>
    <w:rsid w:val="00455B8A"/>
    <w:rsid w:val="00456395"/>
    <w:rsid w:val="0046674A"/>
    <w:rsid w:val="0049624C"/>
    <w:rsid w:val="004A7A4A"/>
    <w:rsid w:val="004C5D49"/>
    <w:rsid w:val="004E14E3"/>
    <w:rsid w:val="00514831"/>
    <w:rsid w:val="00527386"/>
    <w:rsid w:val="005348AC"/>
    <w:rsid w:val="00572C13"/>
    <w:rsid w:val="00573F6D"/>
    <w:rsid w:val="005A1B5D"/>
    <w:rsid w:val="005A39F8"/>
    <w:rsid w:val="005B6A02"/>
    <w:rsid w:val="005C0E1F"/>
    <w:rsid w:val="005F06A1"/>
    <w:rsid w:val="005F0FD5"/>
    <w:rsid w:val="005F7330"/>
    <w:rsid w:val="00652755"/>
    <w:rsid w:val="00655A86"/>
    <w:rsid w:val="00672651"/>
    <w:rsid w:val="00684BE1"/>
    <w:rsid w:val="006E5637"/>
    <w:rsid w:val="006F28BE"/>
    <w:rsid w:val="006F2BDA"/>
    <w:rsid w:val="007003CE"/>
    <w:rsid w:val="00706D94"/>
    <w:rsid w:val="00771776"/>
    <w:rsid w:val="007954F5"/>
    <w:rsid w:val="00797A79"/>
    <w:rsid w:val="007A3CE4"/>
    <w:rsid w:val="007B6883"/>
    <w:rsid w:val="007C5678"/>
    <w:rsid w:val="007E20EE"/>
    <w:rsid w:val="00836750"/>
    <w:rsid w:val="00851CF8"/>
    <w:rsid w:val="00856145"/>
    <w:rsid w:val="008655C2"/>
    <w:rsid w:val="00866850"/>
    <w:rsid w:val="0087108F"/>
    <w:rsid w:val="00882AAC"/>
    <w:rsid w:val="0089138F"/>
    <w:rsid w:val="008977EE"/>
    <w:rsid w:val="008A7D31"/>
    <w:rsid w:val="008B1F74"/>
    <w:rsid w:val="008C346E"/>
    <w:rsid w:val="008C4FF6"/>
    <w:rsid w:val="008F40C9"/>
    <w:rsid w:val="00903E00"/>
    <w:rsid w:val="0094790C"/>
    <w:rsid w:val="00987995"/>
    <w:rsid w:val="00990143"/>
    <w:rsid w:val="009A0787"/>
    <w:rsid w:val="009C11D6"/>
    <w:rsid w:val="009D098F"/>
    <w:rsid w:val="009D6AA6"/>
    <w:rsid w:val="00A062C5"/>
    <w:rsid w:val="00A33BD2"/>
    <w:rsid w:val="00A4142B"/>
    <w:rsid w:val="00A546B9"/>
    <w:rsid w:val="00A56EB3"/>
    <w:rsid w:val="00A771F1"/>
    <w:rsid w:val="00A92116"/>
    <w:rsid w:val="00AD1FA5"/>
    <w:rsid w:val="00B170AA"/>
    <w:rsid w:val="00B209BD"/>
    <w:rsid w:val="00B2323F"/>
    <w:rsid w:val="00B24A19"/>
    <w:rsid w:val="00B266C7"/>
    <w:rsid w:val="00B456F9"/>
    <w:rsid w:val="00B55C24"/>
    <w:rsid w:val="00B61FEB"/>
    <w:rsid w:val="00BC17D6"/>
    <w:rsid w:val="00BC2943"/>
    <w:rsid w:val="00BC699E"/>
    <w:rsid w:val="00C166BB"/>
    <w:rsid w:val="00C207C8"/>
    <w:rsid w:val="00C20A57"/>
    <w:rsid w:val="00C5118F"/>
    <w:rsid w:val="00C552A2"/>
    <w:rsid w:val="00C63F6B"/>
    <w:rsid w:val="00C77246"/>
    <w:rsid w:val="00CA2234"/>
    <w:rsid w:val="00CB75A4"/>
    <w:rsid w:val="00CE2F14"/>
    <w:rsid w:val="00CF266C"/>
    <w:rsid w:val="00D424DC"/>
    <w:rsid w:val="00D814D4"/>
    <w:rsid w:val="00D9698A"/>
    <w:rsid w:val="00DB2D7D"/>
    <w:rsid w:val="00DD560E"/>
    <w:rsid w:val="00E05F5E"/>
    <w:rsid w:val="00E13E44"/>
    <w:rsid w:val="00E23ED3"/>
    <w:rsid w:val="00E341E0"/>
    <w:rsid w:val="00E34475"/>
    <w:rsid w:val="00E36F8D"/>
    <w:rsid w:val="00E757A8"/>
    <w:rsid w:val="00EA5810"/>
    <w:rsid w:val="00EA5F96"/>
    <w:rsid w:val="00EC1079"/>
    <w:rsid w:val="00ED7053"/>
    <w:rsid w:val="00EE0B4B"/>
    <w:rsid w:val="00EE681F"/>
    <w:rsid w:val="00EF72EE"/>
    <w:rsid w:val="00F02816"/>
    <w:rsid w:val="00F25FE0"/>
    <w:rsid w:val="00F96414"/>
    <w:rsid w:val="00FA681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lang w:val="en-GB"/>
    </w:rPr>
  </w:style>
  <w:style w:styleId="Naslov1" w:type="paragraph">
    <w:name w:val="heading 1"/>
    <w:basedOn w:val="Normal"/>
    <w:next w:val="Normal"/>
    <w:qFormat/>
    <w:pPr>
      <w:keepNext/>
      <w:jc w:val="center"/>
      <w:outlineLvl w:val="0"/>
    </w:pPr>
    <w:rPr>
      <w:b/>
      <w:bCs/>
      <w:sz w:val="22"/>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center"/>
    </w:pPr>
    <w:rPr>
      <w:sz w:val="22"/>
      <w:lang w:val="hr-HR"/>
    </w:rPr>
  </w:style>
  <w:style w:styleId="Tijeloteksta2" w:type="paragraph">
    <w:name w:val="Body Text 2"/>
    <w:basedOn w:val="Normal"/>
    <w:rsid w:val="00514831"/>
    <w:pPr>
      <w:spacing w:lineRule="auto" w:line="480" w:after="120"/>
    </w:pPr>
  </w:style>
  <w:style w:styleId="Tekstbalonia" w:type="paragraph">
    <w:name w:val="Balloon Text"/>
    <w:basedOn w:val="Normal"/>
    <w:semiHidden/>
    <w:rsid w:val="00866850"/>
    <w:rPr>
      <w:rFonts w:cs="Tahoma" w:hAnsi="Tahoma" w:ascii="Tahoma"/>
      <w:sz w:val="16"/>
      <w:szCs w:val="16"/>
    </w:rPr>
  </w:style>
  <w:style w:styleId="Zaglavlje" w:type="paragraph">
    <w:name w:val="header"/>
    <w:basedOn w:val="Normal"/>
    <w:rsid w:val="008C4FF6"/>
    <w:pPr>
      <w:tabs>
        <w:tab w:pos="4536" w:val="center"/>
        <w:tab w:pos="9072" w:val="right"/>
      </w:tabs>
    </w:pPr>
  </w:style>
  <w:style w:styleId="Brojstranice" w:type="character">
    <w:name w:val="page number"/>
    <w:basedOn w:val="Zadanifontodlomka"/>
    <w:rsid w:val="008C4FF6"/>
  </w:style>
  <w:style w:styleId="Podnoje" w:type="paragraph">
    <w:name w:val="footer"/>
    <w:basedOn w:val="Normal"/>
    <w:rsid w:val="008C4FF6"/>
    <w:pPr>
      <w:tabs>
        <w:tab w:pos="4536" w:val="center"/>
        <w:tab w:pos="9072" w:val="right"/>
      </w:tabs>
    </w:pPr>
  </w:style>
  <w:style w:styleId="Odlomakpopisa" w:type="paragraph">
    <w:name w:val="List Paragraph"/>
    <w:basedOn w:val="Normal"/>
    <w:uiPriority w:val="34"/>
    <w:qFormat/>
    <w:rsid w:val="00903E00"/>
    <w:pPr>
      <w:overflowPunct/>
      <w:autoSpaceDE/>
      <w:autoSpaceDN/>
      <w:adjustRightInd/>
      <w:ind w:left="720"/>
      <w:contextualSpacing/>
      <w:textAlignment w:val="auto"/>
    </w:pPr>
  </w:style>
  <w:style w:styleId="Tekstrezerviranogmjesta" w:type="character">
    <w:name w:val="Placeholder Text"/>
    <w:basedOn w:val="Zadanifontodlomka"/>
    <w:uiPriority w:val="99"/>
    <w:semiHidden/>
    <w:rsid w:val="00B266C7"/>
    <w:rPr>
      <w:color w:val="808080"/>
      <w:bdr w:space="0" w:sz="0" w:color="auto" w:val="none"/>
      <w:shd w:fill="auto" w:color="auto" w:val="clear"/>
    </w:rPr>
  </w:style>
  <w:style w:customStyle="true" w:styleId="eSPISCCParagraphDefaultFont" w:type="character">
    <w:name w:val="eSPIS_CC_Paragraph Default Font"/>
    <w:basedOn w:val="Zadanifontodlomka"/>
    <w:rsid w:val="00B266C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266C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266C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266C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lang w:val="en-GB"/>
    </w:rPr>
  </w:style>
  <w:style w:styleId="Naslov1" w:type="paragraph">
    <w:name w:val="heading 1"/>
    <w:basedOn w:val="Normal"/>
    <w:next w:val="Normal"/>
    <w:qFormat/>
    <w:pPr>
      <w:keepNext/>
      <w:jc w:val="center"/>
      <w:outlineLvl w:val="0"/>
    </w:pPr>
    <w:rPr>
      <w:b/>
      <w:bCs/>
      <w:sz w:val="22"/>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center"/>
    </w:pPr>
    <w:rPr>
      <w:sz w:val="22"/>
      <w:lang w:val="hr-HR"/>
    </w:rPr>
  </w:style>
  <w:style w:styleId="Tijeloteksta2" w:type="paragraph">
    <w:name w:val="Body Text 2"/>
    <w:basedOn w:val="Normal"/>
    <w:rsid w:val="00514831"/>
    <w:pPr>
      <w:spacing w:after="120" w:line="480" w:lineRule="auto"/>
    </w:pPr>
  </w:style>
  <w:style w:styleId="Tekstbalonia" w:type="paragraph">
    <w:name w:val="Balloon Text"/>
    <w:basedOn w:val="Normal"/>
    <w:semiHidden/>
    <w:rsid w:val="00866850"/>
    <w:rPr>
      <w:rFonts w:ascii="Tahoma" w:cs="Tahoma" w:hAnsi="Tahoma"/>
      <w:sz w:val="16"/>
      <w:szCs w:val="16"/>
    </w:rPr>
  </w:style>
  <w:style w:styleId="Zaglavlje" w:type="paragraph">
    <w:name w:val="header"/>
    <w:basedOn w:val="Normal"/>
    <w:rsid w:val="008C4FF6"/>
    <w:pPr>
      <w:tabs>
        <w:tab w:pos="4536" w:val="center"/>
        <w:tab w:pos="9072" w:val="right"/>
      </w:tabs>
    </w:pPr>
  </w:style>
  <w:style w:styleId="Brojstranice" w:type="character">
    <w:name w:val="page number"/>
    <w:basedOn w:val="Zadanifontodlomka"/>
    <w:rsid w:val="008C4FF6"/>
  </w:style>
  <w:style w:styleId="Podnoje" w:type="paragraph">
    <w:name w:val="footer"/>
    <w:basedOn w:val="Normal"/>
    <w:rsid w:val="008C4FF6"/>
    <w:pPr>
      <w:tabs>
        <w:tab w:pos="4536" w:val="center"/>
        <w:tab w:pos="9072" w:val="right"/>
      </w:tabs>
    </w:pPr>
  </w:style>
  <w:style w:styleId="Odlomakpopisa" w:type="paragraph">
    <w:name w:val="List Paragraph"/>
    <w:basedOn w:val="Normal"/>
    <w:uiPriority w:val="34"/>
    <w:qFormat/>
    <w:rsid w:val="00903E00"/>
    <w:pPr>
      <w:overflowPunct/>
      <w:autoSpaceDE/>
      <w:autoSpaceDN/>
      <w:adjustRightInd/>
      <w:ind w:left="720"/>
      <w:contextualSpacing/>
      <w:textAlignment w:val="auto"/>
    </w:pPr>
  </w:style>
  <w:style w:styleId="Tekstrezerviranogmjesta" w:type="character">
    <w:name w:val="Placeholder Text"/>
    <w:basedOn w:val="Zadanifontodlomka"/>
    <w:uiPriority w:val="99"/>
    <w:semiHidden/>
    <w:rsid w:val="00B266C7"/>
    <w:rPr>
      <w:color w:val="808080"/>
      <w:bdr w:color="auto" w:space="0" w:sz="0" w:val="none"/>
      <w:shd w:color="auto" w:fill="auto" w:val="clear"/>
    </w:rPr>
  </w:style>
  <w:style w:customStyle="1" w:styleId="eSPISCCParagraphDefaultFont" w:type="character">
    <w:name w:val="eSPIS_CC_Paragraph Default Font"/>
    <w:basedOn w:val="Zadanifontodlomka"/>
    <w:rsid w:val="00B266C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266C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266C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266C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rujna 2016.</izvorni_sadrzaj>
    <derivirana_varijabla naziv="DomainObject.DatumDonosenjaOdluke_1">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St-4653/2016-16</izvorni_sadrzaj>
    <derivirana_varijabla naziv="DomainObject.Oznaka_1">St-4653/2016-16</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4653</izvorni_sadrzaj>
    <derivirana_varijabla naziv="DomainObject.Predmet.Broj_1">4653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St-4653/2016</izvorni_sadrzaj>
    <derivirana_varijabla naziv="DomainObject.Predmet.OznakaBroj_1">St-4653/2016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AB-KOD d.o.o.</izvorni_sadrzaj>
    <derivirana_varijabla naziv="DomainObject.Predmet.ProtustrankaFormated_1">  AB-KOD d.o.o.</derivirana_varijabla>
  </DomainObject.Predmet.ProtustrankaFormated>
  <DomainObject.Predmet.ProtustrankaFormatedOIB>
    <izvorni_sadrzaj>  AB-KOD d.o.o., OIB 04636784262</izvorni_sadrzaj>
    <derivirana_varijabla naziv="DomainObject.Predmet.ProtustrankaFormatedOIB_1">  AB-KOD d.o.o., OIB 04636784262</derivirana_varijabla>
  </DomainObject.Predmet.ProtustrankaFormatedOIB>
  <DomainObject.Predmet.ProtustrankaFormatedWithAdress>
    <izvorni_sadrzaj> AB-KOD d.o.o., Vugrovečka 9,Dobrodol, 10360 Sesvete</izvorni_sadrzaj>
    <derivirana_varijabla naziv="DomainObject.Predmet.ProtustrankaFormatedWithAdress_1"> AB-KOD d.o.o., Vugrovečka 9,Dobrodol, 10360 Sesvete</derivirana_varijabla>
  </DomainObject.Predmet.ProtustrankaFormatedWithAdress>
  <DomainObject.Predmet.ProtustrankaFormatedWithAdressOIB>
    <izvorni_sadrzaj> AB-KOD d.o.o., OIB 04636784262, Vugrovečka 9,Dobrodol, 10360 Sesvete</izvorni_sadrzaj>
    <derivirana_varijabla naziv="DomainObject.Predmet.ProtustrankaFormatedWithAdressOIB_1"> AB-KOD d.o.o., OIB 04636784262, Vugrovečka 9,Dobrodol, 10360 Sesvete</derivirana_varijabla>
  </DomainObject.Predmet.ProtustrankaFormatedWithAdressOIB>
  <DomainObject.Predmet.ProtustrankaWithAdress>
    <izvorni_sadrzaj>AB-KOD d.o.o. Vugrovečka 9,Dobrodol, 10360 Sesvete</izvorni_sadrzaj>
    <derivirana_varijabla naziv="DomainObject.Predmet.ProtustrankaWithAdress_1">AB-KOD d.o.o. Vugrovečka 9,Dobrodol, 10360 Sesvete</derivirana_varijabla>
  </DomainObject.Predmet.ProtustrankaWithAdress>
  <DomainObject.Predmet.ProtustrankaWithAdressOIB>
    <izvorni_sadrzaj>AB-KOD d.o.o., OIB 04636784262, Vugrovečka 9,Dobrodol, 10360 Sesvete</izvorni_sadrzaj>
    <derivirana_varijabla naziv="DomainObject.Predmet.ProtustrankaWithAdressOIB_1">AB-KOD d.o.o., OIB 04636784262, Vugrovečka 9,Dobrodol, 10360 Sesvete</derivirana_varijabla>
  </DomainObject.Predmet.ProtustrankaWithAdressOIB>
  <DomainObject.Predmet.ProtustrankaNazivFormated>
    <izvorni_sadrzaj>AB-KOD d.o.o.</izvorni_sadrzaj>
    <derivirana_varijabla naziv="DomainObject.Predmet.ProtustrankaNazivFormated_1">AB-KOD d.o.o.</derivirana_varijabla>
  </DomainObject.Predmet.ProtustrankaNazivFormated>
  <DomainObject.Predmet.ProtustrankaNazivFormatedOIB>
    <izvorni_sadrzaj>AB-KOD d.o.o., OIB 04636784262</izvorni_sadrzaj>
    <derivirana_varijabla naziv="DomainObject.Predmet.ProtustrankaNazivFormatedOIB_1">AB-KOD d.o.o., OIB 04636784262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AB-KOD d.o.o.</izvorni_sadrzaj>
    <derivirana_varijabla naziv="DomainObject.Predmet.StrankaFormated_1">  AB-KOD d.o.o.</derivirana_varijabla>
  </DomainObject.Predmet.StrankaFormated>
  <DomainObject.Predmet.StrankaFormatedOIB>
    <izvorni_sadrzaj>  AB-KOD d.o.o., OIB 04636784262</izvorni_sadrzaj>
    <derivirana_varijabla naziv="DomainObject.Predmet.StrankaFormatedOIB_1">  AB-KOD d.o.o., OIB 04636784262</derivirana_varijabla>
  </DomainObject.Predmet.StrankaFormatedOIB>
  <DomainObject.Predmet.StrankaFormatedWithAdress>
    <izvorni_sadrzaj> AB-KOD d.o.o., Vugrovečka 9,Dobrol, 10360 Sesvete</izvorni_sadrzaj>
    <derivirana_varijabla naziv="DomainObject.Predmet.StrankaFormatedWithAdress_1"> AB-KOD d.o.o., Vugrovečka 9,Dobrol, 10360 Sesvete</derivirana_varijabla>
  </DomainObject.Predmet.StrankaFormatedWithAdress>
  <DomainObject.Predmet.StrankaFormatedWithAdressOIB>
    <izvorni_sadrzaj> AB-KOD d.o.o., OIB 04636784262, Vugrovečka 9,Dobrol, 10360 Sesvete</izvorni_sadrzaj>
    <derivirana_varijabla naziv="DomainObject.Predmet.StrankaFormatedWithAdressOIB_1"> AB-KOD d.o.o., OIB 04636784262, Vugrovečka 9,Dobrol, 10360 Sesvete</derivirana_varijabla>
  </DomainObject.Predmet.StrankaFormatedWithAdressOIB>
  <DomainObject.Predmet.StrankaWithAdress>
    <izvorni_sadrzaj>AB-KOD d.o.o. Vugrovečka 9,Dobrol,10360 Sesvete</izvorni_sadrzaj>
    <derivirana_varijabla naziv="DomainObject.Predmet.StrankaWithAdress_1">AB-KOD d.o.o. Vugrovečka 9,Dobrol,10360 Sesvete</derivirana_varijabla>
  </DomainObject.Predmet.StrankaWithAdress>
  <DomainObject.Predmet.StrankaWithAdressOIB>
    <izvorni_sadrzaj>AB-KOD d.o.o., OIB 04636784262, Vugrovečka 9,Dobrol,10360 Sesvete</izvorni_sadrzaj>
    <derivirana_varijabla naziv="DomainObject.Predmet.StrankaWithAdressOIB_1">AB-KOD d.o.o., OIB 04636784262, Vugrovečka 9,Dobrol,10360 Sesvete</derivirana_varijabla>
  </DomainObject.Predmet.StrankaWithAdressOIB>
  <DomainObject.Predmet.StrankaNazivFormated>
    <izvorni_sadrzaj>AB-KOD d.o.o.</izvorni_sadrzaj>
    <derivirana_varijabla naziv="DomainObject.Predmet.StrankaNazivFormated_1">AB-KOD d.o.o.</derivirana_varijabla>
  </DomainObject.Predmet.StrankaNazivFormated>
  <DomainObject.Predmet.StrankaNazivFormatedOIB>
    <izvorni_sadrzaj>AB-KOD d.o.o., OIB 04636784262</izvorni_sadrzaj>
    <derivirana_varijabla naziv="DomainObject.Predmet.StrankaNazivFormatedOIB_1">AB-KOD d.o.o., OIB 04636784262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AB-KOD d.o.o.</item>
    </izvorni_sadrzaj>
    <derivirana_varijabla naziv="DomainObject.Predmet.StrankaListFormated_1">
      <item>AB-KOD d.o.o.</item>
    </derivirana_varijabla>
  </DomainObject.Predmet.StrankaListFormated>
  <DomainObject.Predmet.StrankaListFormatedOIB>
    <izvorni_sadrzaj>
      <item>AB-KOD d.o.o., OIB 04636784262</item>
    </izvorni_sadrzaj>
    <derivirana_varijabla naziv="DomainObject.Predmet.StrankaListFormatedOIB_1">
      <item>AB-KOD d.o.o., OIB 04636784262</item>
    </derivirana_varijabla>
  </DomainObject.Predmet.StrankaListFormatedOIB>
  <DomainObject.Predmet.StrankaListFormatedWithAdress>
    <izvorni_sadrzaj>
      <item>AB-KOD d.o.o., Vugrovečka 9,Dobrol, 10360 Sesvete</item>
    </izvorni_sadrzaj>
    <derivirana_varijabla naziv="DomainObject.Predmet.StrankaListFormatedWithAdress_1">
      <item>AB-KOD d.o.o., Vugrovečka 9,Dobrol, 10360 Sesvete</item>
    </derivirana_varijabla>
  </DomainObject.Predmet.StrankaListFormatedWithAdress>
  <DomainObject.Predmet.StrankaListFormatedWithAdressOIB>
    <izvorni_sadrzaj>
      <item>AB-KOD d.o.o., OIB 04636784262, Vugrovečka 9,Dobrol, 10360 Sesvete</item>
    </izvorni_sadrzaj>
    <derivirana_varijabla naziv="DomainObject.Predmet.StrankaListFormatedWithAdressOIB_1">
      <item>AB-KOD d.o.o., OIB 04636784262, Vugrovečka 9,Dobrol, 10360 Sesvete</item>
    </derivirana_varijabla>
  </DomainObject.Predmet.StrankaListFormatedWithAdressOIB>
  <DomainObject.Predmet.StrankaListNazivFormated>
    <izvorni_sadrzaj>
      <item>AB-KOD d.o.o.</item>
    </izvorni_sadrzaj>
    <derivirana_varijabla naziv="DomainObject.Predmet.StrankaListNazivFormated_1">
      <item>AB-KOD d.o.o.</item>
    </derivirana_varijabla>
  </DomainObject.Predmet.StrankaListNazivFormated>
  <DomainObject.Predmet.StrankaListNazivFormatedOIB>
    <izvorni_sadrzaj>
      <item>AB-KOD d.o.o., OIB 04636784262</item>
    </izvorni_sadrzaj>
    <derivirana_varijabla naziv="DomainObject.Predmet.StrankaListNazivFormatedOIB_1">
      <item>AB-KOD d.o.o., OIB 04636784262</item>
    </derivirana_varijabla>
  </DomainObject.Predmet.StrankaListNazivFormatedOIB>
  <DomainObject.Predmet.ProtuStrankaListFormated>
    <izvorni_sadrzaj>
      <item>AB-KOD d.o.o.</item>
    </izvorni_sadrzaj>
    <derivirana_varijabla naziv="DomainObject.Predmet.ProtuStrankaListFormated_1">
      <item>AB-KOD d.o.o.</item>
    </derivirana_varijabla>
  </DomainObject.Predmet.ProtuStrankaListFormated>
  <DomainObject.Predmet.ProtuStrankaListFormatedOIB>
    <izvorni_sadrzaj>
      <item>AB-KOD d.o.o., OIB 04636784262</item>
    </izvorni_sadrzaj>
    <derivirana_varijabla naziv="DomainObject.Predmet.ProtuStrankaListFormatedOIB_1">
      <item>AB-KOD d.o.o., OIB 04636784262</item>
    </derivirana_varijabla>
  </DomainObject.Predmet.ProtuStrankaListFormatedOIB>
  <DomainObject.Predmet.ProtuStrankaListFormatedWithAdress>
    <izvorni_sadrzaj>
      <item>AB-KOD d.o.o., Vugrovečka 9,Dobrodol, 10360 Sesvete</item>
    </izvorni_sadrzaj>
    <derivirana_varijabla naziv="DomainObject.Predmet.ProtuStrankaListFormatedWithAdress_1">
      <item>AB-KOD d.o.o., Vugrovečka 9,Dobrodol, 10360 Sesvete</item>
    </derivirana_varijabla>
  </DomainObject.Predmet.ProtuStrankaListFormatedWithAdress>
  <DomainObject.Predmet.ProtuStrankaListFormatedWithAdressOIB>
    <izvorni_sadrzaj>
      <item>AB-KOD d.o.o., OIB 04636784262, Vugrovečka 9,Dobrodol, 10360 Sesvete</item>
    </izvorni_sadrzaj>
    <derivirana_varijabla naziv="DomainObject.Predmet.ProtuStrankaListFormatedWithAdressOIB_1">
      <item>AB-KOD d.o.o., OIB 04636784262, Vugrovečka 9,Dobrodol, 10360 Sesvete</item>
    </derivirana_varijabla>
  </DomainObject.Predmet.ProtuStrankaListFormatedWithAdressOIB>
  <DomainObject.Predmet.ProtuStrankaListNazivFormated>
    <izvorni_sadrzaj>
      <item>AB-KOD d.o.o.</item>
    </izvorni_sadrzaj>
    <derivirana_varijabla naziv="DomainObject.Predmet.ProtuStrankaListNazivFormated_1">
      <item>AB-KOD d.o.o.</item>
    </derivirana_varijabla>
  </DomainObject.Predmet.ProtuStrankaListNazivFormated>
  <DomainObject.Predmet.ProtuStrankaListNazivFormatedOIB>
    <izvorni_sadrzaj>
      <item>AB-KOD d.o.o., OIB 04636784262</item>
    </izvorni_sadrzaj>
    <derivirana_varijabla naziv="DomainObject.Predmet.ProtuStrankaListNazivFormatedOIB_1">
      <item>AB-KOD d.o.o., OIB 04636784262</item>
    </derivirana_varijabla>
  </DomainObject.Predmet.ProtuStrankaListNazivFormatedOIB>
  <DomainObject.Predmet.OstaliListFormated>
    <izvorni_sadrzaj>
      <item>Mislav Karamatić</item>
    </izvorni_sadrzaj>
    <derivirana_varijabla naziv="DomainObject.Predmet.OstaliListFormated_1">
      <item>Mislav Karamatić</item>
    </derivirana_varijabla>
  </DomainObject.Predmet.OstaliListFormated>
  <DomainObject.Predmet.OstaliListFormatedOIB>
    <izvorni_sadrzaj>
      <item>Mislav Karamatić, OIB 49518582460</item>
    </izvorni_sadrzaj>
    <derivirana_varijabla naziv="DomainObject.Predmet.OstaliListFormatedOIB_1">
      <item>Mislav Karamatić, OIB 49518582460</item>
    </derivirana_varijabla>
  </DomainObject.Predmet.OstaliListFormatedOIB>
  <DomainObject.Predmet.OstaliListFormatedWithAdress>
    <izvorni_sadrzaj>
      <item>Mislav Karamatić, Vugrovečka 9, 10360 Dobrodol</item>
    </izvorni_sadrzaj>
    <derivirana_varijabla naziv="DomainObject.Predmet.OstaliListFormatedWithAdress_1">
      <item>Mislav Karamatić, Vugrovečka 9, 10360 Dobrodol</item>
    </derivirana_varijabla>
  </DomainObject.Predmet.OstaliListFormatedWithAdress>
  <DomainObject.Predmet.OstaliListFormatedWithAdressOIB>
    <izvorni_sadrzaj>
      <item>Mislav Karamatić, OIB 49518582460, Vugrovečka 9, 10360 Dobrodol</item>
    </izvorni_sadrzaj>
    <derivirana_varijabla naziv="DomainObject.Predmet.OstaliListFormatedWithAdressOIB_1">
      <item>Mislav Karamatić, OIB 49518582460, Vugrovečka 9, 10360 Dobrodol</item>
    </derivirana_varijabla>
  </DomainObject.Predmet.OstaliListFormatedWithAdressOIB>
  <DomainObject.Predmet.OstaliListNazivFormated>
    <izvorni_sadrzaj>
      <item>Mislav Karamatić</item>
    </izvorni_sadrzaj>
    <derivirana_varijabla naziv="DomainObject.Predmet.OstaliListNazivFormated_1">
      <item>Mislav Karamatić</item>
    </derivirana_varijabla>
  </DomainObject.Predmet.OstaliListNazivFormated>
  <DomainObject.Predmet.OstaliListNazivFormatedOIB>
    <izvorni_sadrzaj>
      <item>Mislav Karamatić, OIB 49518582460</item>
    </izvorni_sadrzaj>
    <derivirana_varijabla naziv="DomainObject.Predmet.OstaliListNazivFormatedOIB_1">
      <item>Mislav Karamatić, OIB 49518582460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2016.</izvorni_sadrzaj>
    <derivirana_varijabla naziv="DomainObject.Datum_1">12. rujna 2016.</derivirana_varijabla>
  </DomainObject.Datum>
  <DomainObject.PoslovniBrojDokumenta>
    <izvorni_sadrzaj>St-4653/2016-16</izvorni_sadrzaj>
    <derivirana_varijabla naziv="DomainObject.PoslovniBrojDokumenta_1">St-4653/2016-16</derivirana_varijabla>
  </DomainObject.PoslovniBrojDokumenta>
  <DomainObject.Predmet.StrankaIDrugi>
    <izvorni_sadrzaj>AB-KOD d.o.o.</izvorni_sadrzaj>
    <derivirana_varijabla naziv="DomainObject.Predmet.StrankaIDrugi_1">AB-KOD d.o.o.</derivirana_varijabla>
  </DomainObject.Predmet.StrankaIDrugi>
  <DomainObject.Predmet.ProtustrankaIDrugi>
    <izvorni_sadrzaj>AB-KOD d.o.o.</izvorni_sadrzaj>
    <derivirana_varijabla naziv="DomainObject.Predmet.ProtustrankaIDrugi_1">AB-KOD d.o.o.</derivirana_varijabla>
  </DomainObject.Predmet.ProtustrankaIDrugi>
  <DomainObject.Predmet.StrankaIDrugiAdressOIB>
    <izvorni_sadrzaj>AB-KOD d.o.o., OIB 04636784262, Vugrovečka 9,Dobrol, 10360 Sesvete</izvorni_sadrzaj>
    <derivirana_varijabla naziv="DomainObject.Predmet.StrankaIDrugiAdressOIB_1">AB-KOD d.o.o., OIB 04636784262, Vugrovečka 9,Dobrol, 10360 Sesvete</derivirana_varijabla>
  </DomainObject.Predmet.StrankaIDrugiAdressOIB>
  <DomainObject.Predmet.ProtustrankaIDrugiAdressOIB>
    <izvorni_sadrzaj>AB-KOD d.o.o., OIB 04636784262, Vugrovečka 9,Dobrodol, 10360 Sesvete</izvorni_sadrzaj>
    <derivirana_varijabla naziv="DomainObject.Predmet.ProtustrankaIDrugiAdressOIB_1">AB-KOD d.o.o., OIB 04636784262, Vugrovečka 9,Dobrodol,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AB-KOD d.o.o.</item>
      <item>AB-KOD d.o.o.</item>
      <item>Mislav Karamatić</item>
    </izvorni_sadrzaj>
    <derivirana_varijabla naziv="DomainObject.Predmet.SudioniciListNaziv_1">
      <item>AB-KOD d.o.o.</item>
      <item>AB-KOD d.o.o.</item>
      <item>Mislav Karamatić</item>
    </derivirana_varijabla>
  </DomainObject.Predmet.SudioniciListNaziv>
  <DomainObject.Predmet.SudioniciListAdressOIB>
    <izvorni_sadrzaj>
      <item>AB-KOD d.o.o., OIB 04636784262, Vugrovečka 9,Dobrol,10360 Sesvete</item>
      <item>AB-KOD d.o.o., OIB 04636784262, Vugrovečka 9,Dobrodol,10360 Sesvete</item>
      <item>Mislav Karamatić, OIB 49518582460, Vugrovečka 9,10360 Dobrodol</item>
    </izvorni_sadrzaj>
    <derivirana_varijabla naziv="DomainObject.Predmet.SudioniciListAdressOIB_1">
      <item>AB-KOD d.o.o., OIB 04636784262, Vugrovečka 9,Dobrol,10360 Sesvete</item>
      <item>AB-KOD d.o.o., OIB 04636784262, Vugrovečka 9,Dobrodol,10360 Sesvete</item>
      <item>Mislav Karamatić, OIB 49518582460, Vugrovečka 9,10360 Dobrodol</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04636784262</item>
      <item>, OIB 04636784262</item>
      <item>, OIB 49518582460</item>
    </izvorni_sadrzaj>
    <derivirana_varijabla naziv="DomainObject.Predmet.SudioniciListNazivOIB_1">
      <item>, OIB 04636784262</item>
      <item>, OIB 04636784262</item>
      <item>, OIB 49518582460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Ježić, OIB 50868688359, Česmičkoga 10 Zagreb</item>
    </izvorni_sadrzaj>
    <derivirana_varijabla naziv="DomainObject.Predmet.StecajniUpraviteljiListAddressOIB_1">
      <item>Dragutin Ježić, OIB 50868688359, Česmičkoga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452</properties:Words>
  <properties:Characters>2582</properties:Characters>
  <properties:Lines>67</properties:Lines>
  <properties:Paragraphs>18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3288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2016-09-08T13:29:00Z</dcterms:created>
  <dc:creator>Sudsko vijeće</dc:creator>
  <cp:lastModifiedBy>Valentina Kranjčić</cp:lastModifiedBy>
  <cp:lastPrinted>2016-09-12T13:03:00Z</cp:lastPrinted>
  <dcterms:modified xmlns:xsi="http://www.w3.org/2001/XMLSchema-instance" xsi:type="dcterms:W3CDTF">2016-09-12T13:03:00Z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St-4653/2016-16 / Odluka - Rješenje - obustava postupka</vt:lpwstr>
  </prop:property>
  <prop:property name="CC_coloring" pid="4" fmtid="{D5CDD505-2E9C-101B-9397-08002B2CF9AE}">
    <vt:bool>false</vt:bool>
  </prop:property>
  <prop:property name="BrojStranica" pid="5" fmtid="{D5CDD505-2E9C-101B-9397-08002B2CF9AE}">
    <vt:i4>2</vt:i4>
  </prop:property>
</prop:Properties>
</file>