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f73e" w14:paraId="c24f73e"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397FB1">
        <w:t>1393</w:t>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397FB1">
        <w:t>28</w:t>
      </w:r>
      <w:r w:rsidR="00C62703">
        <w:t>. ožujka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8B3C24" w:rsidR="008B3C24">
      <w:pPr>
        <w:pStyle w:val="Uvuenotijeloteksta"/>
      </w:pPr>
      <w:r w:rsidRPr="000A32F4">
        <w:rPr>
          <w:bCs/>
        </w:rPr>
        <w:t>I. Kupc</w:t>
      </w:r>
      <w:r w:rsidR="004E452F">
        <w:rPr>
          <w:bCs/>
        </w:rPr>
        <w:t>u GRADITELJ SVRATIŠTA d.o.o.,</w:t>
      </w:r>
      <w:r w:rsidR="004E452F" w:rsidRPr="004E452F">
        <w:t xml:space="preserve"> </w:t>
      </w:r>
      <w:r w:rsidR="004E452F">
        <w:rPr>
          <w:bCs/>
        </w:rPr>
        <w:t xml:space="preserve">Ivana Česmičkog 16, Zagreb, OIB:  </w:t>
      </w:r>
      <w:r w:rsidR="004E452F" w:rsidRPr="004E452F">
        <w:rPr>
          <w:bCs/>
        </w:rPr>
        <w:t xml:space="preserve">52044657571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EC760B" w:rsidR="00FC5D3B">
      <w:pPr>
        <w:pStyle w:val="Odlomakpopisa"/>
        <w:numPr>
          <w:ilvl w:val="0"/>
          <w:numId w:val="5"/>
        </w:numPr>
        <w:tabs>
          <w:tab w:pos="567" w:val="left"/>
          <w:tab w:pos="7513" w:val="left"/>
        </w:tabs>
        <w:ind w:left="540"/>
        <w:jc w:val="both"/>
      </w:pPr>
      <w:r>
        <w:t>nekretnin</w:t>
      </w:r>
      <w:r w:rsidR="00A714EA">
        <w:t>a</w:t>
      </w:r>
      <w:r>
        <w:t xml:space="preserve"> pod red. br. </w:t>
      </w:r>
      <w:r w:rsidR="004E452F">
        <w:t>13</w:t>
      </w:r>
      <w:r>
        <w:t xml:space="preserve">. zaključka o prodaji ovog suda pod gornjim poslovnim brojem od </w:t>
      </w:r>
      <w:r w:rsidR="005E0038">
        <w:t>14. veljače 2018</w:t>
      </w:r>
      <w:r w:rsidR="00EC760B">
        <w:t xml:space="preserve">: </w:t>
      </w:r>
      <w:r w:rsidR="004E452F" w:rsidRPr="004E452F">
        <w:t>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004E452F" w:rsidRPr="00FC5D3B">
        <w:rPr>
          <w:vertAlign w:val="superscript"/>
        </w:rPr>
        <w:t>2</w:t>
      </w:r>
      <w:r w:rsidR="004E452F" w:rsidRPr="004E452F">
        <w:t>, ZKUL 100341, KO Gornji Stenjevec, što u naravi predstavalja šesterosobni stan oznake ST-01 koji se sastoji od predprostora stubišta, kuhinje, blagovaone, dnevnog boravka, garderobe, sanitarnog čvora i loggie u prizemlju, halla, stubišta, četiri sobe i tri sanitarna čvora na prvom katu, studija, saune i sanitarnog čvora u potkrovlju i u površini od 216,5m</w:t>
      </w:r>
      <w:r w:rsidR="004E452F" w:rsidRPr="00FC5D3B">
        <w:rPr>
          <w:vertAlign w:val="superscript"/>
        </w:rPr>
        <w:t>2</w:t>
      </w:r>
      <w:r w:rsidR="004E452F" w:rsidRPr="004E452F">
        <w:t>, balkona u prizemlju oznake B-01 u površini od 4,00m</w:t>
      </w:r>
      <w:r w:rsidR="004E452F" w:rsidRPr="00FC5D3B">
        <w:rPr>
          <w:vertAlign w:val="superscript"/>
        </w:rPr>
        <w:t>2</w:t>
      </w:r>
      <w:r w:rsidR="004E452F" w:rsidRPr="004E452F">
        <w:t>, terase u potkrovlju T-01 u površini od 11,2m</w:t>
      </w:r>
      <w:r w:rsidR="004E452F" w:rsidRPr="00FC5D3B">
        <w:rPr>
          <w:vertAlign w:val="superscript"/>
        </w:rPr>
        <w:t>2</w:t>
      </w:r>
      <w:r w:rsidR="004E452F" w:rsidRPr="004E452F">
        <w:t xml:space="preserve"> i vrta oznake VRT-01 u površini od 60,70m</w:t>
      </w:r>
      <w:r w:rsidR="004E452F" w:rsidRPr="00FC5D3B">
        <w:rPr>
          <w:vertAlign w:val="superscript"/>
        </w:rPr>
        <w:t>2</w:t>
      </w:r>
      <w:r w:rsidR="004E452F" w:rsidRPr="004E452F">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004E452F" w:rsidRPr="00FC5D3B">
        <w:rPr>
          <w:vertAlign w:val="superscript"/>
        </w:rPr>
        <w:t>2</w:t>
      </w:r>
      <w:r w:rsidR="004E452F" w:rsidRPr="004E452F">
        <w:t>, ZKUL 100341, KO Gornji Stenjevec, što u naravi predstavlja garažu sa stubištem u podrumu oznake G-01 u površini od 39,00m</w:t>
      </w:r>
      <w:r w:rsidR="004E452F" w:rsidRPr="00FC5D3B">
        <w:rPr>
          <w:vertAlign w:val="superscript"/>
        </w:rPr>
        <w:t>2</w:t>
      </w:r>
      <w:r w:rsidR="004E452F" w:rsidRPr="004E452F">
        <w:t>, u nacrtu etažiranja označeno žutom bojom, upisano u poduložak 3, i  ¼ dijela č.zem. 722/19 dvorište od 152 m</w:t>
      </w:r>
      <w:r w:rsidR="004E452F" w:rsidRPr="00FC5D3B">
        <w:rPr>
          <w:vertAlign w:val="superscript"/>
        </w:rPr>
        <w:t>2</w:t>
      </w:r>
      <w:r w:rsidR="004E452F" w:rsidRPr="004E452F">
        <w:t xml:space="preserve">, Z.U. 6413, K.O. Gornji Stenjevec OGS ZG -  ZK odjel Zagreb početna cijena 1.066.000,00 kuna, u koju cijenu nisu uključene porezne obveze. </w:t>
      </w:r>
    </w:p>
    <w:p w:rsidRDefault="00FC5D3B" w:rsidP="00FC5D3B" w:rsidR="00FC5D3B">
      <w:pPr>
        <w:tabs>
          <w:tab w:pos="567" w:val="left"/>
          <w:tab w:pos="7513" w:val="left"/>
        </w:tabs>
        <w:ind w:left="180"/>
        <w:jc w:val="both"/>
        <w:rPr>
          <w:bCs/>
        </w:rPr>
      </w:pPr>
    </w:p>
    <w:p w:rsidRDefault="008B3C24" w:rsidP="00FC5D3B" w:rsidR="00EC760B">
      <w:pPr>
        <w:tabs>
          <w:tab w:pos="567" w:val="left"/>
          <w:tab w:pos="7513" w:val="left"/>
        </w:tabs>
        <w:ind w:left="540"/>
        <w:jc w:val="both"/>
      </w:pPr>
      <w:r w:rsidRPr="00FC5D3B">
        <w:rPr>
          <w:bCs/>
        </w:rPr>
        <w:t>II.</w:t>
      </w:r>
      <w:r w:rsidRPr="000A32F4">
        <w:t xml:space="preserve"> Predmetna nekretnina opisana u  toč. I. izreke  ovog rješenja  predat će se kupc</w:t>
      </w:r>
      <w:r w:rsidR="004E452F">
        <w:t>u</w:t>
      </w:r>
      <w:r w:rsidRPr="000A32F4">
        <w:t xml:space="preserve">  </w:t>
      </w:r>
      <w:r w:rsidR="004E452F" w:rsidRPr="00FC5D3B">
        <w:rPr>
          <w:bCs/>
        </w:rPr>
        <w:t>GRADITELJ SVRATIŠTA d.o.o.,</w:t>
      </w:r>
      <w:r w:rsidR="004E452F" w:rsidRPr="004E452F">
        <w:t xml:space="preserve"> </w:t>
      </w:r>
      <w:r w:rsidR="004E452F" w:rsidRPr="00FC5D3B">
        <w:rPr>
          <w:bCs/>
        </w:rPr>
        <w:t xml:space="preserve">Ivana Česmičkog 16, Zagreb, OIB:  52044657571 </w:t>
      </w:r>
      <w:r w:rsidRPr="000A32F4">
        <w:t>nakon pravomoćnosti ovog rješenja o dos</w:t>
      </w:r>
      <w:r w:rsidR="004E452F">
        <w:t>udi nekretnine i nakon što kupac</w:t>
      </w:r>
      <w:r w:rsidRPr="000A32F4">
        <w:t xml:space="preserve"> polož</w:t>
      </w:r>
      <w:r w:rsidR="004E452F">
        <w:t>i</w:t>
      </w:r>
      <w:r w:rsidRPr="000A32F4">
        <w:t xml:space="preserve"> kupov</w:t>
      </w:r>
      <w:r w:rsidR="00EC760B">
        <w:t xml:space="preserve">ninu </w:t>
      </w:r>
      <w:r w:rsidR="00EC760B" w:rsidRPr="00B54FA0">
        <w:t xml:space="preserve">uvećanu za iznos PDV-a od 25% od iznosa kupovnine, što odgovara </w:t>
      </w:r>
      <w:r w:rsidR="00EC760B" w:rsidRPr="00B54FA0">
        <w:lastRenderedPageBreak/>
        <w:t xml:space="preserve">uvjetima prodaje iz zaključka suda od </w:t>
      </w:r>
      <w:r w:rsidR="005E0038">
        <w:t>14. veljače 2018.</w:t>
      </w:r>
      <w:r w:rsidR="00EC760B" w:rsidRPr="00B54FA0">
        <w:t xml:space="preserv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Kup</w:t>
      </w:r>
      <w:r w:rsidR="004E452F">
        <w:t>ac</w:t>
      </w:r>
      <w:r w:rsidR="005E0038">
        <w:t xml:space="preserve"> </w:t>
      </w:r>
      <w:r w:rsidR="008B3C24" w:rsidRPr="000A32F4">
        <w:t xml:space="preserve"> </w:t>
      </w:r>
      <w:r w:rsidR="004E452F">
        <w:rPr>
          <w:bCs/>
        </w:rPr>
        <w:t>GRADITELJ SVRATIŠTA d.o.o.,</w:t>
      </w:r>
      <w:r w:rsidR="004E452F" w:rsidRPr="004E452F">
        <w:t xml:space="preserve"> </w:t>
      </w:r>
      <w:r w:rsidR="004E452F">
        <w:rPr>
          <w:bCs/>
        </w:rPr>
        <w:t xml:space="preserve">Ivana Česmičkog 16, Zagreb, OIB:  </w:t>
      </w:r>
      <w:r w:rsidR="004E452F" w:rsidRPr="004E452F">
        <w:rPr>
          <w:bCs/>
        </w:rPr>
        <w:t>52044657571</w:t>
      </w:r>
      <w:r w:rsidR="004E452F">
        <w:rPr>
          <w:bCs/>
        </w:rPr>
        <w:t xml:space="preserve"> dužan je</w:t>
      </w:r>
      <w:r w:rsidR="008B3C24" w:rsidRPr="000A32F4">
        <w:rPr>
          <w:bCs/>
        </w:rPr>
        <w:t xml:space="preserve"> </w:t>
      </w:r>
      <w:r w:rsidR="008B3C24" w:rsidRPr="000A32F4">
        <w:t xml:space="preserve"> položiti kupov</w:t>
      </w:r>
      <w:r w:rsidR="00D7535E" w:rsidRPr="000A32F4">
        <w:t>n</w:t>
      </w:r>
      <w:r w:rsidR="008B3C24" w:rsidRPr="000A32F4">
        <w:t xml:space="preserve">inu  u iznosu od </w:t>
      </w:r>
      <w:r w:rsidR="004E452F">
        <w:t>1.066.000,00</w:t>
      </w:r>
      <w:r w:rsidR="005E0038" w:rsidRPr="00611C6A">
        <w:t xml:space="preserve"> </w:t>
      </w:r>
      <w:r w:rsidR="00C6383E" w:rsidRPr="00C36A39">
        <w:t>kuna</w:t>
      </w:r>
      <w:r w:rsidR="00C3048A" w:rsidRPr="00C36A39">
        <w:t xml:space="preserve"> </w:t>
      </w:r>
      <w:r>
        <w:t xml:space="preserve">uvećanu za iznos PDV-a od 25% od iznosa kupovnine (odnosno </w:t>
      </w:r>
      <w:r w:rsidR="004E452F">
        <w:t>266</w:t>
      </w:r>
      <w:r>
        <w:t xml:space="preserve">.500,00 kuna), sve umanjeno za iznos uplaćene jamčevine u iznosu od </w:t>
      </w:r>
      <w:r w:rsidR="004E452F">
        <w:t>106.</w:t>
      </w:r>
      <w:r w:rsidR="00397FB1">
        <w:t>6</w:t>
      </w:r>
      <w:r w:rsidR="004E452F">
        <w:t>00,00</w:t>
      </w:r>
      <w:r>
        <w:t xml:space="preserve"> kuna, a što ukupno iznosi </w:t>
      </w:r>
      <w:r w:rsidR="004E452F">
        <w:t>1.</w:t>
      </w:r>
      <w:r w:rsidR="00397FB1">
        <w:t>225</w:t>
      </w:r>
      <w:r>
        <w:t>.</w:t>
      </w:r>
      <w:r w:rsidR="00397FB1">
        <w:t>9</w:t>
      </w:r>
      <w:r w:rsidR="005E0038">
        <w:t>00</w:t>
      </w:r>
      <w:r>
        <w:t xml:space="preserve">,00 kuna, </w:t>
      </w:r>
      <w:r w:rsidR="008B3C24" w:rsidRPr="000A32F4">
        <w:t xml:space="preserve">u roku od 30 dana računajući od dana </w:t>
      </w:r>
      <w:r w:rsidR="00167E19">
        <w:t xml:space="preserve">održanog ročišta za dražbu </w:t>
      </w:r>
      <w:r w:rsidR="005E0038">
        <w:t>20. ožujka 2018</w:t>
      </w:r>
      <w:r w:rsidR="00167E19">
        <w:t xml:space="preserv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IV. Nakon pravomoćnosti ovog rješenja o dosudi i nakon što kup</w:t>
      </w:r>
      <w:r w:rsidR="004E452F">
        <w:rPr>
          <w:bCs/>
        </w:rPr>
        <w:t>ac</w:t>
      </w:r>
      <w:r w:rsidR="00DF397E">
        <w:rPr>
          <w:bCs/>
        </w:rPr>
        <w:t xml:space="preserve"> </w:t>
      </w:r>
      <w:r w:rsidR="004E452F">
        <w:rPr>
          <w:bCs/>
        </w:rPr>
        <w:t>GRADITELJ SVRATIŠTA d.o.o.,</w:t>
      </w:r>
      <w:r w:rsidR="004E452F" w:rsidRPr="004E452F">
        <w:t xml:space="preserve"> </w:t>
      </w:r>
      <w:r w:rsidR="004E452F">
        <w:rPr>
          <w:bCs/>
        </w:rPr>
        <w:t xml:space="preserve">Ivana Česmičkog 16, Zagreb, OIB:  </w:t>
      </w:r>
      <w:r w:rsidR="004E452F" w:rsidRPr="004E452F">
        <w:rPr>
          <w:bCs/>
        </w:rPr>
        <w:t>52044657571</w:t>
      </w:r>
      <w:r w:rsidRPr="000A32F4">
        <w:rPr>
          <w:bCs/>
        </w:rPr>
        <w:t xml:space="preserve"> u cijelosti polož</w:t>
      </w:r>
      <w:r w:rsidR="004E452F">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4E452F">
        <w:t>1.066.000,00</w:t>
      </w:r>
      <w:r w:rsidR="004E452F" w:rsidRPr="00611C6A">
        <w:t xml:space="preserve"> </w:t>
      </w:r>
      <w:r w:rsidR="004E452F" w:rsidRPr="00C36A39">
        <w:t xml:space="preserve">kuna </w:t>
      </w:r>
      <w:r w:rsidR="004E452F">
        <w:t>uvećanu za iznos PDV-a od 25% od iznosa kupovnine (odnosno 266.500,00 kuna), sve umanjeno za iznos uplaćene jamčevine u iznosu od 106.</w:t>
      </w:r>
      <w:r w:rsidR="00397FB1">
        <w:t>6</w:t>
      </w:r>
      <w:r w:rsidR="004E452F">
        <w:t>00,00 kuna</w:t>
      </w:r>
      <w:r w:rsidR="0081386F">
        <w:t xml:space="preserve">, </w:t>
      </w:r>
      <w:r w:rsidRPr="000A32F4">
        <w:rPr>
          <w:bCs/>
        </w:rPr>
        <w:t xml:space="preserve">Odjel za zemljišne knjige Općinskog </w:t>
      </w:r>
      <w:r w:rsidR="009F40EA">
        <w:rPr>
          <w:bCs/>
        </w:rPr>
        <w:t xml:space="preserve">građanskog </w:t>
      </w:r>
      <w:r w:rsidRPr="000A32F4">
        <w:rPr>
          <w:bCs/>
        </w:rPr>
        <w:t>sud</w:t>
      </w:r>
      <w:r w:rsidR="009F40EA">
        <w:rPr>
          <w:bCs/>
        </w:rPr>
        <w:t>a</w:t>
      </w:r>
      <w:r w:rsidRPr="000A32F4">
        <w:rPr>
          <w:bCs/>
        </w:rPr>
        <w:t xml:space="preserve"> u </w:t>
      </w:r>
      <w:r w:rsidR="009F40EA">
        <w:rPr>
          <w:bCs/>
        </w:rPr>
        <w:t>Zagrebu</w:t>
      </w:r>
      <w:r w:rsidR="00C36A39">
        <w:rPr>
          <w:bCs/>
        </w:rPr>
        <w:t xml:space="preserve">, </w:t>
      </w:r>
      <w:r w:rsidRPr="000A32F4">
        <w:rPr>
          <w:bCs/>
        </w:rPr>
        <w:t>izvršit će upis prava vlasništva predmetne nekretnine,  pobliže opisane u toč. I. izreke</w:t>
      </w:r>
      <w:r w:rsidR="00C36A39">
        <w:rPr>
          <w:bCs/>
        </w:rPr>
        <w:t xml:space="preserve"> ovog rješenja, u korist </w:t>
      </w:r>
      <w:r w:rsidR="009F40EA">
        <w:rPr>
          <w:bCs/>
        </w:rPr>
        <w:t>kupca</w:t>
      </w:r>
      <w:r w:rsidR="00C36A39">
        <w:rPr>
          <w:bCs/>
        </w:rPr>
        <w:t xml:space="preserve"> </w:t>
      </w:r>
      <w:r w:rsidR="009F40EA">
        <w:rPr>
          <w:bCs/>
        </w:rPr>
        <w:t>GRADITELJ SVRATIŠTA d.o.o.,</w:t>
      </w:r>
      <w:r w:rsidR="009F40EA" w:rsidRPr="004E452F">
        <w:t xml:space="preserve"> </w:t>
      </w:r>
      <w:r w:rsidR="009F40EA">
        <w:rPr>
          <w:bCs/>
        </w:rPr>
        <w:t xml:space="preserve">Ivana Česmičkog 16, Zagreb, OIB:  </w:t>
      </w:r>
      <w:r w:rsidR="009F40EA" w:rsidRPr="004E452F">
        <w:rPr>
          <w:bCs/>
        </w:rPr>
        <w:t>52044657571</w:t>
      </w:r>
      <w:r w:rsidR="009F40EA">
        <w:rPr>
          <w:bCs/>
        </w:rPr>
        <w:t xml:space="preserve">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1E6848" w:rsidR="008B3C24" w:rsidRPr="000A32F4">
      <w:pPr>
        <w:ind w:left="540"/>
        <w:jc w:val="both"/>
        <w:rPr>
          <w:bCs/>
        </w:rPr>
      </w:pPr>
      <w:r w:rsidRPr="000A32F4">
        <w:rPr>
          <w:bCs/>
        </w:rPr>
        <w:t xml:space="preserve">V. Odjel za zemljišne knjige Općinskog </w:t>
      </w:r>
      <w:r w:rsidR="009F40EA">
        <w:rPr>
          <w:bCs/>
        </w:rPr>
        <w:t xml:space="preserve">građanskog </w:t>
      </w:r>
      <w:r w:rsidRPr="000A32F4">
        <w:rPr>
          <w:bCs/>
        </w:rPr>
        <w:t>sud</w:t>
      </w:r>
      <w:r w:rsidR="00D7535E" w:rsidRPr="000A32F4">
        <w:rPr>
          <w:bCs/>
        </w:rPr>
        <w:t xml:space="preserve">a u </w:t>
      </w:r>
      <w:r w:rsidR="009F40EA">
        <w:rPr>
          <w:bCs/>
        </w:rPr>
        <w:t>Zagreb</w:t>
      </w:r>
      <w:r w:rsidR="00C24101">
        <w:rPr>
          <w:bCs/>
        </w:rPr>
        <w:t xml:space="preserve"> </w:t>
      </w:r>
      <w:r w:rsidR="00D7535E" w:rsidRPr="000A32F4">
        <w:rPr>
          <w:bCs/>
        </w:rPr>
        <w:t xml:space="preserve">obavit će upise iz </w:t>
      </w:r>
      <w:r w:rsidRPr="000A32F4">
        <w:rPr>
          <w:bCs/>
        </w:rPr>
        <w:t xml:space="preserve"> toč. IV. izreke ovog rješenja na temelju pravomoćnog rješenja o dosudi </w:t>
      </w:r>
      <w:r w:rsidR="00C24101">
        <w:rPr>
          <w:bCs/>
        </w:rPr>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uvećanu za iznos PDV-a od 25% od iznosa kupovnine (sveukupno </w:t>
      </w:r>
      <w:r w:rsidR="009F40EA">
        <w:rPr>
          <w:bCs/>
        </w:rPr>
        <w:t>1.</w:t>
      </w:r>
      <w:r w:rsidR="00397FB1">
        <w:rPr>
          <w:bCs/>
        </w:rPr>
        <w:t>225.9</w:t>
      </w:r>
      <w:r w:rsidR="009F40EA">
        <w:rPr>
          <w:bCs/>
        </w:rPr>
        <w:t>00</w:t>
      </w:r>
      <w:r w:rsidR="001E6848">
        <w:rPr>
          <w:bCs/>
        </w:rPr>
        <w:t>,00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VI. Primjerak ovog rješ</w:t>
      </w:r>
      <w:r w:rsidR="009F40EA">
        <w:t>enja bit će dostavljen</w:t>
      </w:r>
      <w:r w:rsidR="00C24101">
        <w:t xml:space="preserve"> Odjelu </w:t>
      </w:r>
      <w:r w:rsidRPr="000A32F4">
        <w:t xml:space="preserve">za zemljišne knjige Općinskog </w:t>
      </w:r>
      <w:r w:rsidR="009F40EA">
        <w:t xml:space="preserve">građanskog </w:t>
      </w:r>
      <w:r w:rsidRPr="000A32F4">
        <w:t xml:space="preserve">suda u </w:t>
      </w:r>
      <w:r w:rsidR="009F40EA">
        <w:t>Zagrebu</w:t>
      </w:r>
      <w:r w:rsidRPr="000A32F4">
        <w:t xml:space="preserve"> 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određena je prodaja u stečajnom postupku predmetne nekretnine pobliže opisane u toč. I. izreke ovog rješenja. </w:t>
      </w:r>
    </w:p>
    <w:p w:rsidRDefault="00397FB1" w:rsidP="008B3C24" w:rsidR="00397FB1" w:rsidRPr="000A32F4">
      <w:pPr>
        <w:jc w:val="both"/>
      </w:pPr>
    </w:p>
    <w:p w:rsidRDefault="008B3C24" w:rsidP="008B3C24" w:rsidR="008B3C24" w:rsidRPr="000A32F4">
      <w:pPr>
        <w:jc w:val="both"/>
      </w:pPr>
      <w:r w:rsidRPr="000A32F4">
        <w:lastRenderedPageBreak/>
        <w:tab/>
        <w:t xml:space="preserve">Zaključkom ovog suda br. </w:t>
      </w:r>
      <w:r w:rsidR="00C6383E" w:rsidRPr="000A32F4">
        <w:t>4.St-</w:t>
      </w:r>
      <w:r w:rsidR="00AE1D78">
        <w:t>770/2011</w:t>
      </w:r>
      <w:r w:rsidR="00C6383E" w:rsidRPr="000A32F4">
        <w:t xml:space="preserve"> </w:t>
      </w:r>
      <w:r w:rsidRPr="000A32F4">
        <w:t xml:space="preserve">od </w:t>
      </w:r>
      <w:r w:rsidR="00C24101">
        <w:t>14. veljače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4101">
        <w:t>20. ožujka 2018.</w:t>
      </w:r>
    </w:p>
    <w:p w:rsidRDefault="008045A4" w:rsidP="008B3C24" w:rsidR="008045A4">
      <w:pPr>
        <w:jc w:val="both"/>
      </w:pPr>
    </w:p>
    <w:p w:rsidRDefault="00C9648C" w:rsidP="00C24101" w:rsidR="009F40EA">
      <w:pPr>
        <w:jc w:val="both"/>
      </w:pPr>
      <w:r>
        <w:tab/>
      </w:r>
      <w:r w:rsidR="00D7535E" w:rsidRPr="000A32F4">
        <w:t xml:space="preserve">Za </w:t>
      </w:r>
      <w:r w:rsidR="00D7535E" w:rsidRPr="00C24101">
        <w:t>usmenu javnu dražbu pristigl</w:t>
      </w:r>
      <w:r w:rsidR="008045A4" w:rsidRPr="00C24101">
        <w:t>a</w:t>
      </w:r>
      <w:r w:rsidR="00D7535E" w:rsidRPr="00C24101">
        <w:t xml:space="preserve"> </w:t>
      </w:r>
      <w:r w:rsidR="001664DF" w:rsidRPr="00C24101">
        <w:t>je</w:t>
      </w:r>
      <w:r w:rsidR="00D7535E" w:rsidRPr="00C24101">
        <w:t xml:space="preserve"> </w:t>
      </w:r>
      <w:r w:rsidR="008045A4" w:rsidRPr="00C24101">
        <w:t>jedna</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9F40EA">
        <w:t>13</w:t>
      </w:r>
      <w:r w:rsidRPr="00C24101">
        <w:t>.;</w:t>
      </w:r>
      <w:r w:rsidR="00C24101" w:rsidRPr="00C24101">
        <w:t xml:space="preserve"> </w:t>
      </w:r>
      <w:r w:rsidR="009F40EA" w:rsidRPr="009F40EA">
        <w:t>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009F40EA" w:rsidRPr="00397FB1">
        <w:rPr>
          <w:vertAlign w:val="superscript"/>
        </w:rPr>
        <w:t>2</w:t>
      </w:r>
      <w:r w:rsidR="009F40EA" w:rsidRPr="009F40EA">
        <w:t>, ZKUL 100341, KO Gornji Stenjevec, što u naravi predstavalja šesterosobni stan oznake ST-01 koji se sastoji od predprostora stubišta, kuhinje, blagovaone, dnevnog boravka, garderobe, sanitarnog čvora i loggie u prizemlju, halla, stubišta, četiri sobe i tri sanitarna čvora na prvom katu, studija, saune i sanitarnog čvora u potkrovlju i u površini od 216,5m</w:t>
      </w:r>
      <w:r w:rsidR="009F40EA" w:rsidRPr="00397FB1">
        <w:rPr>
          <w:vertAlign w:val="superscript"/>
        </w:rPr>
        <w:t>2</w:t>
      </w:r>
      <w:r w:rsidR="009F40EA" w:rsidRPr="009F40EA">
        <w:t>, balkona u prizemlju oznake B-01 u površini od 4,00m</w:t>
      </w:r>
      <w:r w:rsidR="009F40EA" w:rsidRPr="00397FB1">
        <w:rPr>
          <w:vertAlign w:val="superscript"/>
        </w:rPr>
        <w:t>2</w:t>
      </w:r>
      <w:r w:rsidR="009F40EA" w:rsidRPr="009F40EA">
        <w:t>, terase u potkrovlju T-01 u površini od 11,2m</w:t>
      </w:r>
      <w:r w:rsidR="009F40EA" w:rsidRPr="00397FB1">
        <w:rPr>
          <w:vertAlign w:val="superscript"/>
        </w:rPr>
        <w:t>2</w:t>
      </w:r>
      <w:r w:rsidR="009F40EA" w:rsidRPr="009F40EA">
        <w:t xml:space="preserve"> i vrta oznake VRT-01 u površini od 60,70m</w:t>
      </w:r>
      <w:r w:rsidR="009F40EA" w:rsidRPr="00397FB1">
        <w:rPr>
          <w:vertAlign w:val="superscript"/>
        </w:rPr>
        <w:t>2</w:t>
      </w:r>
      <w:r w:rsidR="009F40EA" w:rsidRPr="009F40EA">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009F40EA" w:rsidRPr="00397FB1">
        <w:rPr>
          <w:vertAlign w:val="superscript"/>
        </w:rPr>
        <w:t>2</w:t>
      </w:r>
      <w:r w:rsidR="009F40EA" w:rsidRPr="009F40EA">
        <w:t>, ZKUL 100341, KO Gornji Stenjevec, što u naravi predstavlja garažu sa stubištem u podrumu oznake G-01 u površini od 39,00m</w:t>
      </w:r>
      <w:r w:rsidR="009F40EA" w:rsidRPr="00397FB1">
        <w:rPr>
          <w:vertAlign w:val="superscript"/>
        </w:rPr>
        <w:t>2</w:t>
      </w:r>
      <w:r w:rsidR="009F40EA" w:rsidRPr="009F40EA">
        <w:t>, u nacrtu etažiranja označeno žutom bojom, upisano u poduložak 3, i  ¼ dijela č.zem. 722/19 dvorište od 152 m</w:t>
      </w:r>
      <w:r w:rsidR="009F40EA" w:rsidRPr="00397FB1">
        <w:rPr>
          <w:vertAlign w:val="superscript"/>
        </w:rPr>
        <w:t>2</w:t>
      </w:r>
      <w:r w:rsidR="009F40EA" w:rsidRPr="009F40EA">
        <w:t>, Z.U. 6413, K.O. Gornji Stenjevec OGS ZG -  ZK odjel Zagreb</w:t>
      </w:r>
      <w:r w:rsidR="009F40EA">
        <w:t xml:space="preserve"> čija je</w:t>
      </w:r>
      <w:r w:rsidR="009F40EA" w:rsidRPr="009F40EA">
        <w:t xml:space="preserve"> početna cijena </w:t>
      </w:r>
      <w:r w:rsidR="009F40EA">
        <w:t xml:space="preserve">glasila na iznos od </w:t>
      </w:r>
      <w:r w:rsidR="009F40EA" w:rsidRPr="009F40EA">
        <w:t>1.066.000,00 kuna</w:t>
      </w:r>
      <w:r w:rsidR="009F40EA">
        <w:t xml:space="preserve"> i to od ponuditelja </w:t>
      </w:r>
      <w:r w:rsidR="009F40EA">
        <w:rPr>
          <w:bCs/>
        </w:rPr>
        <w:t xml:space="preserve">GRADITELJ SVRATIŠTA d.o.o. na iznos od 1.066.000,00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w:t>
      </w:r>
      <w:r w:rsidR="009F40EA">
        <w:rPr>
          <w:bCs/>
        </w:rPr>
        <w:t>em GRADITELJ SVRATIŠTA d.o.o.</w:t>
      </w:r>
      <w:r w:rsidR="000F3634">
        <w:rPr>
          <w:bCs/>
        </w:rPr>
        <w:t xml:space="preserve"> </w:t>
      </w:r>
      <w:r w:rsidRPr="000A32F4">
        <w:rPr>
          <w:bCs/>
        </w:rPr>
        <w:t xml:space="preserve">koji </w:t>
      </w:r>
      <w:r w:rsidR="009F40EA">
        <w:rPr>
          <w:bCs/>
        </w:rPr>
        <w:t>je</w:t>
      </w:r>
      <w:r w:rsidR="000F3634">
        <w:rPr>
          <w:bCs/>
        </w:rPr>
        <w:t xml:space="preserve"> </w:t>
      </w:r>
      <w:r w:rsidR="009F40EA">
        <w:rPr>
          <w:bCs/>
        </w:rPr>
        <w:t>ponudio</w:t>
      </w:r>
      <w:r w:rsidRPr="000A32F4">
        <w:rPr>
          <w:bCs/>
        </w:rPr>
        <w:t xml:space="preserve"> iznos od </w:t>
      </w:r>
      <w:r w:rsidR="009F40EA">
        <w:rPr>
          <w:bCs/>
        </w:rPr>
        <w:t>1.066</w:t>
      </w:r>
      <w:r w:rsidR="00C36A39">
        <w:rPr>
          <w:bCs/>
        </w:rPr>
        <w:t>.000,00</w:t>
      </w:r>
      <w:r w:rsidRPr="000A32F4">
        <w:rPr>
          <w:bCs/>
        </w:rPr>
        <w:t xml:space="preserve"> kuna za kupnju nekretnine, i time </w:t>
      </w:r>
      <w:r w:rsidR="009F40EA">
        <w:rPr>
          <w:bCs/>
        </w:rPr>
        <w:t>ispunio</w:t>
      </w:r>
      <w:r w:rsidRPr="000A32F4">
        <w:rPr>
          <w:bCs/>
        </w:rPr>
        <w:t xml:space="preserve"> uvjete da </w:t>
      </w:r>
      <w:r w:rsidR="009F40EA">
        <w:rPr>
          <w:bCs/>
        </w:rPr>
        <w:t>mu</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223A26" w:rsidR="00223A26" w:rsidRPr="001F71AE">
      <w:pPr>
        <w:ind w:firstLine="540"/>
        <w:jc w:val="center"/>
      </w:pPr>
      <w:r w:rsidRPr="000A32F4">
        <w:t xml:space="preserve">U </w:t>
      </w:r>
      <w:r w:rsidR="00223A26" w:rsidRPr="001F71AE">
        <w:t>Splitu</w:t>
      </w:r>
      <w:r w:rsidR="00223A26">
        <w:t xml:space="preserve"> </w:t>
      </w:r>
      <w:r w:rsidR="000F3634">
        <w:t>2</w:t>
      </w:r>
      <w:r w:rsidR="00397FB1">
        <w:t>8</w:t>
      </w:r>
      <w:r w:rsidR="000F3634">
        <w:t>. ožujka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5E4E12">
        <w:t>,v.r.</w:t>
      </w:r>
    </w:p>
    <w:p w:rsidRDefault="005E4E12" w:rsidP="0071700F" w:rsidR="005E4E12">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5E4E12" w:rsidP="0071700F" w:rsidR="005E4E12"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5E4E12" w:rsidP="00223A26" w:rsidR="005E4E12">
      <w:pPr>
        <w:ind w:firstLine="540"/>
        <w:jc w:val="right"/>
      </w:pPr>
    </w:p>
    <w:p w:rsidRDefault="00673180" w:rsidP="00397FB1" w:rsidR="00673180" w:rsidRPr="000A32F4"/>
    <w:p w:rsidRDefault="009F40EA" w:rsidP="008B3C24" w:rsidR="008B3C24" w:rsidRPr="000A32F4">
      <w:pPr>
        <w:jc w:val="both"/>
      </w:pPr>
      <w:r w:rsidRPr="000A32F4">
        <w:t>Pouka o pravnom lijeku</w:t>
      </w:r>
      <w:r w:rsidR="008B3C24" w:rsidRPr="000A32F4">
        <w:t>: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E4E12"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5E4E12">
          <w:rPr>
            <w:noProof/>
          </w:rPr>
          <w:t>3</w:t>
        </w:r>
        <w:r>
          <w:fldChar w:fldCharType="end"/>
        </w:r>
        <w:r w:rsidRPr="00C62703">
          <w:t xml:space="preserve"> </w:t>
        </w:r>
        <w:r>
          <w:tab/>
          <w:t>Poslovni broj: 4.St-770/2011-</w:t>
        </w:r>
        <w:r w:rsidR="00397FB1">
          <w:t>1393</w:t>
        </w:r>
      </w:p>
      <w:p w:rsidRDefault="005E4E12" w:rsidR="00C62703">
        <w:pPr>
          <w:pStyle w:val="Zaglavlje"/>
          <w:jc w:val="center"/>
        </w:pPr>
      </w:p>
    </w:sdtContent>
  </w:sdt>
  <w:p w:rsidRDefault="005E4E12"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81449"/>
    <w:rsid w:val="000A32F4"/>
    <w:rsid w:val="000B4D96"/>
    <w:rsid w:val="000F3634"/>
    <w:rsid w:val="001379B2"/>
    <w:rsid w:val="001664DF"/>
    <w:rsid w:val="00167E19"/>
    <w:rsid w:val="001E6848"/>
    <w:rsid w:val="00223A26"/>
    <w:rsid w:val="002915BA"/>
    <w:rsid w:val="00291939"/>
    <w:rsid w:val="002F5449"/>
    <w:rsid w:val="00397FB1"/>
    <w:rsid w:val="003C2F22"/>
    <w:rsid w:val="00417EA6"/>
    <w:rsid w:val="004657E9"/>
    <w:rsid w:val="0049254B"/>
    <w:rsid w:val="004E0487"/>
    <w:rsid w:val="004E452F"/>
    <w:rsid w:val="004F1DAF"/>
    <w:rsid w:val="005433FA"/>
    <w:rsid w:val="005B4BDB"/>
    <w:rsid w:val="005E0038"/>
    <w:rsid w:val="005E4E12"/>
    <w:rsid w:val="005F2618"/>
    <w:rsid w:val="00673180"/>
    <w:rsid w:val="006E1F91"/>
    <w:rsid w:val="0071519E"/>
    <w:rsid w:val="007F7A84"/>
    <w:rsid w:val="008045A4"/>
    <w:rsid w:val="0081386F"/>
    <w:rsid w:val="00814EDB"/>
    <w:rsid w:val="00815142"/>
    <w:rsid w:val="0084646D"/>
    <w:rsid w:val="00853B3E"/>
    <w:rsid w:val="0088493C"/>
    <w:rsid w:val="008B3C24"/>
    <w:rsid w:val="00981D37"/>
    <w:rsid w:val="0098497D"/>
    <w:rsid w:val="009969D7"/>
    <w:rsid w:val="009D0182"/>
    <w:rsid w:val="009E593C"/>
    <w:rsid w:val="009F40EA"/>
    <w:rsid w:val="00A44AA6"/>
    <w:rsid w:val="00A51DE9"/>
    <w:rsid w:val="00A67B54"/>
    <w:rsid w:val="00A714EA"/>
    <w:rsid w:val="00AE1D78"/>
    <w:rsid w:val="00B929EE"/>
    <w:rsid w:val="00C24101"/>
    <w:rsid w:val="00C3048A"/>
    <w:rsid w:val="00C36A39"/>
    <w:rsid w:val="00C62703"/>
    <w:rsid w:val="00C6383E"/>
    <w:rsid w:val="00C9648C"/>
    <w:rsid w:val="00D7535E"/>
    <w:rsid w:val="00DD0D50"/>
    <w:rsid w:val="00DF397E"/>
    <w:rsid w:val="00DF6D17"/>
    <w:rsid w:val="00EB6A52"/>
    <w:rsid w:val="00EC760B"/>
    <w:rsid w:val="00EE4179"/>
    <w:rsid w:val="00F12B18"/>
    <w:rsid w:val="00F23088"/>
    <w:rsid w:val="00F248F8"/>
    <w:rsid w:val="00F2599E"/>
    <w:rsid w:val="00F42264"/>
    <w:rsid w:val="00F82773"/>
    <w:rsid w:val="00FC5D3B"/>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5E4E12"/>
    <w:rPr>
      <w:color w:val="808080"/>
      <w:bdr w:space="0" w:sz="0" w:color="auto" w:val="none"/>
      <w:shd w:fill="auto" w:color="auto" w:val="clear"/>
    </w:rPr>
  </w:style>
  <w:style w:customStyle="true" w:styleId="eSPISCCParagraphDefaultFont" w:type="character">
    <w:name w:val="eSPIS_CC_Paragraph Default Font"/>
    <w:basedOn w:val="Zadanifontodlomka"/>
    <w:rsid w:val="005E4E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4E12"/>
    <w:rPr>
      <w:bdr w:space="0" w:sz="0" w:color="auto" w:val="none"/>
      <w:shd w:fill="FFFFCC" w:color="auto" w:val="clear"/>
      <w:lang w:val="hr-HR"/>
    </w:rPr>
  </w:style>
  <w:style w:customStyle="true" w:styleId="PozadinaSvijetloCrvena" w:type="character">
    <w:name w:val="Pozadina_SvijetloCrvena"/>
    <w:basedOn w:val="eSPISCCParagraphDefaultFont"/>
    <w:rsid w:val="005E4E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4E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5E4E12"/>
    <w:rPr>
      <w:color w:val="808080"/>
      <w:bdr w:color="auto" w:space="0" w:sz="0" w:val="none"/>
      <w:shd w:color="auto" w:fill="auto" w:val="clear"/>
    </w:rPr>
  </w:style>
  <w:style w:customStyle="1" w:styleId="eSPISCCParagraphDefaultFont" w:type="character">
    <w:name w:val="eSPIS_CC_Paragraph Default Font"/>
    <w:basedOn w:val="Zadanifontodlomka"/>
    <w:rsid w:val="005E4E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4E12"/>
    <w:rPr>
      <w:bdr w:color="auto" w:space="0" w:sz="0" w:val="none"/>
      <w:shd w:color="auto" w:fill="FFFFCC" w:val="clear"/>
      <w:lang w:val="hr-HR"/>
    </w:rPr>
  </w:style>
  <w:style w:customStyle="1" w:styleId="PozadinaSvijetloCrvena" w:type="character">
    <w:name w:val="Pozadina_SvijetloCrvena"/>
    <w:basedOn w:val="eSPISCCParagraphDefaultFont"/>
    <w:rsid w:val="005E4E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4E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356CB3-3CD7-4AC9-839A-8CD1431C49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1173</properties:Words>
  <properties:Characters>6471</properties:Characters>
  <properties:Lines>140</properties:Lines>
  <properties:Paragraphs>30</properties:Paragraphs>
  <properties:TotalTime>275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2018-03-28T05:39:00Z</cp:lastPrinted>
  <dcterms:modified xmlns:xsi="http://www.w3.org/2001/XMLSchema-instance" xsi:type="dcterms:W3CDTF">2018-03-28T08:45:00Z</dcterms:modified>
  <cp:revision>65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 - red.br.13.docx)</vt:lpwstr>
  </prop:property>
  <prop:property name="CC_coloring" pid="4" fmtid="{D5CDD505-2E9C-101B-9397-08002B2CF9AE}">
    <vt:bool>false</vt:bool>
  </prop:property>
  <prop:property name="BrojStranica" pid="5" fmtid="{D5CDD505-2E9C-101B-9397-08002B2CF9AE}">
    <vt:i4>3</vt:i4>
  </prop:property>
</prop:Properties>
</file>