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f7fa" w14:paraId="67ef7fa"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 xml:space="preserve">TRGOVAČKI SUD U </w:t>
      </w:r>
      <w:r w:rsidR="005B4D97">
        <w:rPr>
          <w:b/>
        </w:rPr>
        <w:t>DUBROVNIK</w:t>
      </w:r>
      <w:r w:rsidRPr="000B2CBA">
        <w:rPr>
          <w:b/>
        </w:rPr>
        <w:t>U</w:t>
      </w:r>
    </w:p>
    <w:p w:rsidRDefault="005B4D97" w:rsidP="007F0F70" w:rsidR="00654287">
      <w:pPr>
        <w:rPr>
          <w:b/>
        </w:rPr>
      </w:pPr>
      <w:r>
        <w:rPr>
          <w:b/>
        </w:rPr>
        <w:t>Dubrovnik, Dr. Ante Starčevića 23</w:t>
      </w:r>
      <w:r w:rsidR="00457FD8" w:rsidRPr="000B2CBA">
        <w:rPr>
          <w:b/>
        </w:rPr>
        <w:tab/>
      </w:r>
      <w:r w:rsidR="00457FD8" w:rsidRPr="000B2CBA">
        <w:rPr>
          <w:b/>
        </w:rPr>
        <w:tab/>
      </w:r>
      <w:r w:rsidR="00B1513D">
        <w:rPr>
          <w:b/>
        </w:rPr>
        <w:tab/>
      </w:r>
      <w:r w:rsidR="007F0F70" w:rsidRPr="000B2CBA">
        <w:rPr>
          <w:b/>
        </w:rPr>
        <w:tab/>
      </w:r>
    </w:p>
    <w:p w:rsidRDefault="009E7971" w:rsidP="0022185F" w:rsidR="008F0D0C">
      <w:pPr>
        <w:ind w:firstLine="708" w:left="4956"/>
        <w:rPr>
          <w:b/>
        </w:rPr>
      </w:pPr>
      <w:r w:rsidRPr="000B2CBA">
        <w:rPr>
          <w:b/>
        </w:rPr>
        <w:t>Posl. br. 18 St-</w:t>
      </w:r>
      <w:r w:rsidR="005B4D97">
        <w:rPr>
          <w:b/>
        </w:rPr>
        <w:t>170</w:t>
      </w:r>
      <w:r w:rsidRPr="000B2CBA">
        <w:rPr>
          <w:b/>
        </w:rPr>
        <w:t>/201</w:t>
      </w:r>
      <w:r w:rsidR="005B4D97">
        <w:rPr>
          <w:b/>
        </w:rPr>
        <w:t>9</w:t>
      </w:r>
    </w:p>
    <w:p w:rsidRDefault="005B4D97" w:rsidP="0022185F" w:rsidR="005B4D97" w:rsidRPr="000B2CBA">
      <w:pPr>
        <w:ind w:firstLine="708" w:left="4956"/>
        <w:rPr>
          <w:b/>
        </w:rPr>
      </w:pPr>
      <w:r>
        <w:rPr>
          <w:b/>
        </w:rPr>
        <w:t xml:space="preserve">  (stari broj St-56/2017)</w:t>
      </w:r>
    </w:p>
    <w:p w:rsidRDefault="000B2CBA" w:rsidP="00B70172" w:rsidR="000B2CBA">
      <w:pPr>
        <w:jc w:val="center"/>
        <w:rPr>
          <w:b/>
        </w:rPr>
      </w:pPr>
    </w:p>
    <w:p w:rsidRDefault="005B4D97" w:rsidP="00B70172" w:rsidR="005B4D97" w:rsidRPr="000B2CBA">
      <w:pPr>
        <w:jc w:val="center"/>
        <w:rPr>
          <w:b/>
        </w:rPr>
      </w:pPr>
    </w:p>
    <w:p w:rsidRDefault="009A52DF" w:rsidP="0022185F" w:rsidR="009A52DF">
      <w:pPr>
        <w:jc w:val="center"/>
        <w:rPr>
          <w:b/>
        </w:rPr>
      </w:pPr>
    </w:p>
    <w:p w:rsidRDefault="008F0D0C" w:rsidP="0022185F" w:rsid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9A52DF" w:rsidP="0022185F" w:rsidR="009A52DF"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 xml:space="preserve">Trgovački sud u </w:t>
      </w:r>
      <w:r w:rsidR="005B4D97">
        <w:t>Dubrovnik</w:t>
      </w:r>
      <w:r w:rsidRPr="000B2CBA">
        <w:t>u,</w:t>
      </w:r>
      <w:r w:rsidR="00FC03BE">
        <w:t xml:space="preserve"> </w:t>
      </w:r>
      <w:r w:rsidRPr="000B2CBA">
        <w:t xml:space="preserve">po sucu tog suda </w:t>
      </w:r>
      <w:r w:rsidR="009E7971" w:rsidRPr="000B2CBA">
        <w:t>Katarini Franković</w:t>
      </w:r>
      <w:r w:rsidRPr="000B2CBA">
        <w:t xml:space="preserve">, kao sucu pojedincu, u stečajnom postupku nad dužnikom </w:t>
      </w:r>
      <w:r w:rsidR="005B4D97" w:rsidRPr="005B4D97">
        <w:t>Stečajna masa iza MARIČIĆ d.o.o. u stečaju, MBS: 060393370, OIB: 23223775961 sa sjedištem: Kaštel Sućurac, Cesta dr. Franje Tuđmana 238/A, zastupana po stečajnoj upraviteljici Danieli Kovač, OIB: 73917202839, Kaštel Sućurac, Cesta dr. Franje Tuđmana 238/A</w:t>
      </w:r>
      <w:r w:rsidRPr="000B2CBA">
        <w:t xml:space="preserve">, </w:t>
      </w:r>
      <w:r w:rsidR="00026DB2" w:rsidRPr="000B2CBA">
        <w:t>dana</w:t>
      </w:r>
      <w:r w:rsidR="00EE7E50" w:rsidRPr="000B2CBA">
        <w:t xml:space="preserve"> </w:t>
      </w:r>
      <w:r w:rsidR="005B4D97">
        <w:t>03</w:t>
      </w:r>
      <w:r w:rsidR="00483A5E" w:rsidRPr="000B2CBA">
        <w:t xml:space="preserve">. </w:t>
      </w:r>
      <w:r w:rsidR="005B4D97">
        <w:t>siječnj</w:t>
      </w:r>
      <w:r w:rsidR="009A52DF">
        <w:t>a</w:t>
      </w:r>
      <w:r w:rsidR="00483A5E" w:rsidRPr="000B2CBA">
        <w:t xml:space="preserve"> </w:t>
      </w:r>
      <w:r w:rsidR="00026DB2" w:rsidRPr="000B2CBA">
        <w:t>201</w:t>
      </w:r>
      <w:r w:rsidR="005B4D97">
        <w:t>9</w:t>
      </w:r>
      <w:r w:rsidR="00026DB2" w:rsidRPr="000B2CBA">
        <w:t>. godine</w:t>
      </w:r>
    </w:p>
    <w:p w:rsidRDefault="00774083" w:rsidP="00B70172" w:rsidR="00774083" w:rsidRPr="000B2CBA">
      <w:pPr>
        <w:jc w:val="both"/>
      </w:pPr>
    </w:p>
    <w:p w:rsidRDefault="009A52DF" w:rsidP="00B70172" w:rsidR="009A52DF">
      <w:pPr>
        <w:jc w:val="center"/>
        <w:rPr>
          <w:b/>
        </w:rPr>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5B4D97" w:rsidRPr="005B4D97">
        <w:t>Stečajna masa iza MARIČIĆ d.o.o. u stečaju, MBS: 060393370, OIB: 23223775961 sa sjedištem: Kaštel Sućurac, Cesta dr. Franje T</w:t>
      </w:r>
      <w:r w:rsidR="005B4D97">
        <w:t>uđmana 238/A</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5B4D97" w:rsidRPr="005B4D97">
        <w:t>Stečajna masa iza MARIČIĆ d.o.o. u stečaju, MBS: 060393370, OIB: 23223775961 sa sjedištem: Kaštel Sućurac, Cesta dr. Franje Tu</w:t>
      </w:r>
      <w:r w:rsidR="005B4D97">
        <w:t>đmana 238/A</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provest će brisanje dužnika iz registra.</w:t>
      </w:r>
    </w:p>
    <w:p w:rsidRDefault="00967160" w:rsidP="00967160" w:rsidR="00967160" w:rsidRPr="000B2CBA">
      <w:pPr>
        <w:ind w:hanging="705" w:left="705"/>
        <w:jc w:val="both"/>
      </w:pPr>
    </w:p>
    <w:p w:rsidRDefault="00967160" w:rsidP="009A52DF" w:rsidR="00B2638F">
      <w:pPr>
        <w:ind w:hanging="705" w:left="705"/>
        <w:jc w:val="both"/>
      </w:pPr>
      <w:r w:rsidRPr="000B2CBA">
        <w:rPr>
          <w:b/>
        </w:rPr>
        <w:t>V.</w:t>
      </w:r>
      <w:r w:rsidRPr="000B2CBA">
        <w:rPr>
          <w:b/>
        </w:rPr>
        <w:tab/>
      </w:r>
      <w:r w:rsidR="00274E1C" w:rsidRPr="000B2CBA">
        <w:t xml:space="preserve">Ovlašćuje se stečajni upravitelj </w:t>
      </w:r>
      <w:r w:rsidR="005B4D97">
        <w:t>Daniela</w:t>
      </w:r>
      <w:r w:rsidR="005B4D97" w:rsidRPr="005B4D97">
        <w:t xml:space="preserve"> Kovač, OIB: 73917202839, Kaštel Sućurac, Cesta dr. Franje Tuđmana 238/A</w:t>
      </w:r>
      <w:r w:rsidR="00457FD8" w:rsidRPr="000B2CBA">
        <w:t xml:space="preserve">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A52DF" w:rsidP="00967160" w:rsidR="009A52DF">
      <w:pPr>
        <w:jc w:val="both"/>
      </w:pPr>
    </w:p>
    <w:p w:rsidRDefault="005B4D97" w:rsidP="00967160" w:rsidR="005B4D97">
      <w:pPr>
        <w:jc w:val="both"/>
      </w:pPr>
    </w:p>
    <w:p w:rsidRDefault="00967160" w:rsidP="00654287" w:rsidR="00654287" w:rsidRPr="000B2CBA">
      <w:pPr>
        <w:jc w:val="center"/>
        <w:rPr>
          <w:b/>
        </w:rPr>
      </w:pPr>
      <w:r w:rsidRPr="000B2CBA">
        <w:rPr>
          <w:b/>
        </w:rPr>
        <w:lastRenderedPageBreak/>
        <w:t>Obrazloženje</w:t>
      </w:r>
    </w:p>
    <w:p w:rsidRDefault="009A52DF" w:rsidP="009A52DF" w:rsidR="009A52DF">
      <w:pPr>
        <w:ind w:firstLine="708"/>
        <w:jc w:val="both"/>
        <w:rPr>
          <w:b/>
        </w:rPr>
      </w:pPr>
    </w:p>
    <w:p w:rsidRDefault="005B4D97" w:rsidP="005B4D97" w:rsidR="005B4D97">
      <w:pPr>
        <w:ind w:firstLine="708"/>
        <w:jc w:val="both"/>
      </w:pPr>
      <w:r>
        <w:t>Rješenjem ovog suda posl.br. St-989/2015 od 30. prosinca 2015. godine, otvoren je i zaključen skraćeni stečajni postupak nad dužnikom Stečajna masa iza MARIČIĆ d.o.o., Supetar, Bana Jelačić Josipa 7, OIB: 68026170436</w:t>
      </w:r>
    </w:p>
    <w:p w:rsidRDefault="005B4D97" w:rsidP="005B4D97" w:rsidR="005B4D97">
      <w:pPr>
        <w:ind w:firstLine="708"/>
        <w:jc w:val="both"/>
      </w:pPr>
    </w:p>
    <w:p w:rsidRDefault="005B4D97" w:rsidP="005B4D97" w:rsidR="005B4D97">
      <w:pPr>
        <w:ind w:firstLine="708"/>
        <w:jc w:val="both"/>
      </w:pPr>
      <w:r>
        <w:t>Rješenjem Trgovačkog suda u Splitu posl.br. St- 56/2017 od 05. rujna  2018. godine određen je nastavak stečajnog postupka nad Stečajna masa iza MARIČIĆ d.o.o. u stečaju, te je imenovan kao stečajni upravitelj sa liste A suda Danieli Kovač, OIB: 73917202839, Kaštel Sućurac, Cesta dr. Franje Tuđmana 238/A .</w:t>
      </w:r>
    </w:p>
    <w:p w:rsidRDefault="005B4D97" w:rsidP="005B4D97" w:rsidR="005B4D97">
      <w:pPr>
        <w:ind w:firstLine="708"/>
        <w:jc w:val="both"/>
      </w:pPr>
    </w:p>
    <w:p w:rsidRDefault="005B4D97" w:rsidP="005B4D97" w:rsidR="001E65BA">
      <w:pPr>
        <w:ind w:firstLine="708"/>
        <w:jc w:val="both"/>
      </w:pPr>
      <w:r>
        <w:t>Stečajni upravitelj je na ispitnom i izvještajnom ročištu održanom 26. listopada 2018.g. predložio sukladno čl. 293. Stečajnog zakona (NN 71/15) ovaj postupak obustaviti zbog toga što dužnik nema trenutno imovine odnosno zbog nedostatnosti imovine za namirenje troškova stečajnog postupka. Stečajni upravitelj je naveo da stečajni dužnik nema imovinu koja je navedena u financijskim izvještajima koja su stara par godina.</w:t>
      </w:r>
    </w:p>
    <w:p w:rsidRDefault="005B4D97" w:rsidP="005B4D97" w:rsidR="005B4D97">
      <w:pPr>
        <w:ind w:firstLine="708"/>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1C361B" w:rsidRPr="000B2CBA">
        <w:t>.</w:t>
      </w:r>
      <w:r w:rsidR="00B2638F" w:rsidRPr="000B2CBA">
        <w:t xml:space="preserve"> </w:t>
      </w:r>
      <w:r w:rsidRPr="000B2CBA">
        <w:t xml:space="preserve">Na </w:t>
      </w:r>
      <w:r w:rsidR="009A52DF">
        <w:t xml:space="preserve">izvještajnom </w:t>
      </w:r>
      <w:r w:rsidR="007F0F70" w:rsidRPr="000B2CBA">
        <w:t>ročištu pristupio</w:t>
      </w:r>
      <w:r w:rsidR="000B2CBA" w:rsidRPr="000B2CBA">
        <w:t xml:space="preserve"> je</w:t>
      </w:r>
      <w:r w:rsidR="007F0F70" w:rsidRPr="000B2CBA">
        <w:t xml:space="preserve"> </w:t>
      </w:r>
      <w:r w:rsidR="009A52DF">
        <w:t xml:space="preserve">stečajni vjerovnik Republika Hrvatska, Ministarstvo financija zastupan po zamjeniku u ŽDO Split te donio odluku da se postupak obustavi i zaključi sukladno čl. 293 SZ. </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9A52DF" w:rsidP="005B4D97" w:rsidR="009A52DF">
      <w:pPr>
        <w:jc w:val="both"/>
      </w:pPr>
    </w:p>
    <w:p w:rsidRDefault="00967160" w:rsidP="00967160" w:rsidR="00967160" w:rsidRPr="000B2CBA">
      <w:pPr>
        <w:ind w:firstLine="708"/>
        <w:jc w:val="both"/>
      </w:pPr>
      <w:r w:rsidRPr="000B2CBA">
        <w:t>Zbog izloženog, na temelju spomenutih propisa, odlučeno je kao u izreci.</w:t>
      </w:r>
    </w:p>
    <w:p w:rsidRDefault="009A52DF" w:rsidP="005B4D97" w:rsidR="009A52DF">
      <w:pPr>
        <w:rPr>
          <w:b/>
        </w:rPr>
      </w:pPr>
    </w:p>
    <w:p w:rsidRDefault="008F0D0C" w:rsidP="001936C6" w:rsidR="008F0D0C" w:rsidRPr="000B2CBA">
      <w:pPr>
        <w:jc w:val="center"/>
        <w:rPr>
          <w:b/>
        </w:rPr>
      </w:pPr>
      <w:r w:rsidRPr="000B2CBA">
        <w:rPr>
          <w:b/>
        </w:rPr>
        <w:t xml:space="preserve">U </w:t>
      </w:r>
      <w:r w:rsidR="005B4D97">
        <w:rPr>
          <w:b/>
        </w:rPr>
        <w:t>Dubrovnik</w:t>
      </w:r>
      <w:r w:rsidRPr="000B2CBA">
        <w:rPr>
          <w:b/>
        </w:rPr>
        <w:t xml:space="preserve">u, </w:t>
      </w:r>
      <w:r w:rsidR="005B4D97">
        <w:rPr>
          <w:b/>
        </w:rPr>
        <w:t>0</w:t>
      </w:r>
      <w:r w:rsidR="002F143B">
        <w:rPr>
          <w:b/>
        </w:rPr>
        <w:t>3</w:t>
      </w:r>
      <w:r w:rsidR="005B4D97">
        <w:rPr>
          <w:b/>
        </w:rPr>
        <w:t>. siječnj</w:t>
      </w:r>
      <w:r w:rsidR="009A52DF">
        <w:rPr>
          <w:b/>
        </w:rPr>
        <w:t>a</w:t>
      </w:r>
      <w:r w:rsidRPr="000B2CBA">
        <w:rPr>
          <w:b/>
        </w:rPr>
        <w:t xml:space="preserve"> 201</w:t>
      </w:r>
      <w:r w:rsidR="005B4D97">
        <w:rPr>
          <w:b/>
        </w:rPr>
        <w:t>9</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9A52DF">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p>
    <w:p w:rsidRDefault="00D70C25" w:rsidP="009A52DF" w:rsidR="00FC03BE">
      <w:pPr>
        <w:ind w:left="5664"/>
        <w:jc w:val="both"/>
        <w:rPr>
          <w:b/>
        </w:rPr>
      </w:pPr>
      <w:r w:rsidRPr="000B2CBA">
        <w:rPr>
          <w:b/>
        </w:rPr>
        <w:t>Katarina Franković</w:t>
      </w:r>
    </w:p>
    <w:p w:rsidRDefault="00FC03BE" w:rsidP="002A07D5" w:rsidR="00FC03BE">
      <w:pPr>
        <w:jc w:val="both"/>
        <w:rPr>
          <w:b/>
        </w:rPr>
      </w:pPr>
    </w:p>
    <w:p w:rsidRDefault="009A52DF" w:rsidP="002A07D5" w:rsidR="009A52DF">
      <w:pPr>
        <w:jc w:val="both"/>
        <w:rPr>
          <w:b/>
        </w:rPr>
      </w:pPr>
    </w:p>
    <w:p w:rsidRDefault="009F053B" w:rsidP="002A07D5" w:rsidR="009F053B">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9A52DF">
        <w:t>Split</w:t>
      </w:r>
      <w:r w:rsidR="0022185F">
        <w:t>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FC03BE">
        <w:t xml:space="preserve"> </w:t>
      </w:r>
      <w:r w:rsidR="003F2E25">
        <w:t>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461857">
      <w:rPr>
        <w:rStyle w:val="Brojstranice"/>
        <w:noProof/>
        <w:sz w:val="22"/>
        <w:szCs w:val="22"/>
      </w:rPr>
      <w:t>3</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5B4D97">
      <w:rPr>
        <w:b/>
        <w:sz w:val="22"/>
        <w:szCs w:val="22"/>
      </w:rPr>
      <w:t>170</w:t>
    </w:r>
    <w:r w:rsidR="000B2CBA">
      <w:rPr>
        <w:b/>
        <w:sz w:val="22"/>
        <w:szCs w:val="22"/>
      </w:rPr>
      <w:t>/201</w:t>
    </w:r>
    <w:r w:rsidR="005B4D97">
      <w:rPr>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E65BA"/>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143B"/>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1857"/>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4D97"/>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2DF"/>
    <w:rsid w:val="009A5CC2"/>
    <w:rsid w:val="009A6E6E"/>
    <w:rsid w:val="009B26C3"/>
    <w:rsid w:val="009B4051"/>
    <w:rsid w:val="009B7D69"/>
    <w:rsid w:val="009D2643"/>
    <w:rsid w:val="009D2E14"/>
    <w:rsid w:val="009D415E"/>
    <w:rsid w:val="009D5F53"/>
    <w:rsid w:val="009E3728"/>
    <w:rsid w:val="009E7971"/>
    <w:rsid w:val="009F0519"/>
    <w:rsid w:val="009F053B"/>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1513D"/>
    <w:rsid w:val="00B2638F"/>
    <w:rsid w:val="00B26ED9"/>
    <w:rsid w:val="00B3737E"/>
    <w:rsid w:val="00B37DC1"/>
    <w:rsid w:val="00B41AE3"/>
    <w:rsid w:val="00B427B6"/>
    <w:rsid w:val="00B4286B"/>
    <w:rsid w:val="00B4785D"/>
    <w:rsid w:val="00B50A1E"/>
    <w:rsid w:val="00B53162"/>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6375E"/>
    <w:rsid w:val="00C7637C"/>
    <w:rsid w:val="00C87615"/>
    <w:rsid w:val="00C9702E"/>
    <w:rsid w:val="00CB5C61"/>
    <w:rsid w:val="00CD713B"/>
    <w:rsid w:val="00CD7839"/>
    <w:rsid w:val="00CE0779"/>
    <w:rsid w:val="00CE0B7A"/>
    <w:rsid w:val="00CE1874"/>
    <w:rsid w:val="00CE637D"/>
    <w:rsid w:val="00CE7A86"/>
    <w:rsid w:val="00CF2B2D"/>
    <w:rsid w:val="00CF4FFE"/>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22D"/>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St-170/2019</izvorni_sadrzaj>
    <derivirana_varijabla naziv="DomainObject.Predmet.OznakaBroj_1">St-170/2019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MARIČIĆ d.o.o. za trgovinu</izvorni_sadrzaj>
    <derivirana_varijabla naziv="DomainObject.Predmet.ProtustrankaFormated_1">  Stečajna masa MARIČIĆ d.o.o. za trgovinu</derivirana_varijabla>
  </DomainObject.Predmet.ProtustrankaFormated>
  <DomainObject.Predmet.ProtustrankaFormatedOIB>
    <izvorni_sadrzaj>  Stečajna masa MARIČIĆ d.o.o. za trgovinu, OIB 68026170436</izvorni_sadrzaj>
    <derivirana_varijabla naziv="DomainObject.Predmet.ProtustrankaFormatedOIB_1">  Stečajna masa MARIČIĆ d.o.o. za trgovinu, OIB 68026170436</derivirana_varijabla>
  </DomainObject.Predmet.ProtustrankaFormatedOIB>
  <DomainObject.Predmet.ProtustrankaFormatedWithAdress>
    <izvorni_sadrzaj> Stečajna masa MARIČIĆ d.o.o. za trgovinu, Bana Jelačić Josipa 7, 21400 Supetar</izvorni_sadrzaj>
    <derivirana_varijabla naziv="DomainObject.Predmet.ProtustrankaFormatedWithAdress_1"> Stečajna masa MARIČIĆ d.o.o. za trgovinu, Bana Jelačić Josipa 7, 21400 Supetar</derivirana_varijabla>
  </DomainObject.Predmet.ProtustrankaFormatedWithAdress>
  <DomainObject.Predmet.ProtustrankaFormatedWithAdressOIB>
    <izvorni_sadrzaj> Stečajna masa MARIČIĆ d.o.o. za trgovinu, OIB 68026170436, Bana Jelačić Josipa 7, 21400 Supetar</izvorni_sadrzaj>
    <derivirana_varijabla naziv="DomainObject.Predmet.ProtustrankaFormatedWithAdressOIB_1"> Stečajna masa MARIČIĆ d.o.o. za trgovinu, OIB 68026170436, Bana Jelačić Josipa 7, 21400 Supetar</derivirana_varijabla>
  </DomainObject.Predmet.ProtustrankaFormatedWithAdressOIB>
  <DomainObject.Predmet.ProtustrankaWithAdress>
    <izvorni_sadrzaj>Stečajna masa MARIČIĆ d.o.o. za trgovinu Bana Jelačić Josipa 7, 21400 Supetar</izvorni_sadrzaj>
    <derivirana_varijabla naziv="DomainObject.Predmet.ProtustrankaWithAdress_1">Stečajna masa MARIČIĆ d.o.o. za trgovinu Bana Jelačić Josipa 7, 21400 Supetar</derivirana_varijabla>
  </DomainObject.Predmet.ProtustrankaWithAdress>
  <DomainObject.Predmet.ProtustrankaWithAdressOIB>
    <izvorni_sadrzaj>Stečajna masa MARIČIĆ d.o.o. za trgovinu, OIB 68026170436, Bana Jelačić Josipa 7, 21400 Supetar</izvorni_sadrzaj>
    <derivirana_varijabla naziv="DomainObject.Predmet.ProtustrankaWithAdressOIB_1">Stečajna masa MARIČIĆ d.o.o. za trgovinu, OIB 68026170436, Bana Jelačić Josipa 7, 21400 Supetar</derivirana_varijabla>
  </DomainObject.Predmet.ProtustrankaWithAdressOIB>
  <DomainObject.Predmet.ProtustrankaNazivFormated>
    <izvorni_sadrzaj>Stečajna masa MARIČIĆ d.o.o. za trgovinu</izvorni_sadrzaj>
    <derivirana_varijabla naziv="DomainObject.Predmet.ProtustrankaNazivFormated_1">Stečajna masa MARIČIĆ d.o.o. za trgovinu</derivirana_varijabla>
  </DomainObject.Predmet.ProtustrankaNazivFormated>
  <DomainObject.Predmet.ProtustrankaNazivFormatedOIB>
    <izvorni_sadrzaj>Stečajna masa MARIČIĆ d.o.o. za trgovinu, OIB 68026170436</izvorni_sadrzaj>
    <derivirana_varijabla naziv="DomainObject.Predmet.ProtustrankaNazivFormatedOIB_1">Stečajna masa MARIČIĆ d.o.o. za trgovinu, OIB 68026170436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MARIČIĆ d.o.o. za trgovinu</item>
    </izvorni_sadrzaj>
    <derivirana_varijabla naziv="DomainObject.Predmet.ProtuStrankaListFormated_1">
      <item>Stečajna masa MARIČIĆ d.o.o. za trgovinu</item>
    </derivirana_varijabla>
  </DomainObject.Predmet.ProtuStrankaListFormated>
  <DomainObject.Predmet.ProtuStrankaListFormatedOIB>
    <izvorni_sadrzaj>
      <item>Stečajna masa MARIČIĆ d.o.o. za trgovinu, OIB 68026170436</item>
    </izvorni_sadrzaj>
    <derivirana_varijabla naziv="DomainObject.Predmet.ProtuStrankaListFormatedOIB_1">
      <item>Stečajna masa MARIČIĆ d.o.o. za trgovinu, OIB 68026170436</item>
    </derivirana_varijabla>
  </DomainObject.Predmet.ProtuStrankaListFormatedOIB>
  <DomainObject.Predmet.ProtuStrankaListFormatedWithAdress>
    <izvorni_sadrzaj>
      <item>Stečajna masa MARIČIĆ d.o.o. za trgovinu, Bana Jelačić Josipa 7, 21400 Supetar</item>
    </izvorni_sadrzaj>
    <derivirana_varijabla naziv="DomainObject.Predmet.ProtuStrankaListFormatedWithAdress_1">
      <item>Stečajna masa MARIČIĆ d.o.o. za trgovinu, Bana Jelačić Josipa 7, 21400 Supetar</item>
    </derivirana_varijabla>
  </DomainObject.Predmet.ProtuStrankaListFormatedWithAdress>
  <DomainObject.Predmet.ProtuStrankaListFormatedWithAdressOIB>
    <izvorni_sadrzaj>
      <item>Stečajna masa MARIČIĆ d.o.o. za trgovinu, OIB 68026170436, Bana Jelačić Josipa 7, 21400 Supetar</item>
    </izvorni_sadrzaj>
    <derivirana_varijabla naziv="DomainObject.Predmet.ProtuStrankaListFormatedWithAdressOIB_1">
      <item>Stečajna masa MARIČIĆ d.o.o. za trgovinu, OIB 68026170436, Bana Jelačić Josipa 7, 21400 Supetar</item>
    </derivirana_varijabla>
  </DomainObject.Predmet.ProtuStrankaListFormatedWithAdressOIB>
  <DomainObject.Predmet.ProtuStrankaListNazivFormated>
    <izvorni_sadrzaj>
      <item>Stečajna masa MARIČIĆ d.o.o. za trgovinu</item>
    </izvorni_sadrzaj>
    <derivirana_varijabla naziv="DomainObject.Predmet.ProtuStrankaListNazivFormated_1">
      <item>Stečajna masa MARIČIĆ d.o.o. za trgovinu</item>
    </derivirana_varijabla>
  </DomainObject.Predmet.ProtuStrankaListNazivFormated>
  <DomainObject.Predmet.ProtuStrankaListNazivFormatedOIB>
    <izvorni_sadrzaj>
      <item>Stečajna masa MARIČIĆ d.o.o. za trgovinu, OIB 68026170436</item>
    </izvorni_sadrzaj>
    <derivirana_varijabla naziv="DomainObject.Predmet.ProtuStrankaListNazivFormatedOIB_1">
      <item>Stečajna masa MARIČIĆ d.o.o. za trgovinu, OIB 68026170436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MARIČIĆ d.o.o. za trgovinu</izvorni_sadrzaj>
    <derivirana_varijabla naziv="DomainObject.Predmet.ProtustrankaIDrugi_1">Stečajna masa MARIČIĆ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MARIČIĆ d.o.o. za trgovinu, OIB 68026170436, Bana Jelačić Josipa 7, 21400 Supetar</izvorni_sadrzaj>
    <derivirana_varijabla naziv="DomainObject.Predmet.ProtustrankaIDrugiAdressOIB_1">Stečajna masa MARIČIĆ d.o.o. za trgovinu, OIB 68026170436, Bana Jelačić Josipa 7,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MARIČIĆ d.o.o. za trgovinu</item>
      <item>FINANCIJSKA AGENCIJA, RC SPLIT</item>
    </izvorni_sadrzaj>
    <derivirana_varijabla naziv="DomainObject.Predmet.SudioniciListNaziv_1">
      <item>Stečajna masa MARIČIĆ d.o.o. za trgovinu</item>
      <item>FINANCIJSKA AGENCIJA, RC SPLIT</item>
    </derivirana_varijabla>
  </DomainObject.Predmet.SudioniciListNaziv>
  <DomainObject.Predmet.SudioniciListAdressOIB>
    <izvorni_sadrzaj>
      <item>Stečajna masa MARIČIĆ d.o.o. za trgovinu, OIB 68026170436, Bana Jelačić Josipa 7,21400 Supetar</item>
      <item>FINANCIJSKA AGENCIJA, RC SPLIT, OIB 85821130368, Mažuranićevo šetalište 24 b,21000 Split</item>
    </izvorni_sadrzaj>
    <derivirana_varijabla naziv="DomainObject.Predmet.SudioniciListAdressOIB_1">
      <item>Stečajna masa MARIČIĆ d.o.o. za trgovinu, OIB 68026170436, Bana Jelačić Josipa 7,21400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68026170436</item>
    </izvorni_sadrzaj>
    <derivirana_varijabla naziv="DomainObject.Predmet.SudioniciListNazivOIB_1">
      <item>, OIB 85821130368</item>
      <item>, OIB 68026170436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4315</properties:Characters>
  <properties:Lines>113</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2019-01-03T10:59:00Z</dcterms:created>
  <dc:creator>Katarina Franković</dc:creator>
  <cp:lastModifiedBy>Katarina Franković</cp:lastModifiedBy>
  <cp:lastPrinted>2019-01-03T11:00:00Z</cp:lastPrinted>
  <dcterms:modified xmlns:xsi="http://www.w3.org/2001/XMLSchema-instance" xsi:type="dcterms:W3CDTF">2019-01-03T11:01:00Z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170  2019 56 2017.docx)</vt:lpwstr>
  </prop:property>
  <prop:property name="CC_coloring" pid="4" fmtid="{D5CDD505-2E9C-101B-9397-08002B2CF9AE}">
    <vt:bool>false</vt:bool>
  </prop:property>
  <prop:property name="BrojStranica" pid="5" fmtid="{D5CDD505-2E9C-101B-9397-08002B2CF9AE}">
    <vt:i4>3</vt:i4>
  </prop:property>
</prop:Properties>
</file>