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e926" w14:paraId="0b1e926" w:rsidRDefault="00E63362" w:rsidP="00E63362" w:rsidR="00E63362" w:rsidRPr="00922CC1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922CC1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1A5BED" w:rsidRPr="00922CC1">
      <w:pPr>
        <w:rPr>
          <w:color w:val="000000"/>
          <w:sz w:val="22"/>
          <w:szCs w:val="22"/>
          <w:lang w:val="hr-HR"/>
        </w:rPr>
      </w:pPr>
      <w:r w:rsidRPr="00922CC1">
        <w:rPr>
          <w:color w:val="000000"/>
          <w:sz w:val="22"/>
          <w:szCs w:val="22"/>
          <w:lang w:val="hr-HR"/>
        </w:rPr>
        <w:t xml:space="preserve">  </w:t>
      </w:r>
    </w:p>
    <w:p w:rsidRDefault="00E63362" w:rsidP="00E63362" w:rsidR="00E63362" w:rsidRPr="00922CC1">
      <w:pPr>
        <w:rPr>
          <w:b/>
          <w:sz w:val="22"/>
          <w:szCs w:val="22"/>
          <w:lang w:val="hr-HR"/>
        </w:rPr>
      </w:pPr>
      <w:r w:rsidRPr="00922CC1">
        <w:rPr>
          <w:color w:val="000000"/>
          <w:sz w:val="22"/>
          <w:szCs w:val="22"/>
          <w:lang w:val="hr-HR"/>
        </w:rPr>
        <w:t xml:space="preserve">      </w:t>
      </w:r>
      <w:r w:rsidRPr="00922CC1">
        <w:rPr>
          <w:b/>
          <w:sz w:val="22"/>
          <w:szCs w:val="22"/>
          <w:lang w:val="hr-HR"/>
        </w:rPr>
        <w:t>REPUBLIKA HRVATSKA</w:t>
      </w:r>
    </w:p>
    <w:p w:rsidRDefault="00E63362" w:rsidP="00E63362" w:rsidR="00E63362" w:rsidRPr="00922CC1">
      <w:pPr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 xml:space="preserve">     TRGOVAČKI SUD U SPLITU</w:t>
      </w:r>
    </w:p>
    <w:p w:rsidRDefault="00E63362" w:rsidP="005638C1" w:rsidR="00E63362" w:rsidRPr="00922CC1">
      <w:pPr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 xml:space="preserve">   </w:t>
      </w:r>
      <w:r w:rsidR="005638C1">
        <w:rPr>
          <w:b/>
          <w:sz w:val="22"/>
          <w:szCs w:val="22"/>
          <w:lang w:val="hr-HR"/>
        </w:rPr>
        <w:t xml:space="preserve">Split, </w:t>
      </w:r>
      <w:proofErr w:type="spellStart"/>
      <w:r w:rsidR="005638C1">
        <w:rPr>
          <w:b/>
          <w:sz w:val="22"/>
          <w:szCs w:val="22"/>
          <w:lang w:val="hr-HR"/>
        </w:rPr>
        <w:t>Sukoišanska</w:t>
      </w:r>
      <w:proofErr w:type="spellEnd"/>
      <w:r w:rsidR="005638C1">
        <w:rPr>
          <w:b/>
          <w:sz w:val="22"/>
          <w:szCs w:val="22"/>
          <w:lang w:val="hr-HR"/>
        </w:rPr>
        <w:t xml:space="preserve"> 6</w:t>
      </w:r>
    </w:p>
    <w:p w:rsidRDefault="00D07F2B" w:rsidP="00D07F2B" w:rsidR="00D07F2B" w:rsidRPr="00D07F2B">
      <w:pPr>
        <w:jc w:val="right"/>
        <w:rPr>
          <w:rFonts w:eastAsiaTheme="minorHAnsi"/>
          <w:b/>
          <w:sz w:val="24"/>
          <w:szCs w:val="24"/>
          <w:lang w:eastAsia="en-US" w:val="hr-HR"/>
        </w:rPr>
      </w:pPr>
      <w:r w:rsidRPr="00D07F2B">
        <w:rPr>
          <w:rFonts w:eastAsiaTheme="minorHAnsi"/>
          <w:b/>
          <w:sz w:val="24"/>
          <w:szCs w:val="24"/>
          <w:lang w:eastAsia="en-US" w:val="hr-HR"/>
        </w:rPr>
        <w:t>Posl.br. 18 St-</w:t>
      </w:r>
      <w:r>
        <w:rPr>
          <w:rFonts w:eastAsiaTheme="minorHAnsi"/>
          <w:b/>
          <w:sz w:val="24"/>
          <w:szCs w:val="24"/>
          <w:lang w:eastAsia="en-US" w:val="hr-HR"/>
        </w:rPr>
        <w:t>15/2018-46</w:t>
      </w:r>
    </w:p>
    <w:p w:rsidRDefault="00D07F2B" w:rsidP="00D07F2B" w:rsidR="00D07F2B" w:rsidRPr="00D07F2B">
      <w:pPr>
        <w:rPr>
          <w:rFonts w:eastAsiaTheme="minorHAnsi"/>
          <w:b/>
          <w:sz w:val="24"/>
          <w:szCs w:val="24"/>
          <w:lang w:eastAsia="en-US" w:val="hr-HR"/>
        </w:rPr>
      </w:pPr>
    </w:p>
    <w:p w:rsidRDefault="00D07F2B" w:rsidP="00D07F2B" w:rsidR="00D07F2B" w:rsidRPr="00D07F2B">
      <w:pPr>
        <w:rPr>
          <w:rFonts w:eastAsiaTheme="minorHAnsi"/>
          <w:b/>
          <w:sz w:val="24"/>
          <w:szCs w:val="24"/>
          <w:lang w:eastAsia="en-US" w:val="hr-HR"/>
        </w:rPr>
      </w:pPr>
    </w:p>
    <w:p w:rsidRDefault="00D07F2B" w:rsidP="00D07F2B" w:rsidR="00D07F2B" w:rsidRPr="00D07F2B">
      <w:pPr>
        <w:jc w:val="center"/>
        <w:rPr>
          <w:rFonts w:eastAsiaTheme="minorHAnsi"/>
          <w:b/>
          <w:sz w:val="24"/>
          <w:szCs w:val="24"/>
          <w:lang w:eastAsia="en-US" w:val="hr-HR"/>
        </w:rPr>
      </w:pPr>
    </w:p>
    <w:p w:rsidRDefault="00D07F2B" w:rsidP="00D07F2B" w:rsidR="00D07F2B" w:rsidRPr="00D07F2B">
      <w:pPr>
        <w:jc w:val="center"/>
        <w:rPr>
          <w:rFonts w:eastAsiaTheme="minorHAnsi"/>
          <w:b/>
          <w:sz w:val="24"/>
          <w:szCs w:val="24"/>
          <w:lang w:eastAsia="en-US" w:val="hr-HR"/>
        </w:rPr>
      </w:pPr>
      <w:r w:rsidRPr="00D07F2B">
        <w:rPr>
          <w:rFonts w:eastAsiaTheme="minorHAnsi"/>
          <w:b/>
          <w:sz w:val="24"/>
          <w:szCs w:val="24"/>
          <w:lang w:eastAsia="en-US" w:val="hr-HR"/>
        </w:rPr>
        <w:t>REPUBLIKA HRVATSKA</w:t>
      </w:r>
    </w:p>
    <w:p w:rsidRDefault="00D07F2B" w:rsidP="00D07F2B" w:rsidR="00D07F2B" w:rsidRPr="00D07F2B">
      <w:pPr>
        <w:jc w:val="center"/>
        <w:rPr>
          <w:rFonts w:eastAsiaTheme="minorHAnsi"/>
          <w:b/>
          <w:sz w:val="24"/>
          <w:szCs w:val="24"/>
          <w:lang w:eastAsia="en-US" w:val="hr-HR"/>
        </w:rPr>
      </w:pPr>
      <w:r w:rsidRPr="00D07F2B">
        <w:rPr>
          <w:rFonts w:eastAsiaTheme="minorHAnsi"/>
          <w:b/>
          <w:sz w:val="24"/>
          <w:szCs w:val="24"/>
          <w:lang w:eastAsia="en-US" w:val="hr-HR"/>
        </w:rPr>
        <w:t>ZAKLJUČAK</w:t>
      </w:r>
    </w:p>
    <w:p w:rsidRDefault="00D07F2B" w:rsidP="00D07F2B" w:rsidR="00D07F2B" w:rsidRPr="00D07F2B">
      <w:pPr>
        <w:jc w:val="both"/>
        <w:rPr>
          <w:sz w:val="24"/>
          <w:szCs w:val="24"/>
          <w:lang w:val="hr-HR"/>
        </w:rPr>
      </w:pPr>
    </w:p>
    <w:p w:rsidRDefault="00D07F2B" w:rsidP="00D07F2B" w:rsidR="00D07F2B" w:rsidRPr="00D07F2B">
      <w:pPr>
        <w:jc w:val="both"/>
        <w:rPr>
          <w:sz w:val="24"/>
          <w:szCs w:val="24"/>
          <w:lang w:val="hr-HR"/>
        </w:rPr>
      </w:pPr>
    </w:p>
    <w:p w:rsidRDefault="00D07F2B" w:rsidP="00D07F2B" w:rsidR="00D07F2B" w:rsidRPr="00D07F2B">
      <w:pPr>
        <w:ind w:firstLine="720"/>
        <w:jc w:val="both"/>
        <w:rPr>
          <w:sz w:val="24"/>
          <w:szCs w:val="24"/>
          <w:lang w:val="hr-HR"/>
        </w:rPr>
      </w:pPr>
      <w:r w:rsidRPr="00D07F2B">
        <w:rPr>
          <w:sz w:val="24"/>
          <w:szCs w:val="24"/>
          <w:lang w:val="hr-HR"/>
        </w:rPr>
        <w:t xml:space="preserve">Trgovački sud u Splitu, po sucu tog suda Katarini Franković, kao sucu pojedincu, u stečajnom postupku nad dužnikom Stečajna masa iza KAZAMATA d.o.o., OIB: 04521603743, Osijek, Trg slobode 8, zastupan po stečajnom upravitelju Danko </w:t>
      </w:r>
      <w:proofErr w:type="spellStart"/>
      <w:r w:rsidRPr="00D07F2B">
        <w:rPr>
          <w:sz w:val="24"/>
          <w:szCs w:val="24"/>
          <w:lang w:val="hr-HR"/>
        </w:rPr>
        <w:t>Šinka</w:t>
      </w:r>
      <w:proofErr w:type="spellEnd"/>
      <w:r w:rsidRPr="00D07F2B">
        <w:rPr>
          <w:sz w:val="24"/>
          <w:szCs w:val="24"/>
          <w:lang w:val="hr-HR"/>
        </w:rPr>
        <w:t>, Osijek, Trg slobode 8, OIB: 43572319915, dana 1</w:t>
      </w:r>
      <w:r>
        <w:rPr>
          <w:sz w:val="24"/>
          <w:szCs w:val="24"/>
          <w:lang w:val="hr-HR"/>
        </w:rPr>
        <w:t>0. listopad</w:t>
      </w:r>
      <w:r w:rsidRPr="00D07F2B">
        <w:rPr>
          <w:sz w:val="24"/>
          <w:szCs w:val="24"/>
          <w:lang w:val="hr-HR"/>
        </w:rPr>
        <w:t xml:space="preserve">a 2018. godine </w:t>
      </w:r>
    </w:p>
    <w:p w:rsidRDefault="00AD7458" w:rsidP="00922CC1" w:rsidR="00AD7458" w:rsidRPr="00922CC1">
      <w:pPr>
        <w:jc w:val="both"/>
        <w:rPr>
          <w:sz w:val="22"/>
          <w:szCs w:val="22"/>
          <w:lang w:val="hr-HR"/>
        </w:rPr>
      </w:pPr>
    </w:p>
    <w:p w:rsidRDefault="00922CC1" w:rsidR="00EF4316" w:rsidRPr="00922CC1">
      <w:pPr>
        <w:pStyle w:val="Tijeloteksta"/>
        <w:jc w:val="center"/>
        <w:rPr>
          <w:b/>
          <w:sz w:val="22"/>
          <w:szCs w:val="22"/>
        </w:rPr>
      </w:pPr>
      <w:r w:rsidRPr="00922CC1">
        <w:rPr>
          <w:b/>
          <w:sz w:val="22"/>
          <w:szCs w:val="22"/>
        </w:rPr>
        <w:t xml:space="preserve">z a k </w:t>
      </w:r>
      <w:proofErr w:type="spellStart"/>
      <w:r w:rsidRPr="00922CC1">
        <w:rPr>
          <w:b/>
          <w:sz w:val="22"/>
          <w:szCs w:val="22"/>
        </w:rPr>
        <w:t>lj</w:t>
      </w:r>
      <w:proofErr w:type="spellEnd"/>
      <w:r w:rsidRPr="00922CC1">
        <w:rPr>
          <w:b/>
          <w:sz w:val="22"/>
          <w:szCs w:val="22"/>
        </w:rPr>
        <w:t xml:space="preserve"> u č</w:t>
      </w:r>
      <w:r w:rsidR="00CE7D5C" w:rsidRPr="00922CC1">
        <w:rPr>
          <w:b/>
          <w:sz w:val="22"/>
          <w:szCs w:val="22"/>
        </w:rPr>
        <w:t xml:space="preserve"> i o</w:t>
      </w:r>
      <w:r w:rsidR="00EF4316" w:rsidRPr="00922CC1">
        <w:rPr>
          <w:b/>
          <w:sz w:val="22"/>
          <w:szCs w:val="22"/>
        </w:rPr>
        <w:t xml:space="preserve">    j e</w:t>
      </w:r>
    </w:p>
    <w:p w:rsidRDefault="00922CC1" w:rsidP="00922CC1" w:rsidR="00922CC1" w:rsidRPr="00922CC1">
      <w:pPr>
        <w:jc w:val="both"/>
        <w:rPr>
          <w:sz w:val="22"/>
          <w:szCs w:val="22"/>
          <w:lang w:val="hr-HR"/>
        </w:rPr>
      </w:pPr>
    </w:p>
    <w:p w:rsidRDefault="00922CC1" w:rsidP="00922CC1" w:rsidR="00922CC1" w:rsidRPr="00922CC1">
      <w:pPr>
        <w:ind w:hanging="720" w:left="720"/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>I.</w:t>
      </w:r>
      <w:r w:rsidRPr="00922CC1">
        <w:rPr>
          <w:sz w:val="22"/>
          <w:szCs w:val="22"/>
          <w:lang w:val="hr-HR"/>
        </w:rPr>
        <w:tab/>
        <w:t>Ispravlja</w:t>
      </w:r>
      <w:r w:rsidR="00FA3214">
        <w:rPr>
          <w:sz w:val="22"/>
          <w:szCs w:val="22"/>
          <w:lang w:val="hr-HR"/>
        </w:rPr>
        <w:t xml:space="preserve"> se zaključ</w:t>
      </w:r>
      <w:r w:rsidR="005638C1">
        <w:rPr>
          <w:sz w:val="22"/>
          <w:szCs w:val="22"/>
          <w:lang w:val="hr-HR"/>
        </w:rPr>
        <w:t>ak</w:t>
      </w:r>
      <w:r w:rsidRPr="00922CC1">
        <w:rPr>
          <w:sz w:val="22"/>
          <w:szCs w:val="22"/>
          <w:lang w:val="hr-HR"/>
        </w:rPr>
        <w:t xml:space="preserve"> Trgovačkog suda u Splitu, pod </w:t>
      </w:r>
      <w:proofErr w:type="spellStart"/>
      <w:r w:rsidRPr="00922CC1">
        <w:rPr>
          <w:sz w:val="22"/>
          <w:szCs w:val="22"/>
          <w:lang w:val="hr-HR"/>
        </w:rPr>
        <w:t>posl</w:t>
      </w:r>
      <w:proofErr w:type="spellEnd"/>
      <w:r w:rsidRPr="00922CC1">
        <w:rPr>
          <w:sz w:val="22"/>
          <w:szCs w:val="22"/>
          <w:lang w:val="hr-HR"/>
        </w:rPr>
        <w:t xml:space="preserve">. br. </w:t>
      </w:r>
      <w:r w:rsidR="005638C1" w:rsidRPr="005638C1">
        <w:rPr>
          <w:sz w:val="22"/>
          <w:szCs w:val="22"/>
          <w:lang w:val="hr-HR"/>
        </w:rPr>
        <w:t>18 St-</w:t>
      </w:r>
      <w:r w:rsidR="00D07F2B">
        <w:rPr>
          <w:sz w:val="22"/>
          <w:szCs w:val="22"/>
          <w:lang w:val="hr-HR"/>
        </w:rPr>
        <w:t>15/2018-42</w:t>
      </w:r>
      <w:r w:rsidR="005638C1">
        <w:rPr>
          <w:sz w:val="22"/>
          <w:szCs w:val="22"/>
          <w:lang w:val="hr-HR"/>
        </w:rPr>
        <w:t xml:space="preserve"> </w:t>
      </w:r>
      <w:r w:rsidRPr="00922CC1">
        <w:rPr>
          <w:sz w:val="22"/>
          <w:szCs w:val="22"/>
          <w:lang w:val="hr-HR"/>
        </w:rPr>
        <w:t xml:space="preserve">od </w:t>
      </w:r>
      <w:r w:rsidR="00D07F2B">
        <w:rPr>
          <w:sz w:val="22"/>
          <w:szCs w:val="22"/>
          <w:lang w:val="hr-HR"/>
        </w:rPr>
        <w:t>18. rujna 2018</w:t>
      </w:r>
      <w:r w:rsidRPr="00922CC1">
        <w:rPr>
          <w:sz w:val="22"/>
          <w:szCs w:val="22"/>
          <w:lang w:val="hr-HR"/>
        </w:rPr>
        <w:t xml:space="preserve">. </w:t>
      </w:r>
      <w:r w:rsidR="00FA3214">
        <w:rPr>
          <w:sz w:val="22"/>
          <w:szCs w:val="22"/>
          <w:lang w:val="hr-HR"/>
        </w:rPr>
        <w:t>g</w:t>
      </w:r>
      <w:r w:rsidRPr="00922CC1">
        <w:rPr>
          <w:sz w:val="22"/>
          <w:szCs w:val="22"/>
          <w:lang w:val="hr-HR"/>
        </w:rPr>
        <w:t>odine</w:t>
      </w:r>
      <w:r w:rsidR="00FA3214">
        <w:rPr>
          <w:sz w:val="22"/>
          <w:szCs w:val="22"/>
          <w:lang w:val="hr-HR"/>
        </w:rPr>
        <w:t xml:space="preserve">, </w:t>
      </w:r>
      <w:r w:rsidRPr="00922CC1">
        <w:rPr>
          <w:sz w:val="22"/>
          <w:szCs w:val="22"/>
          <w:lang w:val="hr-HR"/>
        </w:rPr>
        <w:t>na način da</w:t>
      </w:r>
      <w:r w:rsidR="00D07F2B">
        <w:rPr>
          <w:sz w:val="22"/>
          <w:szCs w:val="22"/>
          <w:lang w:val="hr-HR"/>
        </w:rPr>
        <w:t xml:space="preserve"> u </w:t>
      </w:r>
      <w:proofErr w:type="spellStart"/>
      <w:r w:rsidR="00D07F2B">
        <w:rPr>
          <w:sz w:val="22"/>
          <w:szCs w:val="22"/>
          <w:lang w:val="hr-HR"/>
        </w:rPr>
        <w:t>toč</w:t>
      </w:r>
      <w:proofErr w:type="spellEnd"/>
      <w:r w:rsidR="00D07F2B">
        <w:rPr>
          <w:sz w:val="22"/>
          <w:szCs w:val="22"/>
          <w:lang w:val="hr-HR"/>
        </w:rPr>
        <w:t xml:space="preserve">. </w:t>
      </w:r>
      <w:r w:rsidR="005638C1">
        <w:rPr>
          <w:sz w:val="22"/>
          <w:szCs w:val="22"/>
          <w:lang w:val="hr-HR"/>
        </w:rPr>
        <w:t>I navedenog zaključ</w:t>
      </w:r>
      <w:r w:rsidR="00FA3214">
        <w:rPr>
          <w:sz w:val="22"/>
          <w:szCs w:val="22"/>
          <w:lang w:val="hr-HR"/>
        </w:rPr>
        <w:t xml:space="preserve">ka </w:t>
      </w:r>
      <w:r w:rsidRPr="00922CC1">
        <w:rPr>
          <w:sz w:val="22"/>
          <w:szCs w:val="22"/>
          <w:lang w:val="hr-HR"/>
        </w:rPr>
        <w:t xml:space="preserve"> </w:t>
      </w:r>
      <w:r w:rsidR="00D07F2B">
        <w:rPr>
          <w:sz w:val="22"/>
          <w:szCs w:val="22"/>
          <w:lang w:val="hr-HR"/>
        </w:rPr>
        <w:t>u osmom redu nakon riječi "godina izgradnje"</w:t>
      </w:r>
      <w:r w:rsidR="00AD7458">
        <w:rPr>
          <w:sz w:val="22"/>
          <w:szCs w:val="22"/>
          <w:lang w:val="hr-HR"/>
        </w:rPr>
        <w:t xml:space="preserve"> </w:t>
      </w:r>
      <w:r w:rsidR="00D07F2B">
        <w:rPr>
          <w:sz w:val="22"/>
          <w:szCs w:val="22"/>
          <w:lang w:val="hr-HR"/>
        </w:rPr>
        <w:t xml:space="preserve">umjesto </w:t>
      </w:r>
      <w:r w:rsidR="00492214">
        <w:rPr>
          <w:sz w:val="22"/>
          <w:szCs w:val="22"/>
          <w:lang w:val="hr-HR"/>
        </w:rPr>
        <w:t>brojeva</w:t>
      </w:r>
      <w:r w:rsidR="00D07F2B">
        <w:rPr>
          <w:sz w:val="22"/>
          <w:szCs w:val="22"/>
          <w:lang w:val="hr-HR"/>
        </w:rPr>
        <w:t xml:space="preserve"> "1955" treba</w:t>
      </w:r>
      <w:r w:rsidR="00492214">
        <w:rPr>
          <w:sz w:val="22"/>
          <w:szCs w:val="22"/>
          <w:lang w:val="hr-HR"/>
        </w:rPr>
        <w:t>ju</w:t>
      </w:r>
      <w:r w:rsidR="00D07F2B">
        <w:rPr>
          <w:sz w:val="22"/>
          <w:szCs w:val="22"/>
          <w:lang w:val="hr-HR"/>
        </w:rPr>
        <w:t xml:space="preserve"> stajati</w:t>
      </w:r>
      <w:r w:rsidR="00492214">
        <w:rPr>
          <w:sz w:val="22"/>
          <w:szCs w:val="22"/>
          <w:lang w:val="hr-HR"/>
        </w:rPr>
        <w:t xml:space="preserve"> brojevi</w:t>
      </w:r>
      <w:r w:rsidR="00D07F2B">
        <w:rPr>
          <w:sz w:val="22"/>
          <w:szCs w:val="22"/>
          <w:lang w:val="hr-HR"/>
        </w:rPr>
        <w:t xml:space="preserve"> "1952"</w:t>
      </w:r>
      <w:r w:rsidRPr="00922CC1">
        <w:rPr>
          <w:sz w:val="22"/>
          <w:szCs w:val="22"/>
          <w:lang w:val="hr-HR"/>
        </w:rPr>
        <w:t>.</w:t>
      </w:r>
    </w:p>
    <w:p w:rsidRDefault="00922CC1" w:rsidP="00922CC1" w:rsidR="00922CC1" w:rsidRPr="00922CC1">
      <w:pPr>
        <w:jc w:val="both"/>
        <w:rPr>
          <w:sz w:val="22"/>
          <w:szCs w:val="22"/>
          <w:lang w:val="hr-HR"/>
        </w:rPr>
      </w:pPr>
    </w:p>
    <w:p w:rsidRDefault="00922CC1" w:rsidP="00AD7458" w:rsidR="00922CC1" w:rsidRPr="00AD7458">
      <w:pPr>
        <w:jc w:val="center"/>
        <w:rPr>
          <w:b/>
          <w:sz w:val="22"/>
          <w:szCs w:val="22"/>
          <w:lang w:val="hr-HR"/>
        </w:rPr>
      </w:pPr>
      <w:r w:rsidRPr="00AD7458">
        <w:rPr>
          <w:b/>
          <w:sz w:val="22"/>
          <w:szCs w:val="22"/>
          <w:lang w:val="hr-HR"/>
        </w:rPr>
        <w:t>Obrazloženje</w:t>
      </w: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</w:p>
    <w:p w:rsidRDefault="00922CC1" w:rsidP="005638C1" w:rsidR="00922CC1" w:rsidRPr="00922CC1">
      <w:pPr>
        <w:ind w:firstLine="720"/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>Uvidom u predmetn</w:t>
      </w:r>
      <w:r w:rsidR="005638C1">
        <w:rPr>
          <w:sz w:val="22"/>
          <w:szCs w:val="22"/>
          <w:lang w:val="hr-HR"/>
        </w:rPr>
        <w:t>i</w:t>
      </w:r>
      <w:r w:rsidRPr="00922CC1">
        <w:rPr>
          <w:sz w:val="22"/>
          <w:szCs w:val="22"/>
          <w:lang w:val="hr-HR"/>
        </w:rPr>
        <w:t xml:space="preserve"> zaključ</w:t>
      </w:r>
      <w:r w:rsidR="005638C1">
        <w:rPr>
          <w:sz w:val="22"/>
          <w:szCs w:val="22"/>
          <w:lang w:val="hr-HR"/>
        </w:rPr>
        <w:t>ak</w:t>
      </w:r>
      <w:r w:rsidRPr="00922CC1">
        <w:rPr>
          <w:sz w:val="22"/>
          <w:szCs w:val="22"/>
          <w:lang w:val="hr-HR"/>
        </w:rPr>
        <w:t xml:space="preserve"> Trgovačkog suda u Splitu, </w:t>
      </w:r>
      <w:r w:rsidR="00FA3214" w:rsidRPr="00FA3214">
        <w:rPr>
          <w:sz w:val="22"/>
          <w:szCs w:val="22"/>
          <w:lang w:val="hr-HR"/>
        </w:rPr>
        <w:t xml:space="preserve">pod </w:t>
      </w:r>
      <w:proofErr w:type="spellStart"/>
      <w:r w:rsidR="00FA3214" w:rsidRPr="00FA3214">
        <w:rPr>
          <w:sz w:val="22"/>
          <w:szCs w:val="22"/>
          <w:lang w:val="hr-HR"/>
        </w:rPr>
        <w:t>posl</w:t>
      </w:r>
      <w:proofErr w:type="spellEnd"/>
      <w:r w:rsidR="00FA3214" w:rsidRPr="00FA3214">
        <w:rPr>
          <w:sz w:val="22"/>
          <w:szCs w:val="22"/>
          <w:lang w:val="hr-HR"/>
        </w:rPr>
        <w:t xml:space="preserve">. br. </w:t>
      </w:r>
      <w:r w:rsidR="00D07F2B" w:rsidRPr="00D07F2B">
        <w:rPr>
          <w:sz w:val="22"/>
          <w:szCs w:val="22"/>
          <w:lang w:val="hr-HR"/>
        </w:rPr>
        <w:t>18 St-15/2018-42 od 18. rujna 2018. godine</w:t>
      </w:r>
      <w:r w:rsidR="005638C1" w:rsidRPr="005638C1">
        <w:rPr>
          <w:sz w:val="22"/>
          <w:szCs w:val="22"/>
          <w:lang w:val="hr-HR"/>
        </w:rPr>
        <w:t xml:space="preserve"> </w:t>
      </w:r>
      <w:r w:rsidR="005638C1">
        <w:rPr>
          <w:sz w:val="22"/>
          <w:szCs w:val="22"/>
          <w:lang w:val="hr-HR"/>
        </w:rPr>
        <w:t xml:space="preserve">i uvidom u </w:t>
      </w:r>
      <w:r w:rsidR="00D07F2B">
        <w:rPr>
          <w:sz w:val="22"/>
          <w:szCs w:val="22"/>
          <w:lang w:val="hr-HR"/>
        </w:rPr>
        <w:t>spis a temeljem obavijesti FINA sud je uočio da je u predmetnom zaključku kao godinu izgradnje broda naveo umjesto ispravnu godinu 1952 godinu 1955</w:t>
      </w:r>
      <w:r w:rsidR="005638C1" w:rsidRPr="005638C1">
        <w:rPr>
          <w:sz w:val="22"/>
          <w:szCs w:val="22"/>
          <w:lang w:val="hr-HR"/>
        </w:rPr>
        <w:t>.</w:t>
      </w:r>
      <w:r w:rsidR="005638C1">
        <w:rPr>
          <w:sz w:val="22"/>
          <w:szCs w:val="22"/>
          <w:lang w:val="hr-HR"/>
        </w:rPr>
        <w:t xml:space="preserve"> Stoga je potrebno ispraviti očitu omašku i s</w:t>
      </w:r>
      <w:r w:rsidRPr="00922CC1">
        <w:rPr>
          <w:sz w:val="22"/>
          <w:szCs w:val="22"/>
          <w:lang w:val="hr-HR"/>
        </w:rPr>
        <w:t xml:space="preserve">lijedom navedenog valjalo je na temelju čl. 10. Stečajnog zakona (NN 71/15, dalje u tekstu: SZ)  primijeniti  čl. 340., 342. i 347. Zakona o parničnom postupku (Narodne novine broj 53/91, 91/92, 58/93, 112/99, 88/01, 117/03, 88/05, 02/07, 84/08, 123/08, 57/11, 148/11, 25/13, 89/14, dalje u tekstu: ZPP-a) </w:t>
      </w:r>
      <w:r w:rsidR="00AD7458">
        <w:rPr>
          <w:sz w:val="22"/>
          <w:szCs w:val="22"/>
          <w:lang w:val="hr-HR"/>
        </w:rPr>
        <w:t>i ispraviti i</w:t>
      </w:r>
      <w:r w:rsidR="005638C1">
        <w:rPr>
          <w:sz w:val="22"/>
          <w:szCs w:val="22"/>
          <w:lang w:val="hr-HR"/>
        </w:rPr>
        <w:t xml:space="preserve"> dopuniti zaključak</w:t>
      </w:r>
      <w:r w:rsidRPr="00922CC1">
        <w:rPr>
          <w:sz w:val="22"/>
          <w:szCs w:val="22"/>
          <w:lang w:val="hr-HR"/>
        </w:rPr>
        <w:t xml:space="preserve"> na način kako je to navedeno u izreci.</w:t>
      </w:r>
    </w:p>
    <w:p w:rsidRDefault="00922CC1" w:rsidP="00922CC1" w:rsidR="00922CC1" w:rsidRPr="00922CC1">
      <w:pPr>
        <w:pStyle w:val="Odlomakpopisa"/>
        <w:ind w:left="1080"/>
        <w:jc w:val="both"/>
        <w:rPr>
          <w:sz w:val="22"/>
          <w:szCs w:val="22"/>
          <w:lang w:val="hr-HR"/>
        </w:rPr>
      </w:pPr>
    </w:p>
    <w:p w:rsidRDefault="00922CC1" w:rsidP="00922CC1" w:rsidR="00922CC1" w:rsidRPr="00922CC1">
      <w:pPr>
        <w:pStyle w:val="Odlomakpopisa"/>
        <w:ind w:left="1080"/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 xml:space="preserve">Zbog navedenog, na temelju navedenih propisa, odlučeno je kao u izreci. </w:t>
      </w:r>
    </w:p>
    <w:p w:rsidRDefault="00922CC1" w:rsidP="00922CC1" w:rsidR="00922CC1" w:rsidRPr="00922CC1">
      <w:pPr>
        <w:pStyle w:val="Odlomakpopisa"/>
        <w:ind w:left="1080"/>
        <w:jc w:val="both"/>
        <w:rPr>
          <w:sz w:val="22"/>
          <w:szCs w:val="22"/>
          <w:lang w:val="hr-HR"/>
        </w:rPr>
      </w:pPr>
    </w:p>
    <w:p w:rsidRDefault="00922CC1" w:rsidP="00922CC1" w:rsidR="00922CC1" w:rsidRPr="00922CC1">
      <w:pPr>
        <w:pStyle w:val="Odlomakpopisa"/>
        <w:ind w:left="1080"/>
        <w:jc w:val="center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 xml:space="preserve">U </w:t>
      </w:r>
      <w:r w:rsidR="005638C1">
        <w:rPr>
          <w:b/>
          <w:sz w:val="22"/>
          <w:szCs w:val="22"/>
          <w:lang w:val="hr-HR"/>
        </w:rPr>
        <w:t>Split</w:t>
      </w:r>
      <w:r w:rsidRPr="00922CC1">
        <w:rPr>
          <w:b/>
          <w:sz w:val="22"/>
          <w:szCs w:val="22"/>
          <w:lang w:val="hr-HR"/>
        </w:rPr>
        <w:t xml:space="preserve">u, </w:t>
      </w:r>
      <w:r w:rsidR="00D07F2B">
        <w:rPr>
          <w:b/>
          <w:sz w:val="22"/>
          <w:szCs w:val="22"/>
          <w:lang w:val="hr-HR"/>
        </w:rPr>
        <w:t>10</w:t>
      </w:r>
      <w:r w:rsidR="00AD7458">
        <w:rPr>
          <w:b/>
          <w:sz w:val="22"/>
          <w:szCs w:val="22"/>
          <w:lang w:val="hr-HR"/>
        </w:rPr>
        <w:t xml:space="preserve">. </w:t>
      </w:r>
      <w:r w:rsidR="00D07F2B">
        <w:rPr>
          <w:b/>
          <w:sz w:val="22"/>
          <w:szCs w:val="22"/>
          <w:lang w:val="hr-HR"/>
        </w:rPr>
        <w:t>listopad</w:t>
      </w:r>
      <w:r w:rsidRPr="00922CC1">
        <w:rPr>
          <w:b/>
          <w:sz w:val="22"/>
          <w:szCs w:val="22"/>
          <w:lang w:val="hr-HR"/>
        </w:rPr>
        <w:t>a 201</w:t>
      </w:r>
      <w:r w:rsidR="005638C1">
        <w:rPr>
          <w:b/>
          <w:sz w:val="22"/>
          <w:szCs w:val="22"/>
          <w:lang w:val="hr-HR"/>
        </w:rPr>
        <w:t>8</w:t>
      </w:r>
      <w:r w:rsidRPr="00922CC1">
        <w:rPr>
          <w:b/>
          <w:sz w:val="22"/>
          <w:szCs w:val="22"/>
          <w:lang w:val="hr-HR"/>
        </w:rPr>
        <w:t>. godine</w:t>
      </w: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  <w:t>Sudac:</w:t>
      </w: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</w:p>
    <w:p w:rsidRDefault="00922CC1" w:rsidP="005638C1" w:rsidR="00922CC1" w:rsidRPr="005638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  <w:t>Katarina Franković</w:t>
      </w:r>
    </w:p>
    <w:p w:rsidRDefault="00922CC1" w:rsidP="00922CC1" w:rsidR="00922CC1" w:rsidRPr="00922CC1">
      <w:pPr>
        <w:jc w:val="both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>UPUTA O PRAVNOM LIJEKU</w:t>
      </w:r>
    </w:p>
    <w:p w:rsidRDefault="00922CC1" w:rsidP="00922CC1" w:rsidR="008E46B3">
      <w:pPr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>Protiv ovoga zaključka nije dopušten pravni lijek</w:t>
      </w:r>
      <w:r>
        <w:rPr>
          <w:sz w:val="22"/>
          <w:szCs w:val="22"/>
          <w:lang w:val="hr-HR"/>
        </w:rPr>
        <w:t>.</w:t>
      </w:r>
    </w:p>
    <w:p w:rsidRDefault="00AD7458" w:rsidP="00922CC1" w:rsidR="00AD7458">
      <w:pPr>
        <w:jc w:val="both"/>
        <w:rPr>
          <w:sz w:val="22"/>
          <w:szCs w:val="22"/>
          <w:lang w:val="hr-HR"/>
        </w:rPr>
      </w:pPr>
    </w:p>
    <w:p w:rsidRDefault="00AD7458" w:rsidP="00AD7458" w:rsidR="00AD7458" w:rsidRPr="00AD7458">
      <w:pPr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DN-a:</w:t>
      </w:r>
    </w:p>
    <w:p w:rsidRDefault="00AD7458" w:rsidP="00AD7458" w:rsidR="005638C1">
      <w:pPr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-</w:t>
      </w:r>
      <w:r w:rsidRPr="00AD7458">
        <w:rPr>
          <w:sz w:val="22"/>
          <w:szCs w:val="22"/>
          <w:lang w:val="hr-HR"/>
        </w:rPr>
        <w:tab/>
        <w:t>stečajni upravitelj</w:t>
      </w:r>
      <w:r w:rsidR="00D07F2B">
        <w:rPr>
          <w:sz w:val="22"/>
          <w:szCs w:val="22"/>
          <w:lang w:val="hr-HR"/>
        </w:rPr>
        <w:t xml:space="preserve"> i </w:t>
      </w:r>
      <w:proofErr w:type="spellStart"/>
      <w:r w:rsidR="00D07F2B">
        <w:rPr>
          <w:sz w:val="22"/>
          <w:szCs w:val="22"/>
          <w:lang w:val="hr-HR"/>
        </w:rPr>
        <w:t>razlučni</w:t>
      </w:r>
      <w:proofErr w:type="spellEnd"/>
      <w:r w:rsidR="00D07F2B">
        <w:rPr>
          <w:sz w:val="22"/>
          <w:szCs w:val="22"/>
          <w:lang w:val="hr-HR"/>
        </w:rPr>
        <w:t xml:space="preserve"> vjerovnik, putem e oglasna ploča</w:t>
      </w:r>
      <w:r w:rsidRPr="00AD7458">
        <w:rPr>
          <w:sz w:val="22"/>
          <w:szCs w:val="22"/>
          <w:lang w:val="hr-HR"/>
        </w:rPr>
        <w:t xml:space="preserve"> </w:t>
      </w:r>
    </w:p>
    <w:p w:rsidRDefault="00AD7458" w:rsidP="00AD7458" w:rsidR="00AD7458">
      <w:pPr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-</w:t>
      </w:r>
      <w:r w:rsidRPr="00AD7458">
        <w:rPr>
          <w:sz w:val="22"/>
          <w:szCs w:val="22"/>
          <w:lang w:val="hr-HR"/>
        </w:rPr>
        <w:tab/>
        <w:t xml:space="preserve">FINA Split, </w:t>
      </w:r>
    </w:p>
    <w:p w:rsidRDefault="00AD7458" w:rsidP="005638C1" w:rsidR="00AD7458" w:rsidRPr="00922CC1">
      <w:pPr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-</w:t>
      </w:r>
      <w:r w:rsidRPr="00AD7458">
        <w:rPr>
          <w:sz w:val="22"/>
          <w:szCs w:val="22"/>
          <w:lang w:val="hr-HR"/>
        </w:rPr>
        <w:tab/>
        <w:t>Mrežna stranica e-oglasna ploča suda</w:t>
      </w:r>
    </w:p>
    <w:sectPr w:rsidSect="00441605" w:rsidR="00AD7458" w:rsidRPr="00922CC1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8B4" w:rsidR="009F08B4">
      <w:r>
        <w:separator/>
      </w:r>
    </w:p>
  </w:endnote>
  <w:endnote w:id="0" w:type="continuationSeparator">
    <w:p w:rsidRDefault="009F08B4" w:rsidR="009F0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8B4" w:rsidR="009F08B4">
      <w:r>
        <w:separator/>
      </w:r>
    </w:p>
  </w:footnote>
  <w:footnote w:id="0" w:type="continuationSeparator">
    <w:p w:rsidRDefault="009F08B4" w:rsidR="009F0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08B4" w:rsidR="009F08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7F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3081" w:rsidP="00893081" w:rsidR="001C542F" w:rsidRPr="001C542F">
    <w:pPr>
      <w:jc w:val="right"/>
      <w:rPr>
        <w:b/>
        <w:sz w:val="22"/>
        <w:szCs w:val="22"/>
        <w:lang w:val="hr-HR"/>
      </w:rPr>
    </w:pPr>
    <w:proofErr w:type="spellStart"/>
    <w:r w:rsidRPr="00893081">
      <w:rPr>
        <w:b/>
        <w:sz w:val="22"/>
        <w:szCs w:val="22"/>
        <w:lang w:val="hr-HR"/>
      </w:rPr>
      <w:t>Posl</w:t>
    </w:r>
    <w:proofErr w:type="spellEnd"/>
    <w:r w:rsidRPr="00893081">
      <w:rPr>
        <w:b/>
        <w:sz w:val="22"/>
        <w:szCs w:val="22"/>
        <w:lang w:val="hr-HR"/>
      </w:rPr>
      <w:t>. br. 18 St-</w:t>
    </w:r>
    <w:r w:rsidR="00AD7458">
      <w:rPr>
        <w:b/>
        <w:sz w:val="22"/>
        <w:szCs w:val="22"/>
        <w:lang w:val="hr-HR"/>
      </w:rPr>
      <w:t>2002</w:t>
    </w:r>
    <w:r w:rsidRPr="00893081">
      <w:rPr>
        <w:b/>
        <w:sz w:val="22"/>
        <w:szCs w:val="22"/>
        <w:lang w:val="hr-HR"/>
      </w:rPr>
      <w:t>/201</w:t>
    </w:r>
    <w:r w:rsidR="00AD7458">
      <w:rPr>
        <w:b/>
        <w:sz w:val="22"/>
        <w:szCs w:val="22"/>
        <w:lang w:val="hr-HR"/>
      </w:rPr>
      <w:t>6-72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8B04AD"/>
    <w:multiLevelType w:val="hybridMultilevel"/>
    <w:tmpl w:val="5A2A88AC"/>
    <w:lvl w:tplc="FE3611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403C9"/>
    <w:rsid w:val="00061FAE"/>
    <w:rsid w:val="0008519B"/>
    <w:rsid w:val="00086A8D"/>
    <w:rsid w:val="0009305F"/>
    <w:rsid w:val="000B0C28"/>
    <w:rsid w:val="000B14D5"/>
    <w:rsid w:val="000C2457"/>
    <w:rsid w:val="000C4CFD"/>
    <w:rsid w:val="000E7E22"/>
    <w:rsid w:val="00104BE3"/>
    <w:rsid w:val="00104D1B"/>
    <w:rsid w:val="001125D0"/>
    <w:rsid w:val="00124671"/>
    <w:rsid w:val="001523A9"/>
    <w:rsid w:val="001544B5"/>
    <w:rsid w:val="00170C78"/>
    <w:rsid w:val="00185441"/>
    <w:rsid w:val="00193502"/>
    <w:rsid w:val="00196001"/>
    <w:rsid w:val="001A20B6"/>
    <w:rsid w:val="001A5BED"/>
    <w:rsid w:val="001A5ECC"/>
    <w:rsid w:val="001C32E6"/>
    <w:rsid w:val="001C542F"/>
    <w:rsid w:val="001F08BA"/>
    <w:rsid w:val="0020059B"/>
    <w:rsid w:val="002043CB"/>
    <w:rsid w:val="002377F4"/>
    <w:rsid w:val="00256425"/>
    <w:rsid w:val="00256749"/>
    <w:rsid w:val="002660EF"/>
    <w:rsid w:val="00287043"/>
    <w:rsid w:val="002877F3"/>
    <w:rsid w:val="002A2C64"/>
    <w:rsid w:val="002B288C"/>
    <w:rsid w:val="002C5D66"/>
    <w:rsid w:val="002D59C7"/>
    <w:rsid w:val="002E3669"/>
    <w:rsid w:val="002F2FBF"/>
    <w:rsid w:val="002F3F6F"/>
    <w:rsid w:val="0030572D"/>
    <w:rsid w:val="00330F58"/>
    <w:rsid w:val="00331D09"/>
    <w:rsid w:val="003328D9"/>
    <w:rsid w:val="00335CD7"/>
    <w:rsid w:val="00342137"/>
    <w:rsid w:val="00342844"/>
    <w:rsid w:val="00351673"/>
    <w:rsid w:val="0035689E"/>
    <w:rsid w:val="00357AC3"/>
    <w:rsid w:val="00363FE1"/>
    <w:rsid w:val="0039040F"/>
    <w:rsid w:val="003A1AC1"/>
    <w:rsid w:val="003C0C95"/>
    <w:rsid w:val="003C52FE"/>
    <w:rsid w:val="003E2944"/>
    <w:rsid w:val="003E475F"/>
    <w:rsid w:val="00410B76"/>
    <w:rsid w:val="00410D53"/>
    <w:rsid w:val="0041508C"/>
    <w:rsid w:val="00421825"/>
    <w:rsid w:val="00422BF9"/>
    <w:rsid w:val="00434741"/>
    <w:rsid w:val="00441605"/>
    <w:rsid w:val="0044261E"/>
    <w:rsid w:val="00446F6E"/>
    <w:rsid w:val="00481263"/>
    <w:rsid w:val="00484D99"/>
    <w:rsid w:val="00492214"/>
    <w:rsid w:val="0049238A"/>
    <w:rsid w:val="00496822"/>
    <w:rsid w:val="004C1224"/>
    <w:rsid w:val="004C271B"/>
    <w:rsid w:val="004C3D10"/>
    <w:rsid w:val="004D5719"/>
    <w:rsid w:val="004E37A6"/>
    <w:rsid w:val="005638C1"/>
    <w:rsid w:val="0059486F"/>
    <w:rsid w:val="0059596A"/>
    <w:rsid w:val="005A78A8"/>
    <w:rsid w:val="005D33E8"/>
    <w:rsid w:val="005F1ED8"/>
    <w:rsid w:val="00607A51"/>
    <w:rsid w:val="00612073"/>
    <w:rsid w:val="0063087C"/>
    <w:rsid w:val="00636792"/>
    <w:rsid w:val="00645D3A"/>
    <w:rsid w:val="0065029E"/>
    <w:rsid w:val="00677E0F"/>
    <w:rsid w:val="006835DF"/>
    <w:rsid w:val="00697CE6"/>
    <w:rsid w:val="006A1529"/>
    <w:rsid w:val="006B56C1"/>
    <w:rsid w:val="006D6DB9"/>
    <w:rsid w:val="006D7447"/>
    <w:rsid w:val="00714001"/>
    <w:rsid w:val="00721A60"/>
    <w:rsid w:val="00742494"/>
    <w:rsid w:val="00763F7D"/>
    <w:rsid w:val="007718B2"/>
    <w:rsid w:val="00772A03"/>
    <w:rsid w:val="00784F53"/>
    <w:rsid w:val="00793003"/>
    <w:rsid w:val="007B3220"/>
    <w:rsid w:val="007E065A"/>
    <w:rsid w:val="007E206B"/>
    <w:rsid w:val="007E5352"/>
    <w:rsid w:val="00805354"/>
    <w:rsid w:val="0082407F"/>
    <w:rsid w:val="00853254"/>
    <w:rsid w:val="00855549"/>
    <w:rsid w:val="00856E11"/>
    <w:rsid w:val="00871F4E"/>
    <w:rsid w:val="00876343"/>
    <w:rsid w:val="008904E0"/>
    <w:rsid w:val="00893081"/>
    <w:rsid w:val="008A0BDF"/>
    <w:rsid w:val="008B261F"/>
    <w:rsid w:val="008B2C6D"/>
    <w:rsid w:val="008D339B"/>
    <w:rsid w:val="008E46B3"/>
    <w:rsid w:val="008F147E"/>
    <w:rsid w:val="00922CC1"/>
    <w:rsid w:val="0093736B"/>
    <w:rsid w:val="009505E6"/>
    <w:rsid w:val="00980B11"/>
    <w:rsid w:val="009B770F"/>
    <w:rsid w:val="009D1CA9"/>
    <w:rsid w:val="009D373A"/>
    <w:rsid w:val="009D495D"/>
    <w:rsid w:val="009D4A3A"/>
    <w:rsid w:val="009F08B4"/>
    <w:rsid w:val="00A329F3"/>
    <w:rsid w:val="00A366C8"/>
    <w:rsid w:val="00A448B5"/>
    <w:rsid w:val="00A5580E"/>
    <w:rsid w:val="00A665ED"/>
    <w:rsid w:val="00A7736F"/>
    <w:rsid w:val="00A9089A"/>
    <w:rsid w:val="00AB3330"/>
    <w:rsid w:val="00AC3146"/>
    <w:rsid w:val="00AD7458"/>
    <w:rsid w:val="00AE21DC"/>
    <w:rsid w:val="00B11191"/>
    <w:rsid w:val="00B17CD4"/>
    <w:rsid w:val="00B22FEB"/>
    <w:rsid w:val="00B44774"/>
    <w:rsid w:val="00B44D8A"/>
    <w:rsid w:val="00B46E8A"/>
    <w:rsid w:val="00B4737F"/>
    <w:rsid w:val="00B640C8"/>
    <w:rsid w:val="00BB68B9"/>
    <w:rsid w:val="00BD16CE"/>
    <w:rsid w:val="00BF324A"/>
    <w:rsid w:val="00BF5B72"/>
    <w:rsid w:val="00C06874"/>
    <w:rsid w:val="00C206EB"/>
    <w:rsid w:val="00C21211"/>
    <w:rsid w:val="00C628C8"/>
    <w:rsid w:val="00CC3B20"/>
    <w:rsid w:val="00CE77C0"/>
    <w:rsid w:val="00CE7D5C"/>
    <w:rsid w:val="00CF455D"/>
    <w:rsid w:val="00D07F2B"/>
    <w:rsid w:val="00D24022"/>
    <w:rsid w:val="00D30C75"/>
    <w:rsid w:val="00D32BF2"/>
    <w:rsid w:val="00D330A2"/>
    <w:rsid w:val="00D37004"/>
    <w:rsid w:val="00D40170"/>
    <w:rsid w:val="00D57164"/>
    <w:rsid w:val="00D74838"/>
    <w:rsid w:val="00DA50A1"/>
    <w:rsid w:val="00DA50B4"/>
    <w:rsid w:val="00DE3274"/>
    <w:rsid w:val="00E12EAD"/>
    <w:rsid w:val="00E2152F"/>
    <w:rsid w:val="00E224F2"/>
    <w:rsid w:val="00E36739"/>
    <w:rsid w:val="00E371D8"/>
    <w:rsid w:val="00E40632"/>
    <w:rsid w:val="00E47282"/>
    <w:rsid w:val="00E63362"/>
    <w:rsid w:val="00E87AEB"/>
    <w:rsid w:val="00EA3D3E"/>
    <w:rsid w:val="00EA7784"/>
    <w:rsid w:val="00EC423A"/>
    <w:rsid w:val="00EE1D64"/>
    <w:rsid w:val="00EF4316"/>
    <w:rsid w:val="00EF58FF"/>
    <w:rsid w:val="00EF685F"/>
    <w:rsid w:val="00F00884"/>
    <w:rsid w:val="00F00AB4"/>
    <w:rsid w:val="00F25A29"/>
    <w:rsid w:val="00F60049"/>
    <w:rsid w:val="00FA3214"/>
    <w:rsid w:val="00FB60A1"/>
    <w:rsid w:val="00FB6B3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13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13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24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 1.01.2019
na polici</izvorni_sadrzaj>
    <derivirana_varijabla naziv="DomainObject.Predmet.PrimjedbaSuca_1">kalendar 1.01.2019
na polici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KAZAMATA d.o.o. za turizam, ugostiteljstvo i usluge u stečaju</izvorni_sadrzaj>
    <derivirana_varijabla naziv="DomainObject.Predmet.ProtustrankaFormated_1">  Stečajna masa iza KAZAMATA d.o.o. za turizam, ugostiteljstvo i usluge u stečaju</derivirana_varijabla>
  </DomainObject.Predmet.ProtustrankaFormated>
  <DomainObject.Predmet.ProtustrankaFormatedOIB>
    <izvorni_sadrzaj>  Stečajna masa iza KAZAMATA d.o.o. za turizam, ugostiteljstvo i usluge u stečaju, OIB 04521603743</izvorni_sadrzaj>
    <derivirana_varijabla naziv="DomainObject.Predmet.ProtustrankaFormatedOIB_1">  Stečajna masa iza KAZAMATA d.o.o. za turizam, ugostiteljstvo i usluge u stečaju, OIB 04521603743</derivirana_varijabla>
  </DomainObject.Predmet.ProtustrankaFormatedOIB>
  <DomainObject.Predmet.ProtustrankaFormatedWithAdress>
    <izvorni_sadrzaj> Stečajna masa iza KAZAMATA d.o.o. za turizam, ugostiteljstvo i usluge u stečaju, Trg slobode 8, 31000 Osijek</izvorni_sadrzaj>
    <derivirana_varijabla naziv="DomainObject.Predmet.ProtustrankaFormatedWithAdress_1"> Stečajna masa iza KAZAMATA d.o.o. za turizam, ugostiteljstvo i usluge u stečaju, Trg slobode 8, 31000 Osijek</derivirana_varijabla>
  </DomainObject.Predmet.ProtustrankaFormatedWithAdress>
  <DomainObject.Predmet.ProtustrankaFormatedWithAdressOIB>
    <izvorni_sadrzaj> Stečajna masa iza KAZAMATA d.o.o. za turizam, ugostiteljstvo i usluge u stečaju, OIB 04521603743, Trg slobode 8, 31000 Osijek</izvorni_sadrzaj>
    <derivirana_varijabla naziv="DomainObject.Predmet.ProtustrankaFormatedWithAdressOIB_1"> Stečajna masa iza KAZAMATA d.o.o. za turizam, ugostiteljstvo i usluge u stečaju, OIB 04521603743, Trg slobode 8, 31000 Osijek</derivirana_varijabla>
  </DomainObject.Predmet.ProtustrankaFormatedWithAdressOIB>
  <DomainObject.Predmet.ProtustrankaWithAdress>
    <izvorni_sadrzaj>Stečajna masa iza KAZAMATA d.o.o. za turizam, ugostiteljstvo i usluge u stečaju Trg slobode 8, 31000 Osijek</izvorni_sadrzaj>
    <derivirana_varijabla naziv="DomainObject.Predmet.ProtustrankaWithAdress_1">Stečajna masa iza KAZAMATA d.o.o. za turizam, ugostiteljstvo i usluge u stečaju Trg slobode 8, 31000 Osijek</derivirana_varijabla>
  </DomainObject.Predmet.ProtustrankaWithAdress>
  <DomainObject.Predmet.ProtustrankaWithAdressOIB>
    <izvorni_sadrzaj>Stečajna masa iza KAZAMATA d.o.o. za turizam, ugostiteljstvo i usluge u stečaju, OIB 04521603743, Trg slobode 8, 31000 Osijek</izvorni_sadrzaj>
    <derivirana_varijabla naziv="DomainObject.Predmet.ProtustrankaWithAdressOIB_1">Stečajna masa iza KAZAMATA d.o.o. za turizam, ugostiteljstvo i usluge u stečaju, OIB 04521603743, Trg slobode 8, 31000 Osijek</derivirana_varijabla>
  </DomainObject.Predmet.ProtustrankaWithAdressOIB>
  <DomainObject.Predmet.ProtustrankaNazivFormated>
    <izvorni_sadrzaj>Stečajna masa iza KAZAMATA d.o.o. za turizam, ugostiteljstvo i usluge u stečaju</izvorni_sadrzaj>
    <derivirana_varijabla naziv="DomainObject.Predmet.ProtustrankaNazivFormated_1">Stečajna masa iza KAZAMATA d.o.o. za turizam, ugostiteljstvo i usluge u stečaju</derivirana_varijabla>
  </DomainObject.Predmet.ProtustrankaNazivFormated>
  <DomainObject.Predmet.ProtustrankaNazivFormatedOIB>
    <izvorni_sadrzaj>Stečajna masa iza KAZAMATA d.o.o. za turizam, ugostiteljstvo i usluge u stečaju, OIB 04521603743</izvorni_sadrzaj>
    <derivirana_varijabla naziv="DomainObject.Predmet.ProtustrankaNazivFormatedOIB_1">Stečajna masa iza KAZAMATA d.o.o. za turizam, ugostiteljstvo i usluge u stečaju, OIB 04521603743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KAZAMATA d.o.o. za turizam, ugostiteljstvo i usluge u stečaju</item>
    </izvorni_sadrzaj>
    <derivirana_varijabla naziv="DomainObject.Predmet.ProtuStrankaListFormated_1">
      <item>Stečajna masa iza KAZAMATA d.o.o. za turizam, ugostiteljstvo i usluge u stečaju</item>
    </derivirana_varijabla>
  </DomainObject.Predmet.ProtuStrankaListFormated>
  <DomainObject.Predmet.ProtuStrankaListFormatedOIB>
    <izvorni_sadrzaj>
      <item>Stečajna masa iza KAZAMATA d.o.o. za turizam, ugostiteljstvo i usluge u stečaju, OIB 04521603743</item>
    </izvorni_sadrzaj>
    <derivirana_varijabla naziv="DomainObject.Predmet.ProtuStrankaListFormatedOIB_1">
      <item>Stečajna masa iza KAZAMATA d.o.o. za turizam, ugostiteljstvo i usluge u stečaju, OIB 04521603743</item>
    </derivirana_varijabla>
  </DomainObject.Predmet.ProtuStrankaListFormatedOIB>
  <DomainObject.Predmet.ProtuStrankaListFormatedWithAdress>
    <izvorni_sadrzaj>
      <item>Stečajna masa iza KAZAMATA d.o.o. za turizam, ugostiteljstvo i usluge u stečaju, Trg slobode 8, 31000 Osijek</item>
    </izvorni_sadrzaj>
    <derivirana_varijabla naziv="DomainObject.Predmet.ProtuStrankaListFormatedWithAdress_1">
      <item>Stečajna masa iza KAZAMATA d.o.o. za turizam, ugostiteljstvo i usluge u stečaju, Trg slobode 8, 31000 Osijek</item>
    </derivirana_varijabla>
  </DomainObject.Predmet.ProtuStrankaListFormatedWithAdress>
  <DomainObject.Predmet.ProtuStrankaListFormatedWithAdressOIB>
    <izvorni_sadrzaj>
      <item>Stečajna masa iza KAZAMATA d.o.o. za turizam, ugostiteljstvo i usluge u stečaju, OIB 04521603743, Trg slobode 8, 31000 Osijek</item>
    </izvorni_sadrzaj>
    <derivirana_varijabla naziv="DomainObject.Predmet.ProtuStrankaListFormatedWithAdressOIB_1">
      <item>Stečajna masa iza KAZAMATA d.o.o. za turizam, ugostiteljstvo i usluge u stečaju, OIB 04521603743, Trg slobode 8, 31000 Osijek</item>
    </derivirana_varijabla>
  </DomainObject.Predmet.ProtuStrankaListFormatedWithAdressOIB>
  <DomainObject.Predmet.ProtuStrankaListNazivFormated>
    <izvorni_sadrzaj>
      <item>Stečajna masa iza KAZAMATA d.o.o. za turizam, ugostiteljstvo i usluge u stečaju</item>
    </izvorni_sadrzaj>
    <derivirana_varijabla naziv="DomainObject.Predmet.ProtuStrankaListNazivFormated_1">
      <item>Stečajna masa iza KAZAMATA d.o.o. za turizam, ugostiteljstvo i usluge u stečaju</item>
    </derivirana_varijabla>
  </DomainObject.Predmet.ProtuStrankaListNazivFormated>
  <DomainObject.Predmet.ProtuStrankaListNazivFormatedOIB>
    <izvorni_sadrzaj>
      <item>Stečajna masa iza KAZAMATA d.o.o. za turizam, ugostiteljstvo i usluge u stečaju, OIB 04521603743</item>
    </izvorni_sadrzaj>
    <derivirana_varijabla naziv="DomainObject.Predmet.ProtuStrankaListNazivFormatedOIB_1">
      <item>Stečajna masa iza KAZAMATA d.o.o. za turizam, ugostiteljstvo i usluge u stečaju, OIB 04521603743</item>
    </derivirana_varijabla>
  </DomainObject.Predmet.ProtuStrankaListNazivFormatedOIB>
  <DomainObject.Predmet.OstaliListFormated>
    <izvorni_sadrzaj>
      <item>Danko Šinka</item>
    </izvorni_sadrzaj>
    <derivirana_varijabla naziv="DomainObject.Predmet.OstaliListFormated_1">
      <item>Danko Šinka</item>
    </derivirana_varijabla>
  </DomainObject.Predmet.OstaliListFormated>
  <DomainObject.Predmet.OstaliListFormatedOIB>
    <izvorni_sadrzaj>
      <item>Danko Šinka, OIB 43572319915</item>
    </izvorni_sadrzaj>
    <derivirana_varijabla naziv="DomainObject.Predmet.OstaliListFormatedOIB_1">
      <item>Danko Šinka, OIB 43572319915</item>
    </derivirana_varijabla>
  </DomainObject.Predmet.OstaliListFormatedOIB>
  <DomainObject.Predmet.OstaliListFormatedWithAdress>
    <izvorni_sadrzaj>
      <item>Danko Šinka, Trg Slobode 8, 31000 Osijek</item>
    </izvorni_sadrzaj>
    <derivirana_varijabla naziv="DomainObject.Predmet.OstaliListFormatedWithAdress_1">
      <item>Danko Šinka, Trg Slobode 8, 31000 Osijek</item>
    </derivirana_varijabla>
  </DomainObject.Predmet.OstaliListFormatedWithAdress>
  <DomainObject.Predmet.OstaliListFormatedWithAdressOIB>
    <izvorni_sadrzaj>
      <item>Danko Šinka, OIB 43572319915, Trg Slobode 8, 31000 Osijek</item>
    </izvorni_sadrzaj>
    <derivirana_varijabla naziv="DomainObject.Predmet.OstaliListFormatedWithAdressOIB_1">
      <item>Danko Šinka, OIB 43572319915, Trg Slobode 8, 31000 Osijek</item>
    </derivirana_varijabla>
  </DomainObject.Predmet.OstaliListFormatedWithAdressOIB>
  <DomainObject.Predmet.OstaliListNazivFormated>
    <izvorni_sadrzaj>
      <item>Danko Šinka</item>
    </izvorni_sadrzaj>
    <derivirana_varijabla naziv="DomainObject.Predmet.OstaliListNazivFormated_1">
      <item>Danko Šinka</item>
    </derivirana_varijabla>
  </DomainObject.Predmet.OstaliListNazivFormated>
  <DomainObject.Predmet.OstaliListNazivFormatedOIB>
    <izvorni_sadrzaj>
      <item>Danko Šinka, OIB 43572319915</item>
    </izvorni_sadrzaj>
    <derivirana_varijabla naziv="DomainObject.Predmet.OstaliListNazivFormatedOIB_1"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KAZAMATA d.o.o. za turizam, ugostiteljstvo i usluge u stečaju</izvorni_sadrzaj>
    <derivirana_varijabla naziv="DomainObject.Predmet.ProtustrankaIDrugi_1">Stečajna masa iza KAZAMATA d.o.o. za turizam, ugostiteljstvo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KAZAMATA d.o.o. za turizam, ugostiteljstvo i usluge u stečaju, OIB 04521603743, Trg slobode 8, 31000 Osijek</izvorni_sadrzaj>
    <derivirana_varijabla naziv="DomainObject.Predmet.ProtustrankaIDrugiAdressOIB_1">Stečajna masa iza KAZAMATA d.o.o. za turizam, ugostiteljstvo i usluge u stečaju, OIB 04521603743,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KAZAMATA d.o.o. za turizam, ugostiteljstvo i usluge u stečaju</item>
      <item>FINANCIJSKA AGENCIJA, RC SPLIT</item>
      <item>Danko Šinka</item>
    </izvorni_sadrzaj>
    <derivirana_varijabla naziv="DomainObject.Predmet.SudioniciListNaziv_1">
      <item>Stečajna masa iza KAZAMATA d.o.o. za turizam, ugostiteljstvo i usluge u stečaju</item>
      <item>FINANCIJSKA AGENCIJA, RC SPLIT</item>
      <item>Danko Šinka</item>
    </derivirana_varijabla>
  </DomainObject.Predmet.SudioniciListNaziv>
  <DomainObject.Predmet.SudioniciListAdressOIB>
    <izvorni_sadrzaj>
      <item>Stečajna masa iza KAZAMATA d.o.o. za turizam, ugostiteljstvo i usluge u stečaju, OIB 04521603743, Trg slobode 8,31000 Osijek</item>
      <item>FINANCIJSKA AGENCIJA, RC SPLIT, OIB 85821130368, Mažuranićevo šetalište 24 b,21000 Split</item>
      <item>Danko Šinka, OIB 43572319915, Trg Slobode 8,31000 Osijek</item>
    </izvorni_sadrzaj>
    <derivirana_varijabla naziv="DomainObject.Predmet.SudioniciListAdressOIB_1">
      <item>Stečajna masa iza KAZAMATA d.o.o. za turizam, ugostiteljstvo i usluge u stečaju, OIB 04521603743, Trg slobode 8,31000 Osijek</item>
      <item>FINANCIJSKA AGENCIJA, RC SPLIT, OIB 85821130368, Mažuranićevo šetalište 24 b,21000 Split</item>
      <item>Danko Šinka, OIB 43572319915,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04521603743</item>
      <item>, OIB 43572319915</item>
    </izvorni_sadrzaj>
    <derivirana_varijabla naziv="DomainObject.Predmet.SudioniciListNazivOIB_1">
      <item>, OIB 85821130368</item>
      <item>, OIB 04521603743</item>
      <item>, OIB 43572319915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0863F9-30BC-471D-BF05-C7B77EB1B9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275</properties:Words>
  <properties:Characters>1465</properties:Characters>
  <properties:Lines>50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2018-10-10T07:13:00Z</dcterms:created>
  <dc:creator>Ante Kačić</dc:creator>
  <cp:lastModifiedBy>Katarina Franković</cp:lastModifiedBy>
  <cp:lastPrinted>2018-10-10T07:15:00Z</cp:lastPrinted>
  <dcterms:modified xmlns:xsi="http://www.w3.org/2001/XMLSchema-instance" xsi:type="dcterms:W3CDTF">2018-10-10T07:15:00Z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(ispravak dopuna zaključka st 15 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