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70c8" w14:paraId="47870c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A25CC">
        <w:rPr>
          <w:rFonts w:cs="Times New Roman" w:hAnsi="Times New Roman" w:ascii="Times New Roman"/>
          <w:b w:val="false"/>
          <w:sz w:val="24"/>
          <w:szCs w:val="24"/>
        </w:rPr>
        <w:t>4900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A25CC">
        <w:t>TEHNO-FLEX d.o.o., Lučko, Poljski put 1a, OIB: 77100833470,</w:t>
      </w:r>
      <w:r w:rsidR="00424E38">
        <w:t xml:space="preserve"> </w:t>
      </w:r>
      <w:r w:rsidR="003C5353" w:rsidRPr="002365A1">
        <w:t xml:space="preserve"> </w:t>
      </w:r>
      <w:r w:rsidR="005A25CC">
        <w:t>22. veljače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A25CC">
        <w:t>TEHNO-FLEX d.o.o., Lučko, Poljski put 1a, OIB: 77100833470,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A25CC">
        <w:t>21</w:t>
      </w:r>
      <w:r w:rsidR="00EF05B7">
        <w:t>. ožujka</w:t>
      </w:r>
      <w:r w:rsidR="00595619">
        <w:t xml:space="preserve"> 2018</w:t>
      </w:r>
      <w:r w:rsidR="00957736">
        <w:t>.</w:t>
      </w:r>
      <w:r>
        <w:t xml:space="preserve"> u </w:t>
      </w:r>
      <w:r w:rsidR="005A25CC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A25CC">
        <w:t>22. veljače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46E" w:rsidR="00A1546E">
      <w:r>
        <w:separator/>
      </w:r>
    </w:p>
  </w:endnote>
  <w:endnote w:id="0" w:type="continuationSeparator">
    <w:p w:rsidRDefault="00A1546E" w:rsidR="00A15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46E" w:rsidR="00A1546E">
      <w:r>
        <w:separator/>
      </w:r>
    </w:p>
  </w:footnote>
  <w:footnote w:id="0" w:type="continuationSeparator">
    <w:p w:rsidRDefault="00A1546E" w:rsidR="00A15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4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A74E2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4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4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4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4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4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4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4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4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punomoćnik sudionika u postupku TEHNO - FLEX d.o.o.</item>
    </izvorni_sadrzaj>
    <derivirana_varijabla naziv="DomainObject.Predmet.OstaliListFormated_1">
      <item>Biljana Perić punomoćnik sudionika u postupku TEHNO - FLEX d.o.o.</item>
    </derivirana_varijabla>
  </DomainObject.Predmet.OstaliListFormated>
  <DomainObject.Predmet.OstaliListFormatedOIB>
    <izvorni_sadrzaj>
      <item>Biljana Perić, OIB 19365871249 punomoćnik sudionika u postupku TEHNO - FLEX d.o.o.</item>
    </izvorni_sadrzaj>
    <derivirana_varijabla naziv="DomainObject.Predmet.OstaliListFormatedOIB_1">
      <item>Biljana Perić, OIB 19365871249 punomoćnik sudionika u postupku TEHNO - FLEX d.o.o.</item>
    </derivirana_varijabla>
  </DomainObject.Predmet.OstaliListFormatedOIB>
  <DomainObject.Predmet.OstaliListFormatedWithAdress>
    <izvorni_sadrzaj>
      <item>Biljana Perić, Kameni stol 25/b, 10000 Zagreb punomoćnik sudionika u postupku TEHNO - FLEX d.o.o.</item>
    </izvorni_sadrzaj>
    <derivirana_varijabla naziv="DomainObject.Predmet.OstaliListFormatedWithAdress_1">
      <item>Biljana Perić, Kameni stol 25/b, 10000 Zagreb punomoćnik sudionika u postupku TEHNO - FLEX d.o.o.</item>
    </derivirana_varijabla>
  </DomainObject.Predmet.OstaliListFormatedWithAdress>
  <DomainObject.Predmet.OstaliListFormatedWithAdressOIB>
    <izvorni_sadrzaj>
      <item>Biljana Perić, OIB 19365871249, Kameni stol 25/b, 10000 Zagreb punomoćnik sudionika u postupku TEHNO - FLEX d.o.o.</item>
    </izvorni_sadrzaj>
    <derivirana_varijabla naziv="DomainObject.Predmet.OstaliListFormatedWithAdressOIB_1">
      <item>Biljana Perić, OIB 19365871249, Kameni stol 25/b, 10000 Zagreb punomoćnik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77100833470</item>
      <item>, OIB 19365871249</item>
    </izvorni_sadrzaj>
    <derivirana_varijabla naziv="DomainObject.Predmet.SudioniciListNazivOIB_1">
      <item>, OIB 85821130368</item>
      <item>, OIB 77100833470</item>
      <item>, OIB 19365871249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1085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2018-02-22T09:53:00Z</dcterms:created>
  <dc:creator>Korisnik</dc:creator>
  <cp:lastModifiedBy>Draženka Prpić</cp:lastModifiedBy>
  <cp:lastPrinted>2018-02-22T09:55:00Z</cp:lastPrinted>
  <dcterms:modified xmlns:xsi="http://www.w3.org/2001/XMLSchema-instance" xsi:type="dcterms:W3CDTF">2018-02-22T09:55:00Z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ZAKLJUČAK-ROČIŠTE RADI RASPRAVE O PRETPOSTAVKAMA ZA OTVARANJE STEČAJNOG POSTUPKA-St-4900-16.docx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