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05522" w:rsidP="00005522" w:rsidRDefault="00005522" w14:paraId="5bb2970" w14:textId="5bb2970">
      <w:pPr>
        <w15:collapsed w:val="false"/>
      </w:pPr>
      <w:bookmarkStart w:name="_GoBack" w:id="0"/>
      <w:bookmarkEnd w:id="0"/>
      <w:r>
        <w:br/>
        <w:t xml:space="preserve">              </w:t>
      </w:r>
      <w:r>
        <w:rPr>
          <w:noProof/>
        </w:rPr>
        <w:drawing>
          <wp:inline distT="0" distB="0" distL="0" distR="0">
            <wp:extent cx="359410" cy="475615"/>
            <wp:effectExtent l="0" t="0" r="2540" b="635"/>
            <wp:docPr id="1" name="Slika 1" descr="cid:image001.png@01D4F9D7.DA7F07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png@01D4F9D7.DA7F07B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Pr="00C62819" w:rsidR="00975DD4" w:rsidP="00975DD4" w:rsidRDefault="00975DD4">
      <w:pPr>
        <w:pStyle w:val="Bezproreda"/>
        <w:rPr>
          <w:rFonts w:ascii="Arial" w:hAnsi="Arial" w:cs="Arial"/>
        </w:rPr>
      </w:pPr>
      <w:r w:rsidRPr="00C62819">
        <w:rPr>
          <w:rFonts w:ascii="Arial" w:hAnsi="Arial" w:cs="Arial"/>
        </w:rPr>
        <w:t>Republika Hrvatska</w:t>
      </w:r>
    </w:p>
    <w:p w:rsidRPr="00C62819" w:rsidR="00975DD4" w:rsidP="00975DD4" w:rsidRDefault="00975DD4">
      <w:pPr>
        <w:pStyle w:val="Bezproreda"/>
        <w:rPr>
          <w:rFonts w:ascii="Arial" w:hAnsi="Arial" w:cs="Arial"/>
        </w:rPr>
      </w:pPr>
      <w:r w:rsidRPr="00C62819">
        <w:rPr>
          <w:rFonts w:ascii="Arial" w:hAnsi="Arial" w:cs="Arial"/>
        </w:rPr>
        <w:t>Trgovački sud u Osijeku</w:t>
      </w:r>
    </w:p>
    <w:p w:rsidRPr="00C62819" w:rsidR="00005522" w:rsidP="00975DD4" w:rsidRDefault="00975DD4">
      <w:pPr>
        <w:pStyle w:val="Bezproreda"/>
        <w:rPr>
          <w:rFonts w:ascii="Arial" w:hAnsi="Arial" w:cs="Arial"/>
        </w:rPr>
      </w:pPr>
      <w:r w:rsidRPr="00C62819">
        <w:rPr>
          <w:rFonts w:ascii="Arial" w:hAnsi="Arial" w:cs="Arial"/>
        </w:rPr>
        <w:t xml:space="preserve">Stalna služba u Slavonskom Brodu           </w:t>
      </w:r>
      <w:r w:rsidRPr="00C62819" w:rsidR="00005522">
        <w:rPr>
          <w:rFonts w:ascii="Arial" w:hAnsi="Arial" w:cs="Arial"/>
        </w:rPr>
        <w:t xml:space="preserve">                               </w:t>
      </w:r>
    </w:p>
    <w:p w:rsidR="00C62819" w:rsidP="00975DD4" w:rsidRDefault="00C6281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Trg pobjede 13</w:t>
      </w:r>
    </w:p>
    <w:p w:rsidRPr="00C62819" w:rsidR="00005522" w:rsidP="00975DD4" w:rsidRDefault="00005522">
      <w:pPr>
        <w:pStyle w:val="Bezproreda"/>
        <w:rPr>
          <w:rFonts w:ascii="Arial" w:hAnsi="Arial" w:cs="Arial"/>
        </w:rPr>
      </w:pPr>
      <w:r w:rsidRPr="00C62819">
        <w:rPr>
          <w:rFonts w:ascii="Arial" w:hAnsi="Arial" w:cs="Arial"/>
        </w:rPr>
        <w:t xml:space="preserve">35000 </w:t>
      </w:r>
      <w:r w:rsidRPr="00C62819" w:rsidR="00975DD4">
        <w:rPr>
          <w:rFonts w:ascii="Arial" w:hAnsi="Arial" w:cs="Arial"/>
        </w:rPr>
        <w:t>Slavonski Brod</w:t>
      </w:r>
    </w:p>
    <w:p w:rsidRPr="00C62819" w:rsidR="00C62819" w:rsidP="00C62819" w:rsidRDefault="00C62819">
      <w:pPr>
        <w:pStyle w:val="Default"/>
        <w:ind w:left="4248" w:firstLine="708"/>
        <w:rPr>
          <w:rFonts w:ascii="Arial" w:hAnsi="Arial" w:cs="Arial"/>
          <w:color w:val="auto"/>
          <w:sz w:val="23"/>
          <w:szCs w:val="23"/>
        </w:rPr>
      </w:pPr>
      <w:r w:rsidRPr="00C62819">
        <w:rPr>
          <w:rFonts w:ascii="Arial" w:hAnsi="Arial" w:cs="Arial"/>
          <w:color w:val="auto"/>
          <w:sz w:val="23"/>
          <w:szCs w:val="23"/>
        </w:rPr>
        <w:t xml:space="preserve">Poslovni broj: 3/St-124/2022-5 </w:t>
      </w:r>
    </w:p>
    <w:p w:rsidRPr="00C62819" w:rsidR="00C62819" w:rsidP="00C62819" w:rsidRDefault="00C62819">
      <w:pPr>
        <w:pStyle w:val="Default"/>
        <w:ind w:left="4956"/>
        <w:rPr>
          <w:rFonts w:ascii="Arial" w:hAnsi="Arial" w:cs="Arial"/>
          <w:color w:val="auto"/>
          <w:sz w:val="23"/>
          <w:szCs w:val="23"/>
        </w:rPr>
      </w:pPr>
      <w:r w:rsidRPr="00C62819">
        <w:rPr>
          <w:rFonts w:ascii="Arial" w:hAnsi="Arial" w:cs="Arial"/>
          <w:color w:val="auto"/>
          <w:sz w:val="23"/>
          <w:szCs w:val="23"/>
        </w:rPr>
        <w:t xml:space="preserve">(raniji broj spisa stečajnog postupka </w:t>
      </w:r>
    </w:p>
    <w:p w:rsidRPr="00C62819" w:rsidR="00C62819" w:rsidP="00C62819" w:rsidRDefault="00C62819">
      <w:pPr>
        <w:pStyle w:val="Default"/>
        <w:ind w:left="4956"/>
        <w:rPr>
          <w:rFonts w:ascii="Arial" w:hAnsi="Arial" w:cs="Arial"/>
          <w:color w:val="auto"/>
          <w:sz w:val="23"/>
          <w:szCs w:val="23"/>
        </w:rPr>
      </w:pPr>
      <w:r w:rsidRPr="00C62819">
        <w:rPr>
          <w:rFonts w:ascii="Arial" w:hAnsi="Arial" w:cs="Arial"/>
          <w:color w:val="auto"/>
          <w:sz w:val="23"/>
          <w:szCs w:val="23"/>
        </w:rPr>
        <w:t xml:space="preserve">nad brisanim subjektom broj: 3/St-29/2011) </w:t>
      </w:r>
    </w:p>
    <w:p w:rsidRPr="00C62819" w:rsidR="00C62819" w:rsidP="00C62819" w:rsidRDefault="00C62819">
      <w:pPr>
        <w:pStyle w:val="Default"/>
        <w:ind w:left="4956"/>
        <w:rPr>
          <w:rFonts w:ascii="Arial" w:hAnsi="Arial" w:cs="Arial"/>
          <w:color w:val="auto"/>
          <w:sz w:val="23"/>
          <w:szCs w:val="23"/>
        </w:rPr>
      </w:pPr>
    </w:p>
    <w:p w:rsidRPr="00C62819" w:rsidR="00C62819" w:rsidP="00C62819" w:rsidRDefault="00C62819">
      <w:pPr>
        <w:pStyle w:val="Default"/>
        <w:ind w:left="4956"/>
        <w:rPr>
          <w:rFonts w:ascii="Arial" w:hAnsi="Arial" w:cs="Arial"/>
          <w:color w:val="auto"/>
          <w:sz w:val="23"/>
          <w:szCs w:val="23"/>
        </w:rPr>
      </w:pPr>
    </w:p>
    <w:p w:rsidRPr="00C62819" w:rsidR="00C62819" w:rsidP="00C62819" w:rsidRDefault="00C62819">
      <w:pPr>
        <w:pStyle w:val="Default"/>
        <w:jc w:val="center"/>
        <w:rPr>
          <w:rFonts w:ascii="Arial" w:hAnsi="Arial" w:cs="Arial"/>
          <w:color w:val="auto"/>
          <w:sz w:val="23"/>
          <w:szCs w:val="23"/>
        </w:rPr>
      </w:pPr>
      <w:r w:rsidRPr="00C62819">
        <w:rPr>
          <w:rFonts w:ascii="Arial" w:hAnsi="Arial" w:cs="Arial"/>
          <w:color w:val="auto"/>
          <w:sz w:val="23"/>
          <w:szCs w:val="23"/>
        </w:rPr>
        <w:t>R E P U B L I K A H R V A T S K A</w:t>
      </w:r>
    </w:p>
    <w:p w:rsidRPr="00C62819" w:rsidR="00C62819" w:rsidP="00C62819" w:rsidRDefault="00C62819">
      <w:pPr>
        <w:pStyle w:val="Default"/>
        <w:jc w:val="center"/>
        <w:rPr>
          <w:rFonts w:ascii="Arial" w:hAnsi="Arial" w:cs="Arial"/>
          <w:color w:val="auto"/>
          <w:sz w:val="23"/>
          <w:szCs w:val="23"/>
        </w:rPr>
      </w:pPr>
    </w:p>
    <w:p w:rsidR="00C62819" w:rsidP="00C62819" w:rsidRDefault="00C62819">
      <w:pPr>
        <w:pStyle w:val="Default"/>
        <w:jc w:val="center"/>
        <w:rPr>
          <w:rFonts w:ascii="Arial" w:hAnsi="Arial" w:cs="Arial"/>
          <w:color w:val="auto"/>
          <w:sz w:val="23"/>
          <w:szCs w:val="23"/>
        </w:rPr>
      </w:pPr>
      <w:r w:rsidRPr="00C62819">
        <w:rPr>
          <w:rFonts w:ascii="Arial" w:hAnsi="Arial" w:cs="Arial"/>
          <w:color w:val="auto"/>
          <w:sz w:val="23"/>
          <w:szCs w:val="23"/>
        </w:rPr>
        <w:t>Z A K LJ U Č A K</w:t>
      </w:r>
    </w:p>
    <w:p w:rsidR="00C62819" w:rsidP="00C62819" w:rsidRDefault="00C62819">
      <w:pPr>
        <w:pStyle w:val="Default"/>
        <w:jc w:val="center"/>
        <w:rPr>
          <w:rFonts w:ascii="Arial" w:hAnsi="Arial" w:cs="Arial"/>
          <w:color w:val="auto"/>
          <w:sz w:val="23"/>
          <w:szCs w:val="23"/>
        </w:rPr>
      </w:pPr>
    </w:p>
    <w:p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62819">
        <w:rPr>
          <w:rFonts w:ascii="Arial" w:hAnsi="Arial" w:cs="Arial"/>
          <w:color w:val="auto"/>
        </w:rPr>
        <w:t>TRGOVAČKI SUD U OSIJEKU, STALNA SLUŽBA U SLAVONSKOM BRODU, po sucu Danijeli Martini Maoduš, u stečajnom postupku nad dužnikom stečajna masa iza brisanog društva D.I. STJEPAN SEKULIĆ d.o.o.</w:t>
      </w:r>
      <w:r>
        <w:rPr>
          <w:rFonts w:ascii="Arial" w:hAnsi="Arial" w:cs="Arial"/>
          <w:color w:val="auto"/>
        </w:rPr>
        <w:t xml:space="preserve"> </w:t>
      </w:r>
      <w:r w:rsidRPr="00C62819">
        <w:rPr>
          <w:rFonts w:ascii="Arial" w:hAnsi="Arial" w:cs="Arial"/>
          <w:color w:val="auto"/>
        </w:rPr>
        <w:t>“u stečaju“</w:t>
      </w:r>
      <w:r>
        <w:rPr>
          <w:rFonts w:ascii="Arial" w:hAnsi="Arial" w:cs="Arial"/>
          <w:color w:val="auto"/>
        </w:rPr>
        <w:t>, Vinkovci, A</w:t>
      </w:r>
      <w:r w:rsidRPr="00C62819">
        <w:rPr>
          <w:rFonts w:ascii="Arial" w:hAnsi="Arial" w:cs="Arial"/>
          <w:color w:val="auto"/>
        </w:rPr>
        <w:t xml:space="preserve">ntuna Mihanovića 1, OIB 15319290906, </w:t>
      </w:r>
      <w:r>
        <w:rPr>
          <w:rFonts w:ascii="Arial" w:hAnsi="Arial" w:cs="Arial"/>
          <w:color w:val="auto"/>
        </w:rPr>
        <w:t xml:space="preserve"> </w:t>
      </w:r>
      <w:r w:rsidRPr="00C62819">
        <w:rPr>
          <w:rFonts w:ascii="Arial" w:hAnsi="Arial" w:cs="Arial"/>
          <w:color w:val="auto"/>
        </w:rPr>
        <w:t xml:space="preserve">zastupan po upravitelju stečajne mase Mladenu Beljo iz Vinkovaca, 16. ožujka 2022. </w:t>
      </w:r>
    </w:p>
    <w:p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  <w:r w:rsidRPr="00C62819">
        <w:rPr>
          <w:rFonts w:ascii="Arial" w:hAnsi="Arial" w:cs="Arial"/>
          <w:color w:val="auto"/>
        </w:rPr>
        <w:t>z a k l</w:t>
      </w:r>
      <w:r>
        <w:rPr>
          <w:rFonts w:ascii="Arial" w:hAnsi="Arial" w:cs="Arial"/>
          <w:color w:val="auto"/>
        </w:rPr>
        <w:t xml:space="preserve"> </w:t>
      </w:r>
      <w:r w:rsidRPr="00C62819">
        <w:rPr>
          <w:rFonts w:ascii="Arial" w:hAnsi="Arial" w:cs="Arial"/>
          <w:color w:val="auto"/>
        </w:rPr>
        <w:t xml:space="preserve">j u č i o </w:t>
      </w:r>
      <w:r>
        <w:rPr>
          <w:rFonts w:ascii="Arial" w:hAnsi="Arial" w:cs="Arial"/>
          <w:color w:val="auto"/>
        </w:rPr>
        <w:t xml:space="preserve">  </w:t>
      </w:r>
      <w:r w:rsidRPr="00C62819">
        <w:rPr>
          <w:rFonts w:ascii="Arial" w:hAnsi="Arial" w:cs="Arial"/>
          <w:color w:val="auto"/>
        </w:rPr>
        <w:t>j e</w:t>
      </w:r>
    </w:p>
    <w:p w:rsidRPr="00C62819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</w:p>
    <w:p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62819">
        <w:rPr>
          <w:rFonts w:ascii="Arial" w:hAnsi="Arial" w:cs="Arial"/>
          <w:color w:val="auto"/>
        </w:rPr>
        <w:t>I Određuje se Skupština vjerovnika u stečajnom postupku nad dužnikom stečajnom masom iza brisanog društva D.I. STJEPAN SEKULIĆ d.o.o.</w:t>
      </w:r>
      <w:r>
        <w:rPr>
          <w:rFonts w:ascii="Arial" w:hAnsi="Arial" w:cs="Arial"/>
          <w:color w:val="auto"/>
        </w:rPr>
        <w:t xml:space="preserve"> “</w:t>
      </w:r>
      <w:r w:rsidRPr="00C62819">
        <w:rPr>
          <w:rFonts w:ascii="Arial" w:hAnsi="Arial" w:cs="Arial"/>
          <w:color w:val="auto"/>
        </w:rPr>
        <w:t xml:space="preserve">u stečaju“, </w:t>
      </w:r>
      <w:r>
        <w:rPr>
          <w:rFonts w:ascii="Arial" w:hAnsi="Arial" w:cs="Arial"/>
          <w:color w:val="auto"/>
        </w:rPr>
        <w:t>Vinkovci, A</w:t>
      </w:r>
      <w:r w:rsidRPr="00C62819">
        <w:rPr>
          <w:rFonts w:ascii="Arial" w:hAnsi="Arial" w:cs="Arial"/>
          <w:color w:val="auto"/>
        </w:rPr>
        <w:t>ntuna Mihanovića 1</w:t>
      </w:r>
      <w:r>
        <w:rPr>
          <w:rFonts w:ascii="Arial" w:hAnsi="Arial" w:cs="Arial"/>
          <w:color w:val="auto"/>
        </w:rPr>
        <w:t xml:space="preserve">, </w:t>
      </w:r>
      <w:r w:rsidRPr="00C62819">
        <w:rPr>
          <w:rFonts w:ascii="Arial" w:hAnsi="Arial" w:cs="Arial"/>
          <w:color w:val="auto"/>
        </w:rPr>
        <w:t>OIB OIB 15319290906</w:t>
      </w:r>
      <w:r>
        <w:rPr>
          <w:rFonts w:ascii="Arial" w:hAnsi="Arial" w:cs="Arial"/>
          <w:color w:val="auto"/>
        </w:rPr>
        <w:t xml:space="preserve">, </w:t>
      </w:r>
    </w:p>
    <w:p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C62819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  <w:r w:rsidRPr="00C62819">
        <w:rPr>
          <w:rFonts w:ascii="Arial" w:hAnsi="Arial" w:cs="Arial"/>
          <w:b/>
          <w:color w:val="auto"/>
        </w:rPr>
        <w:t>za dan</w:t>
      </w:r>
      <w:r w:rsidRPr="00C62819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>24. ožujka</w:t>
      </w:r>
      <w:r w:rsidRPr="00C62819">
        <w:rPr>
          <w:rFonts w:ascii="Arial" w:hAnsi="Arial" w:cs="Arial"/>
          <w:b/>
          <w:bCs/>
          <w:color w:val="auto"/>
        </w:rPr>
        <w:t xml:space="preserve"> 2022</w:t>
      </w:r>
      <w:r>
        <w:rPr>
          <w:rFonts w:ascii="Arial" w:hAnsi="Arial" w:cs="Arial"/>
          <w:b/>
          <w:bCs/>
          <w:color w:val="auto"/>
        </w:rPr>
        <w:t>.</w:t>
      </w:r>
      <w:r w:rsidRPr="00C62819">
        <w:rPr>
          <w:rFonts w:ascii="Arial" w:hAnsi="Arial" w:cs="Arial"/>
          <w:b/>
          <w:bCs/>
          <w:color w:val="auto"/>
        </w:rPr>
        <w:t xml:space="preserve"> u 9,00 sati</w:t>
      </w:r>
    </w:p>
    <w:p w:rsidR="00C62819" w:rsidP="00C62819" w:rsidRDefault="00C62819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62819">
        <w:rPr>
          <w:rFonts w:ascii="Arial" w:hAnsi="Arial" w:cs="Arial"/>
          <w:b/>
          <w:bCs/>
          <w:color w:val="auto"/>
        </w:rPr>
        <w:t>u prostorijama Trgovačkog suda u Osijeku, Stalna služba u Slavonskom Brodu, Trg pobjede 13, III kat, soba 73, Slavonski Brod</w:t>
      </w:r>
    </w:p>
    <w:p w:rsidRPr="00C62819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II Dnevni red Skupštine je :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1. Izvješće upravitelja stečajne mase.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2. Odlučivanju o potvrđivanju Sudske nagodbe s ovršenikom, dužnikom stečajnog dužnika Daliborem Kudumija, radi naplate tražbine u odnosu na istog na način da je nagodbom predvođeno da se otpušta dug s osnova kamata i troškova postupka, a da je dužan platiti glavnicu u roku od 8 dana od potvrđivanja nagodbe.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3. Odlučivanje o prihvaćanju najpovoljnije ponude za zbrinjavanje arhivskog i dokumentarnog gradiva.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>4. Odlučivanje o pitanjima vezano za neunovčenu imovin</w:t>
      </w:r>
      <w:r w:rsidR="00EE6DF0">
        <w:rPr>
          <w:rFonts w:ascii="Arial" w:hAnsi="Arial" w:cs="Arial"/>
          <w:color w:val="auto"/>
        </w:rPr>
        <w:t>u</w:t>
      </w:r>
      <w:r w:rsidRPr="00EE6DF0">
        <w:rPr>
          <w:rFonts w:ascii="Arial" w:hAnsi="Arial" w:cs="Arial"/>
          <w:color w:val="auto"/>
        </w:rPr>
        <w:t>.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III Na Skupštinu se poziva upravitelj stečajne mase, stečajni i razlučni vjerovnici.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lastRenderedPageBreak/>
        <w:t>Obrazloženje</w:t>
      </w:r>
    </w:p>
    <w:p w:rsidRPr="00EE6DF0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1. Upravitelj stečajne mase Mladen Beljo iz Vinkovaca je stavio prijedlog za zakazivanje Skupštine podneskom od 24. veljače 2022. te je obrazložio prijedlog u istom podnesku, a proizlazi da je potrebno raspraviti na Skupštini pitanje brže naplate tražbine stečajne mase prema dužniku stečajnog dužnika Daliboru Kudumija i da treba odlučiti o načinu arhiviranja dokumentacije stečajnog dužnika jer su zaprimljene ponude.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>2. Na Skupštinu zakazanu za dan 16. ožujka 2022. nije pristupio niti jedan stečajni vjerovnik, iz kojeg razloga nije održana.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3. Kako je upravitelj stečajne mase aktivno legitimiran predložiti zakazivanje Skupštine, a radi se o pitanjima iz nadležnosti iste, odlučeno kao u izreci ovog zaključka o zakazivanju skupštine u novom terminu.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4. O zakazivanju Skupštine je odlučeno po čl. 103. i 104. Stečajnog zakona (NN 71/15 i 104/17), dalje: SZ, u svezi s čl. 441. stav 2. SZ-a na obrazloženi prijedlog upravitelja stečajne mase zaključkom kao odlukom o upravljanju postupkom jer se Rješenjem po čl. 104. stavak 3. odlučuje ako je potrebno odbiti prijedlog za zakazivanje skupštine vjerovnika.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5. Upravitelj stečajne mase i dužnikov dužnik Dalibor Kudumija su na zapisnik pred sudom sklopili dana 16. ožujka 2022. Sudsku nagodbu, jer nije bilo ekonomično istog pozivati u drugom terminu kada je već pristupio na Skupštinu koja nije održana, a ista nagodba će stupiti na snagu sukladno toj nagodbi tek potvrdom na Skupštini, odnosno od strane Odbora vjerovnika ili stečajnog suca, iz kojeg razloga je izmijenjena točka 2. dnevnog reda.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 xml:space="preserve">6. U međuvremenu je zaprimljena još jedna ponuda za arhiviranje dokumentacije tekst koje se objavljuje radi dostave uz ovaj Zaključak. </w:t>
      </w:r>
    </w:p>
    <w:p w:rsidRPr="00EE6DF0" w:rsidR="00C62819" w:rsidP="00C62819" w:rsidRDefault="00C62819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EE6DF0" w:rsidR="00C62819" w:rsidP="00C62819" w:rsidRDefault="00C62819">
      <w:pPr>
        <w:pStyle w:val="Default"/>
        <w:jc w:val="center"/>
        <w:rPr>
          <w:rFonts w:ascii="Arial" w:hAnsi="Arial" w:cs="Arial"/>
          <w:color w:val="auto"/>
        </w:rPr>
      </w:pPr>
      <w:r w:rsidRPr="00EE6DF0">
        <w:rPr>
          <w:rFonts w:ascii="Arial" w:hAnsi="Arial" w:cs="Arial"/>
          <w:color w:val="auto"/>
        </w:rPr>
        <w:t>U Slavonskom Brodu 16. ožujka 2022</w:t>
      </w:r>
      <w:r w:rsidRPr="00EE6DF0">
        <w:rPr>
          <w:rFonts w:ascii="Arial" w:hAnsi="Arial" w:cs="Arial"/>
          <w:b/>
          <w:bCs/>
          <w:color w:val="auto"/>
        </w:rPr>
        <w:t>.</w:t>
      </w:r>
    </w:p>
    <w:p w:rsidRPr="00EE6DF0" w:rsidR="00005522" w:rsidP="00005522" w:rsidRDefault="00005522">
      <w:pPr>
        <w:shd w:val="clear" w:color="auto" w:fill="FFFFFF"/>
        <w:rPr>
          <w:rFonts w:ascii="Arial" w:hAnsi="Arial" w:cs="Arial"/>
        </w:rPr>
      </w:pPr>
      <w:r w:rsidRPr="00EE6DF0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                    </w:t>
      </w:r>
    </w:p>
    <w:p w:rsidRPr="00EE6DF0" w:rsidR="00005522" w:rsidP="00005522" w:rsidRDefault="00005522">
      <w:pPr>
        <w:shd w:val="clear" w:color="auto" w:fill="FFFFFF"/>
        <w:rPr>
          <w:rFonts w:ascii="Arial" w:hAnsi="Arial" w:cs="Arial"/>
        </w:rPr>
      </w:pPr>
      <w:r w:rsidRPr="00EE6DF0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Pr="00EE6DF0" w:rsidR="00005522" w:rsidP="00005522" w:rsidRDefault="00005522">
      <w:pPr>
        <w:shd w:val="clear" w:color="auto" w:fill="FFFFFF"/>
        <w:rPr>
          <w:rFonts w:ascii="Arial" w:hAnsi="Arial" w:cs="Arial"/>
        </w:rPr>
      </w:pPr>
      <w:r w:rsidRPr="00EE6DF0">
        <w:rPr>
          <w:rFonts w:ascii="Arial" w:hAnsi="Arial" w:cs="Arial"/>
        </w:rPr>
        <w:t>                                                                     </w:t>
      </w:r>
      <w:r w:rsidRPr="00EE6DF0" w:rsidR="00AA3040">
        <w:rPr>
          <w:rFonts w:ascii="Arial" w:hAnsi="Arial" w:cs="Arial"/>
        </w:rPr>
        <w:t>                             </w:t>
      </w:r>
      <w:r w:rsidRPr="00EE6DF0">
        <w:rPr>
          <w:rFonts w:ascii="Arial" w:hAnsi="Arial" w:cs="Arial"/>
        </w:rPr>
        <w:t>Daniela Martini Maoduš</w:t>
      </w:r>
    </w:p>
    <w:p w:rsidRPr="00EE6DF0" w:rsidR="00005522" w:rsidP="00005522" w:rsidRDefault="00005522">
      <w:pPr>
        <w:shd w:val="clear" w:color="auto" w:fill="FFFFFF"/>
        <w:rPr>
          <w:rFonts w:ascii="Arial" w:hAnsi="Arial" w:cs="Arial"/>
        </w:rPr>
      </w:pPr>
      <w:r w:rsidRPr="00EE6DF0">
        <w:rPr>
          <w:rFonts w:ascii="Arial" w:hAnsi="Arial" w:cs="Arial"/>
        </w:rPr>
        <w:t> </w:t>
      </w:r>
    </w:p>
    <w:p w:rsidRPr="00EE6DF0" w:rsidR="00005522" w:rsidP="00005522" w:rsidRDefault="00005522">
      <w:pPr>
        <w:shd w:val="clear" w:color="auto" w:fill="FFFFFF"/>
        <w:rPr>
          <w:rFonts w:ascii="Arial" w:hAnsi="Arial" w:cs="Arial"/>
        </w:rPr>
      </w:pPr>
      <w:r w:rsidRPr="00EE6DF0">
        <w:rPr>
          <w:rFonts w:ascii="Arial" w:hAnsi="Arial" w:cs="Arial"/>
        </w:rPr>
        <w:t>  </w:t>
      </w:r>
    </w:p>
    <w:p w:rsidRPr="00EE6DF0" w:rsidR="00005522" w:rsidP="00A44D4D" w:rsidRDefault="00005522">
      <w:pPr>
        <w:pStyle w:val="gmail-m131905808976728425msolistparagraph"/>
        <w:shd w:val="clear" w:color="auto" w:fill="FFFFFF"/>
        <w:spacing w:before="0" w:beforeAutospacing="false" w:after="0" w:afterAutospacing="false"/>
        <w:rPr>
          <w:rFonts w:ascii="Arial" w:hAnsi="Arial" w:cs="Arial"/>
        </w:rPr>
      </w:pPr>
    </w:p>
    <w:p w:rsidRPr="00EE6DF0" w:rsidR="00005522" w:rsidP="00005522" w:rsidRDefault="00005522">
      <w:pPr>
        <w:rPr>
          <w:rFonts w:ascii="Arial" w:hAnsi="Arial" w:cs="Arial"/>
        </w:rPr>
      </w:pPr>
    </w:p>
    <w:p w:rsidRPr="00EE6DF0" w:rsidR="006953B4" w:rsidRDefault="006953B4">
      <w:pPr>
        <w:rPr>
          <w:rFonts w:ascii="Arial" w:hAnsi="Arial" w:cs="Arial"/>
        </w:rPr>
      </w:pPr>
    </w:p>
    <w:p w:rsidRPr="00EE6DF0" w:rsidR="00CB52A0" w:rsidRDefault="00CB52A0">
      <w:pPr>
        <w:rPr>
          <w:rFonts w:ascii="Arial" w:hAnsi="Arial" w:cs="Arial"/>
        </w:rPr>
      </w:pPr>
    </w:p>
    <w:p w:rsidRPr="00EE6DF0" w:rsidR="00CB52A0" w:rsidRDefault="00CB52A0">
      <w:pPr>
        <w:rPr>
          <w:rFonts w:ascii="Arial" w:hAnsi="Arial" w:cs="Arial"/>
        </w:rPr>
      </w:pPr>
    </w:p>
    <w:p w:rsidRPr="00EE6DF0" w:rsidR="00CB52A0" w:rsidRDefault="00CB52A0">
      <w:pPr>
        <w:rPr>
          <w:rFonts w:ascii="Arial" w:hAnsi="Arial" w:cs="Arial"/>
        </w:rPr>
      </w:pPr>
    </w:p>
    <w:sectPr w:rsidRPr="00EE6DF0" w:rsidR="00CB52A0" w:rsidSect="00AA3040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3040" w:rsidP="00AA3040" w:rsidRDefault="00AA3040">
      <w:r>
        <w:separator/>
      </w:r>
    </w:p>
  </w:endnote>
  <w:endnote w:type="continuationSeparator" w:id="0">
    <w:p w:rsidR="00AA3040" w:rsidP="00AA3040" w:rsidRDefault="00AA304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3040" w:rsidP="00AA3040" w:rsidRDefault="00AA3040">
      <w:r>
        <w:separator/>
      </w:r>
    </w:p>
  </w:footnote>
  <w:footnote w:type="continuationSeparator" w:id="0">
    <w:p w:rsidR="00AA3040" w:rsidP="00AA3040" w:rsidRDefault="00AA304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92302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EE6DF0" w:rsidR="00AA3040" w:rsidRDefault="00AA3040">
        <w:pPr>
          <w:pStyle w:val="Zaglavlje"/>
          <w:jc w:val="center"/>
          <w:rPr>
            <w:rFonts w:ascii="Arial" w:hAnsi="Arial" w:cs="Arial"/>
          </w:rPr>
        </w:pPr>
        <w:r w:rsidRPr="00EE6DF0">
          <w:rPr>
            <w:rFonts w:ascii="Arial" w:hAnsi="Arial" w:cs="Arial"/>
          </w:rPr>
          <w:fldChar w:fldCharType="begin"/>
        </w:r>
        <w:r w:rsidRPr="00EE6DF0">
          <w:rPr>
            <w:rFonts w:ascii="Arial" w:hAnsi="Arial" w:cs="Arial"/>
          </w:rPr>
          <w:instrText>PAGE   \* MERGEFORMAT</w:instrText>
        </w:r>
        <w:r w:rsidRPr="00EE6DF0">
          <w:rPr>
            <w:rFonts w:ascii="Arial" w:hAnsi="Arial" w:cs="Arial"/>
          </w:rPr>
          <w:fldChar w:fldCharType="separate"/>
        </w:r>
        <w:r w:rsidR="00481392">
          <w:rPr>
            <w:rFonts w:ascii="Arial" w:hAnsi="Arial" w:cs="Arial"/>
            <w:noProof/>
          </w:rPr>
          <w:t>2</w:t>
        </w:r>
        <w:r w:rsidRPr="00EE6DF0">
          <w:rPr>
            <w:rFonts w:ascii="Arial" w:hAnsi="Arial" w:cs="Arial"/>
          </w:rPr>
          <w:fldChar w:fldCharType="end"/>
        </w:r>
      </w:p>
    </w:sdtContent>
  </w:sdt>
  <w:p w:rsidRPr="00EE6DF0" w:rsidR="00AA3040" w:rsidRDefault="00EE6DF0">
    <w:pPr>
      <w:pStyle w:val="Zaglavlje"/>
      <w:rPr>
        <w:rFonts w:ascii="Arial" w:hAnsi="Arial" w:cs="Arial"/>
      </w:rPr>
    </w:pPr>
    <w:r w:rsidRPr="00EE6DF0">
      <w:rPr>
        <w:rFonts w:ascii="Arial" w:hAnsi="Arial" w:cs="Arial"/>
      </w:rPr>
      <w:tab/>
      <w:t xml:space="preserve">                                                            Poslovni broj: St-124/2022-5</w:t>
    </w:r>
  </w:p>
  <w:p w:rsidRPr="00C62819" w:rsidR="00EE6DF0" w:rsidP="00EE6DF0" w:rsidRDefault="00EE6DF0">
    <w:pPr>
      <w:pStyle w:val="Default"/>
      <w:ind w:left="4956"/>
      <w:rPr>
        <w:rFonts w:ascii="Arial" w:hAnsi="Arial" w:cs="Arial"/>
        <w:color w:val="auto"/>
        <w:sz w:val="23"/>
        <w:szCs w:val="23"/>
      </w:rPr>
    </w:pPr>
    <w:r w:rsidRPr="00C62819">
      <w:rPr>
        <w:rFonts w:ascii="Arial" w:hAnsi="Arial" w:cs="Arial"/>
        <w:color w:val="auto"/>
        <w:sz w:val="23"/>
        <w:szCs w:val="23"/>
      </w:rPr>
      <w:t xml:space="preserve">(raniji broj spisa stečajnog postupka </w:t>
    </w:r>
  </w:p>
  <w:p w:rsidRPr="00C62819" w:rsidR="00EE6DF0" w:rsidP="00EE6DF0" w:rsidRDefault="00EE6DF0">
    <w:pPr>
      <w:pStyle w:val="Default"/>
      <w:ind w:left="4956"/>
      <w:rPr>
        <w:rFonts w:ascii="Arial" w:hAnsi="Arial" w:cs="Arial"/>
        <w:color w:val="auto"/>
        <w:sz w:val="23"/>
        <w:szCs w:val="23"/>
      </w:rPr>
    </w:pPr>
    <w:r w:rsidRPr="00C62819">
      <w:rPr>
        <w:rFonts w:ascii="Arial" w:hAnsi="Arial" w:cs="Arial"/>
        <w:color w:val="auto"/>
        <w:sz w:val="23"/>
        <w:szCs w:val="23"/>
      </w:rPr>
      <w:t xml:space="preserve">nad brisanim subjektom broj: 3/St-29/2011) </w:t>
    </w:r>
  </w:p>
  <w:p w:rsidRPr="00C62819" w:rsidR="00EE6DF0" w:rsidP="00EE6DF0" w:rsidRDefault="00EE6DF0">
    <w:pPr>
      <w:pStyle w:val="Default"/>
      <w:ind w:left="4956"/>
      <w:rPr>
        <w:rFonts w:ascii="Arial" w:hAnsi="Arial" w:cs="Arial"/>
        <w:color w:val="auto"/>
        <w:sz w:val="23"/>
        <w:szCs w:val="23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ilvl="0" w:tplc="08E802A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22"/>
    <w:rsid w:val="00005522"/>
    <w:rsid w:val="00032BD5"/>
    <w:rsid w:val="000A6B4C"/>
    <w:rsid w:val="000E1994"/>
    <w:rsid w:val="001F45D5"/>
    <w:rsid w:val="00307F0F"/>
    <w:rsid w:val="0031300F"/>
    <w:rsid w:val="003601C0"/>
    <w:rsid w:val="003676F1"/>
    <w:rsid w:val="00371258"/>
    <w:rsid w:val="00376BFE"/>
    <w:rsid w:val="003C39A2"/>
    <w:rsid w:val="003D53BC"/>
    <w:rsid w:val="003F4F11"/>
    <w:rsid w:val="003F7660"/>
    <w:rsid w:val="004158E8"/>
    <w:rsid w:val="00457656"/>
    <w:rsid w:val="004759B0"/>
    <w:rsid w:val="00481392"/>
    <w:rsid w:val="00482005"/>
    <w:rsid w:val="004A09C5"/>
    <w:rsid w:val="004B65CB"/>
    <w:rsid w:val="004E44C0"/>
    <w:rsid w:val="00502BA4"/>
    <w:rsid w:val="005261D2"/>
    <w:rsid w:val="00546C9C"/>
    <w:rsid w:val="00562F3A"/>
    <w:rsid w:val="006064A0"/>
    <w:rsid w:val="0061527A"/>
    <w:rsid w:val="00621B6C"/>
    <w:rsid w:val="0068446B"/>
    <w:rsid w:val="006953B4"/>
    <w:rsid w:val="00707632"/>
    <w:rsid w:val="007649E6"/>
    <w:rsid w:val="007C5443"/>
    <w:rsid w:val="00864D2C"/>
    <w:rsid w:val="008E700A"/>
    <w:rsid w:val="00942578"/>
    <w:rsid w:val="00975DD4"/>
    <w:rsid w:val="009A4AB7"/>
    <w:rsid w:val="009B03F2"/>
    <w:rsid w:val="00A050E7"/>
    <w:rsid w:val="00A44D4D"/>
    <w:rsid w:val="00A836BB"/>
    <w:rsid w:val="00AA3040"/>
    <w:rsid w:val="00B91C46"/>
    <w:rsid w:val="00C62819"/>
    <w:rsid w:val="00CB52A0"/>
    <w:rsid w:val="00DB53C9"/>
    <w:rsid w:val="00E12B6B"/>
    <w:rsid w:val="00EE6DF0"/>
    <w:rsid w:val="00FD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05522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05522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005522"/>
    <w:pPr>
      <w:spacing w:before="100" w:beforeAutospacing="true" w:after="100" w:afterAutospacing="true"/>
    </w:pPr>
    <w:rPr>
      <w:lang w:eastAsia="en-US"/>
    </w:rPr>
  </w:style>
  <w:style w:type="paragraph" w:styleId="Odlomakpopisa">
    <w:name w:val="List Paragraph"/>
    <w:basedOn w:val="Normal"/>
    <w:uiPriority w:val="34"/>
    <w:qFormat/>
    <w:rsid w:val="00005522"/>
    <w:pPr>
      <w:ind w:left="720"/>
      <w:contextualSpacing/>
    </w:pPr>
  </w:style>
  <w:style w:type="paragraph" w:styleId="gmail-m131905808976728425msolistparagraph" w:customStyle="true">
    <w:name w:val="gmail-m_131905808976728425msolistparagraph"/>
    <w:basedOn w:val="Normal"/>
    <w:uiPriority w:val="99"/>
    <w:semiHidden/>
    <w:rsid w:val="00005522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055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5522"/>
    <w:rPr>
      <w:rFonts w:ascii="Tahoma" w:hAnsi="Tahoma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975DD4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0E199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AA304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A3040"/>
    <w:rPr>
      <w:rFonts w:ascii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A304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A3040"/>
    <w:rPr>
      <w:rFonts w:ascii="Times New Roman" w:hAnsi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13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13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13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13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13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52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05522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005522"/>
    <w:pPr>
      <w:spacing w:after="100" w:afterAutospacing="1" w:before="100" w:beforeAutospacing="1"/>
    </w:pPr>
    <w:rPr>
      <w:lang w:eastAsia="en-US"/>
    </w:rPr>
  </w:style>
  <w:style w:styleId="Odlomakpopisa" w:type="paragraph">
    <w:name w:val="List Paragraph"/>
    <w:basedOn w:val="Normal"/>
    <w:uiPriority w:val="34"/>
    <w:qFormat/>
    <w:rsid w:val="00005522"/>
    <w:pPr>
      <w:ind w:left="720"/>
      <w:contextualSpacing/>
    </w:pPr>
  </w:style>
  <w:style w:customStyle="1" w:styleId="gmail-m131905808976728425msolistparagraph" w:type="paragraph">
    <w:name w:val="gmail-m_131905808976728425msolistparagraph"/>
    <w:basedOn w:val="Normal"/>
    <w:uiPriority w:val="99"/>
    <w:semiHidden/>
    <w:rsid w:val="00005522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5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522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75DD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0E199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A30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040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0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040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34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69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png@01D4F9D7.DA7F07B0" Type="http://schemas.openxmlformats.org/officeDocument/2006/relationships/imag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2022.</izvorni_sadrzaj>
    <derivirana_varijabla naziv="DomainObject.DatumDonosenjaOdluke_1">16. ožujka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St-124/2022-5</izvorni_sadrzaj>
    <derivirana_varijabla naziv="DomainObject.Oznaka_1">St-124/2022-5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2022.</izvorni_sadrzaj>
    <derivirana_varijabla naziv="DomainObject.Predmet.DatumOsnivanja_1">3.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St-124/2022</izvorni_sadrzaj>
    <derivirana_varijabla naziv="DomainObject.Predmet.OznakaBroj_1">St-124/2022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Drvna industrija STJEPAN SEKULIĆ d. o. o. u stečaju</izvorni_sadrzaj>
    <derivirana_varijabla naziv="DomainObject.Predmet.ProtustrankaFormated_1">  Stečajna masa iza Drvna industrija STJEPAN SEKULIĆ d. o. o. u stečaju</derivirana_varijabla>
  </DomainObject.Predmet.ProtustrankaFormated>
  <DomainObject.Predmet.ProtustrankaFormatedOIB>
    <izvorni_sadrzaj>  Stečajna masa iza Drvna industrija STJEPAN SEKULIĆ d. o. o. u stečaju, OIB 15319290906</izvorni_sadrzaj>
    <derivirana_varijabla naziv="DomainObject.Predmet.ProtustrankaFormatedOIB_1">  Stečajna masa iza Drvna industrija STJEPAN SEKULIĆ d. o. o. u stečaju, OIB 15319290906</derivirana_varijabla>
  </DomainObject.Predmet.ProtustrankaFormatedOIB>
  <DomainObject.Predmet.ProtustrankaFormatedWithAdress>
    <izvorni_sadrzaj> Stečajna masa iza Drvna industrija STJEPAN SEKULIĆ d. o. o. u stečaju, Petra Krešimira IV br. 4, 35000 Slavonski Brod</izvorni_sadrzaj>
    <derivirana_varijabla naziv="DomainObject.Predmet.ProtustrankaFormatedWithAdress_1"> Stečajna masa iza Drvna industrija STJEPAN SEKULIĆ d. o. o. u stečaju, Petra Krešimira IV br. 4, 35000 Slavonski Brod</derivirana_varijabla>
  </DomainObject.Predmet.ProtustrankaFormatedWithAdress>
  <DomainObject.Predmet.ProtustrankaFormatedWithAdressOIB>
    <izvorni_sadrzaj> Stečajna masa iza Drvna industrija STJEPAN SEKULIĆ d. o. o. u stečaju, OIB 15319290906, Petra Krešimira IV br. 4, 35000 Slavonski Brod</izvorni_sadrzaj>
    <derivirana_varijabla naziv="DomainObject.Predmet.ProtustrankaFormatedWithAdressOIB_1"> Stečajna masa iza Drvna industrija STJEPAN SEKULIĆ d. o. o. u stečaju, OIB 15319290906, Petra Krešimira IV br. 4, 35000 Slavonski Brod</derivirana_varijabla>
  </DomainObject.Predmet.ProtustrankaFormatedWithAdressOIB>
  <DomainObject.Predmet.ProtustrankaWithAdress>
    <izvorni_sadrzaj>Stečajna masa iza Drvna industrija STJEPAN SEKULIĆ d. o. o. u stečaju Petra Krešimira IV br. 4, 35000 Slavonski Brod</izvorni_sadrzaj>
    <derivirana_varijabla naziv="DomainObject.Predmet.ProtustrankaWithAdress_1">Stečajna masa iza Drvna industrija STJEPAN SEKULIĆ d. o. o. u stečaju Petra Krešimira IV br. 4, 35000 Slavonski Brod</derivirana_varijabla>
  </DomainObject.Predmet.ProtustrankaWithAdress>
  <DomainObject.Predmet.ProtustrankaWithAdressOIB>
    <izvorni_sadrzaj>Stečajna masa iza Drvna industrija STJEPAN SEKULIĆ d. o. o. u stečaju, OIB 15319290906, Petra Krešimira IV br. 4, 35000 Slavonski Brod</izvorni_sadrzaj>
    <derivirana_varijabla naziv="DomainObject.Predmet.ProtustrankaWithAdressOIB_1">Stečajna masa iza Drvna industrija STJEPAN SEKULIĆ d. o. o. u stečaju, OIB 15319290906, Petra Krešimira IV br. 4, 35000 Slavonski Brod</derivirana_varijabla>
  </DomainObject.Predmet.ProtustrankaWithAdressOIB>
  <DomainObject.Predmet.ProtustrankaNazivFormated>
    <izvorni_sadrzaj>Stečajna masa iza Drvna industrija STJEPAN SEKULIĆ d. o. o. u stečaju</izvorni_sadrzaj>
    <derivirana_varijabla naziv="DomainObject.Predmet.ProtustrankaNazivFormated_1">Stečajna masa iza Drvna industrija STJEPAN SEKULIĆ d. o. o. u stečaju</derivirana_varijabla>
  </DomainObject.Predmet.ProtustrankaNazivFormated>
  <DomainObject.Predmet.ProtustrankaNazivFormatedOIB>
    <izvorni_sadrzaj>Stečajna masa iza Drvna industrija STJEPAN SEKULIĆ d. o. o. u stečaju, OIB 15319290906</izvorni_sadrzaj>
    <derivirana_varijabla naziv="DomainObject.Predmet.ProtustrankaNazivFormatedOIB_1">Stečajna masa iza Drvna industrija STJEPAN SEKULIĆ d. o. o. u stečaju, OIB 15319290906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</izvorni_sadrzaj>
    <derivirana_varijabla naziv="DomainObject.Predmet.StrankaFormated_1">  DAVORIN NOVOSELAC, IVAN KLARIĆ MARIO DŽIMBEG I DR.</derivirana_varijabla>
  </DomainObject.Predmet.StrankaFormated>
  <DomainObject.Predmet.StrankaFormatedOIB>
    <izvorni_sadrzaj>  DAVORIN NOVOSELAC, IVAN KLARIĆ MARIO DŽIMBEG I DR.</izvorni_sadrzaj>
    <derivirana_varijabla naziv="DomainObject.Predmet.StrankaFormatedOIB_1">  DAVORIN NOVOSELAC, IVAN KLARIĆ MARIO DŽIMBEG I DR.</derivirana_varijabla>
  </DomainObject.Predmet.StrankaFormatedOIB>
  <DomainObject.Predmet.StrankaFormatedWithAdress>
    <izvorni_sadrzaj> DAVORIN NOVOSELAC, IVAN KLARIĆ MARIO DŽIMBEG I DR.</izvorni_sadrzaj>
    <derivirana_varijabla naziv="DomainObject.Predmet.StrankaFormatedWithAdress_1"> DAVORIN NOVOSELAC, IVAN KLARIĆ MARIO DŽIMBEG I DR.</derivirana_varijabla>
  </DomainObject.Predmet.StrankaFormatedWithAdress>
  <DomainObject.Predmet.StrankaFormatedWithAdressOIB>
    <izvorni_sadrzaj> DAVORIN NOVOSELAC, IVAN KLARIĆ MARIO DŽIMBEG I DR.</izvorni_sadrzaj>
    <derivirana_varijabla naziv="DomainObject.Predmet.StrankaFormatedWithAdressOIB_1"> DAVORIN NOVOSELAC, IVAN KLARIĆ MARIO DŽIMBEG I DR.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DAVORIN NOVOSELAC, IVAN KLARIĆ MARIO DŽIMBEG I DR.</item>
    </izvorni_sadrzaj>
    <derivirana_varijabla naziv="DomainObject.Predmet.StrankaListFormated_1">
      <item>DAVORIN NOVOSELAC, IVAN KLARIĆ MARIO DŽIMBEG I DR.</item>
    </derivirana_varijabla>
  </DomainObject.Predmet.StrankaListFormated>
  <DomainObject.Predmet.StrankaListFormatedOIB>
    <izvorni_sadrzaj>
      <item>DAVORIN NOVOSELAC, IVAN KLARIĆ MARIO DŽIMBEG I DR.</item>
    </izvorni_sadrzaj>
    <derivirana_varijabla naziv="DomainObject.Predmet.StrankaListFormatedOIB_1">
      <item>DAVORIN NOVOSELAC, IVAN KLARIĆ MARIO DŽIMBEG I DR.</item>
    </derivirana_varijabla>
  </DomainObject.Predmet.StrankaListFormatedOIB>
  <DomainObject.Predmet.StrankaListFormatedWithAdress>
    <izvorni_sadrzaj>
      <item>DAVORIN NOVOSELAC, IVAN KLARIĆ MARIO DŽIMBEG I DR.</item>
    </izvorni_sadrzaj>
    <derivirana_varijabla naziv="DomainObject.Predmet.StrankaListFormatedWithAdress_1">
      <item>DAVORIN NOVOSELAC, IVAN KLARIĆ MARIO DŽIMBEG I DR.</item>
    </derivirana_varijabla>
  </DomainObject.Predmet.StrankaListFormatedWithAdress>
  <DomainObject.Predmet.StrankaListFormatedWithAdressOIB>
    <izvorni_sadrzaj>
      <item>DAVORIN NOVOSELAC, IVAN KLARIĆ MARIO DŽIMBEG I DR.</item>
    </izvorni_sadrzaj>
    <derivirana_varijabla naziv="DomainObject.Predmet.StrankaListFormatedWithAdressOIB_1">
      <item>DAVORIN NOVOSELAC, IVAN KLARIĆ MARIO DŽIMBEG I DR.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Stečajna masa iza Drvna industrija STJEPAN SEKULIĆ d. o. o. u stečaju</item>
    </izvorni_sadrzaj>
    <derivirana_varijabla naziv="DomainObject.Predmet.ProtuStrankaListFormated_1">
      <item>Stečajna masa iza Drvna industrija STJEPAN SEKULIĆ d. o. o. u stečaju</item>
    </derivirana_varijabla>
  </DomainObject.Predmet.ProtuStrankaListFormated>
  <DomainObject.Predmet.ProtuStrankaListFormatedOIB>
    <izvorni_sadrzaj>
      <item>Stečajna masa iza Drvna industrija STJEPAN SEKULIĆ d. o. o. u stečaju, OIB 15319290906</item>
    </izvorni_sadrzaj>
    <derivirana_varijabla naziv="DomainObject.Predmet.ProtuStrankaListFormatedOIB_1">
      <item>Stečajna masa iza Drvna industrija STJEPAN SEKULIĆ d. o. o. u stečaju, OIB 15319290906</item>
    </derivirana_varijabla>
  </DomainObject.Predmet.ProtuStrankaListFormatedOIB>
  <DomainObject.Predmet.ProtuStrankaListFormatedWithAdress>
    <izvorni_sadrzaj>
      <item>Stečajna masa iza Drvna industrija STJEPAN SEKULIĆ d. o. o. u stečaju, Petra Krešimira IV br. 4, 35000 Slavonski Brod</item>
    </izvorni_sadrzaj>
    <derivirana_varijabla naziv="DomainObject.Predmet.ProtuStrankaListFormatedWithAdress_1">
      <item>Stečajna masa iza Drvna industrija STJEPAN SEKULIĆ d. o. o. u stečaju, Petra Krešimira IV br. 4, 35000 Slavonski Brod</item>
    </derivirana_varijabla>
  </DomainObject.Predmet.ProtuStrankaListFormatedWithAdress>
  <DomainObject.Predmet.ProtuStrankaListFormatedWithAdressOIB>
    <izvorni_sadrzaj>
      <item>Stečajna masa iza Drvna industrija STJEPAN SEKULIĆ d. o. o. u stečaju, OIB 15319290906, Petra Krešimira IV br. 4, 35000 Slavonski Brod</item>
    </izvorni_sadrzaj>
    <derivirana_varijabla naziv="DomainObject.Predmet.ProtuStrankaListFormatedWithAdressOIB_1">
      <item>Stečajna masa iza Drvna industrija STJEPAN SEKULIĆ d. o. o. u stečaju, OIB 15319290906, Petra Krešimira IV br. 4, 35000 Slavonski Brod</item>
    </derivirana_varijabla>
  </DomainObject.Predmet.ProtuStrankaListFormatedWithAdressOIB>
  <DomainObject.Predmet.ProtuStrankaListNazivFormated>
    <izvorni_sadrzaj>
      <item>Stečajna masa iza Drvna industrija STJEPAN SEKULIĆ d. o. o. u stečaju</item>
    </izvorni_sadrzaj>
    <derivirana_varijabla naziv="DomainObject.Predmet.ProtuStrankaListNazivFormated_1">
      <item>Stečajna masa iza Drvna industrija STJEPAN SEKULIĆ d. o. o. u stečaju</item>
    </derivirana_varijabla>
  </DomainObject.Predmet.ProtuStrankaListNazivFormated>
  <DomainObject.Predmet.ProtuStrankaListNazivFormatedOIB>
    <izvorni_sadrzaj>
      <item>Stečajna masa iza Drvna industrija STJEPAN SEKULIĆ d. o. o. u stečaju, OIB 15319290906</item>
    </izvorni_sadrzaj>
    <derivirana_varijabla naziv="DomainObject.Predmet.ProtuStrankaListNazivFormatedOIB_1">
      <item>Stečajna masa iza Drvna industrija STJEPAN SEKULIĆ d. o. o. u stečaju, OIB 15319290906</item>
    </derivirana_varijabla>
  </DomainObject.Predmet.ProtuStrankaListNazivFormatedOIB>
  <DomainObject.Predmet.OstaliList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OstaliList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OstaliListFormated>
  <DomainObject.Predmet.OstaliList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izvorni_sadrzaj>
    <derivirana_varijabla naziv="DomainObject.Predmet.OstaliList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derivirana_varijabla>
  </DomainObject.Predmet.OstaliListFormatedOIB>
  <DomainObject.Predmet.OstaliListFormatedWithAdress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</izvorni_sadrzaj>
    <derivirana_varijabla naziv="DomainObject.Predmet.OstaliListFormatedWithAdress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</derivirana_varijabla>
  </DomainObject.Predmet.OstaliListFormatedWithAdress>
  <DomainObject.Predmet.OstaliListFormatedWithAdressOIB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</izvorni_sadrzaj>
    <derivirana_varijabla naziv="DomainObject.Predmet.OstaliListFormatedWithAdressOIB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</derivirana_varijabla>
  </DomainObject.Predmet.OstaliListFormatedWithAdressOIB>
  <DomainObject.Predmet.OstaliListNaziv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OstaliListNaziv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OstaliListNazivFormated>
  <DomainObject.Predmet.OstaliListNaziv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izvorni_sadrzaj>
    <derivirana_varijabla naziv="DomainObject.Predmet.OstaliListNaziv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St-124/2022-5</izvorni_sadrzaj>
    <derivirana_varijabla naziv="DomainObject.PoslovniBrojDokumenta_1">St-124/2022-5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Stečajna masa iza Drvna industrija STJEPAN SEKULIĆ d. o. o. u stečaju</izvorni_sadrzaj>
    <derivirana_varijabla naziv="DomainObject.Predmet.ProtustrankaIDrugi_1">Stečajna masa iza Drvna industrija STJEPAN SEKULIĆ d. o. o. u stečaju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Stečajna masa iza Drvna industrija STJEPAN SEKULIĆ d. o. o. u stečaju, OIB 15319290906, Petra Krešimira IV br. 4, 35000 Slavonski Brod</izvorni_sadrzaj>
    <derivirana_varijabla naziv="DomainObject.Predmet.ProtustrankaIDrugiAdressOIB_1">Stečajna masa iza Drvna industrija STJEPAN SEKULIĆ d. o. o. u stečaju, OIB 15319290906, Petra Krešimira IV br.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SudioniciListNaziv_1"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SudioniciListNaziv>
  <DomainObject.Predmet.SudioniciListAdressOIB>
    <izvorni_sadrzaj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</izvorni_sadrzaj>
    <derivirana_varijabla naziv="DomainObject.Predmet.SudioniciListAdressOIB_1"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</izvorni_sadrzaj>
    <derivirana_varijabla naziv="DomainObject.Predmet.SudioniciListNazivOIB_1"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2009.</izvorni_sadrzaj>
    <derivirana_varijabla naziv="DomainObject.Predmet.DatumPocetkaProcesa_1">4. rujna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533</properties:Words>
  <properties:Characters>2856</properties:Characters>
  <properties:Lines>92</properties:Lines>
  <properties:Paragraphs>31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2022-03-16T12:29:00Z</dcterms:created>
  <dc:creator>wsadmin</dc:creator>
  <cp:lastModifiedBy>Marija Đurin</cp:lastModifiedBy>
  <dcterms:modified xmlns:xsi="http://www.w3.org/2001/XMLSchema-instance" xsi:type="dcterms:W3CDTF">2022-03-16T12:42:00Z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St-124/2022-5 / Odluka - Zaključak (St-124-2022 (29-2011) zaključak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