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5cbb" w14:paraId="2f45cbb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</w:t>
      </w:r>
      <w:r w:rsidR="00FA4517">
        <w:t>nog postupka nad dužnikom INULA j.d.o.o., Kneza Trpimira 75, Solin, OIB: 98398163111</w:t>
      </w:r>
      <w:r>
        <w:t xml:space="preserve">, dana </w:t>
      </w:r>
      <w:r w:rsidR="003629DF">
        <w:t>10.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FA4517">
        <w:t>INULA j.d.o.o., Kneza Trpimira 75, Solin, OIB: 98398163111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FA4517">
        <w:t>4118116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3629DF" w:rsidP="00520E5B" w:rsidR="003629DF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FA4517" w:rsidP="00FA4517" w:rsidR="00FA4517">
      <w:pPr>
        <w:ind w:firstLine="708"/>
        <w:jc w:val="both"/>
      </w:pPr>
      <w:r>
        <w:t>Predlagatelj Financijska agencija, Regionalni centar Split, Podružnica Split je prijedlogom zaprimljenim na Trgovačkom sudu u Splitu, dana 28. travnja 2016. godine predložio otvaranje stečajnog postupka nad dužnikom INULA j.d.o.o., Kneza Trpimira 75, Solin, OIB: 98398163111.</w:t>
      </w:r>
    </w:p>
    <w:p w:rsidRDefault="00FA4517" w:rsidP="00FA4517" w:rsidR="00FA4517">
      <w:pPr>
        <w:ind w:left="708"/>
        <w:jc w:val="both"/>
      </w:pPr>
    </w:p>
    <w:p w:rsidRDefault="00FA4517" w:rsidP="00FA4517" w:rsidR="00FA4517">
      <w:pPr>
        <w:ind w:firstLine="708"/>
        <w:jc w:val="both"/>
      </w:pPr>
      <w:r>
        <w:lastRenderedPageBreak/>
        <w:t xml:space="preserve">U prijedlogu se u bitnome navodi da dužnik na dan 1. rujna 2015. godine u Očevidniku redoslijeda osnova za plaćanje ima evidentirane neizvršene osnove za plaćanje u neprekinutom razdoblju od 453 dana, u ukupnom iznosu od 6.797,15 kuna, te da prema podacima HZMO ima jednog zaposlenog,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3629DF">
        <w:t>04.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3629DF">
        <w:t>09. veljače</w:t>
      </w:r>
      <w:r w:rsidR="00EE7377">
        <w:t xml:space="preserve"> 2017</w:t>
      </w:r>
      <w:r w:rsidR="008B566D">
        <w:t xml:space="preserve">. godine. </w:t>
      </w:r>
    </w:p>
    <w:p w:rsidRDefault="003629DF" w:rsidP="00044F41" w:rsidR="003629DF">
      <w:pPr>
        <w:ind w:firstLine="708"/>
        <w:jc w:val="both"/>
      </w:pPr>
    </w:p>
    <w:p w:rsidRDefault="00FA4517" w:rsidP="00FA4517" w:rsidR="00FA4517">
      <w:pPr>
        <w:ind w:firstLine="708"/>
        <w:jc w:val="both"/>
      </w:pPr>
      <w:r>
        <w:t xml:space="preserve">Dana 25. siječnja 2017. godine u spis zaprimljena potvrda Općinskog suda u Splitu, posebnog zemljišnoknjižnog odjela Solin iz koje je razvidno da dužnik INULA j.d.o.o., Kneza Trpimira 75, Solin, OIB: 98398163111 nije upisan kao vlasnik nekretnina na području nadležnosti navedenog zemljišnoknjižnog odjela (list spisa 16). </w:t>
      </w:r>
    </w:p>
    <w:p w:rsidRDefault="002C19C5" w:rsidP="003629DF" w:rsidR="002C19C5">
      <w:pPr>
        <w:jc w:val="both"/>
      </w:pPr>
    </w:p>
    <w:p w:rsidRDefault="002C19C5" w:rsidP="00FA4517" w:rsidR="00FA4517">
      <w:pPr>
        <w:ind w:firstLine="708"/>
        <w:jc w:val="both"/>
      </w:pPr>
      <w:r>
        <w:t xml:space="preserve">Dana </w:t>
      </w:r>
      <w:r w:rsidR="003629DF">
        <w:t>26</w:t>
      </w:r>
      <w:r>
        <w:t xml:space="preserve">. siječnja 2017. godine u spis zaprimljena potvrda Općinskog suda u Splitu, zemljišnoknjižnog odjela iz koje je razvidno da dužnik </w:t>
      </w:r>
      <w:r w:rsidR="00FA4517">
        <w:t>INULA j.d.o.o., Kneza Trpimira 75, Solin, OIB: 98398163111</w:t>
      </w:r>
      <w:r>
        <w:t xml:space="preserve"> nije upisan kao vlasnik nekretnina na području nadležnosti navedenog zemljišnoknjižnog odjela (list spisa </w:t>
      </w:r>
      <w:r w:rsidR="00FA4517">
        <w:t>17</w:t>
      </w:r>
      <w:r>
        <w:t xml:space="preserve">). </w:t>
      </w:r>
    </w:p>
    <w:p w:rsidRDefault="003629DF" w:rsidP="003629DF" w:rsidR="003629DF">
      <w:pPr>
        <w:jc w:val="both"/>
      </w:pPr>
    </w:p>
    <w:p w:rsidRDefault="003629DF" w:rsidP="003629DF" w:rsidR="003629DF">
      <w:pPr>
        <w:ind w:firstLine="708"/>
        <w:jc w:val="both"/>
      </w:pPr>
      <w:r>
        <w:t xml:space="preserve">Financijska agencija je dana 08. veljače 2017. godine dostavila u spis potvrdu o blokadi računa i novčanih sredstava dužnika iz koje proizlazi da je kod dužnika evidentirano </w:t>
      </w:r>
      <w:r w:rsidR="00FA4517">
        <w:t>978</w:t>
      </w:r>
      <w:r>
        <w:t xml:space="preserve"> dana neprekidne blokade, a nepodmirene obveze na dan 01. rujna 2015. godine iznosile su </w:t>
      </w:r>
      <w:r w:rsidR="00FA4517">
        <w:t>6.797,15</w:t>
      </w:r>
      <w:r>
        <w:t xml:space="preserve"> kn, te podnesak kojim obrazlaže prijedlog za pokretanje stečajnog postupka nad dužnikom.  </w:t>
      </w:r>
    </w:p>
    <w:p w:rsidRDefault="00FA4517" w:rsidP="00FA4517" w:rsidR="00FA4517">
      <w:pPr>
        <w:jc w:val="both"/>
      </w:pPr>
    </w:p>
    <w:p w:rsidRDefault="00FA4517" w:rsidP="00FA4517" w:rsidR="00FA4517" w:rsidRPr="007121B0">
      <w:pPr>
        <w:ind w:firstLine="708"/>
        <w:jc w:val="both"/>
      </w:pPr>
      <w:r>
        <w:t xml:space="preserve">Na ročištu održanom dana 09. veljače 2017. godine zz dužnika Jurica Kerum se izjasnio o prijedlogu za otvaranje stečajnog postupka nad društvom INULA j.d.o.o., Kneza Trpimira 75, Solin, OIB: 98398163111, te je izjavio da se navedeno društvo bavilo trgovinom ribom. Društvo je svoju djelatnost obavljalo na banku koji se nalazio na pazaru u Splitu. U društvo je jedino on bio zaposlen. Danas društvo nema zaposlenih. Društvo je poslovalo samo nekoliko mjeseci. Ističe da nije u mogućnosti podmiriti navedeni iznos blokade kojeg je FINA navela. Blokada društva iznosi negdje oko 25-27.000,00 kuna te se ista uglavnom odnosi na doprinose i eventualno neke dobavljače. Društvo nema nikakve imovine. Istaknuo je da je suglasan s prijedlogom za otvaranje stečajnog postupka.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</w:t>
      </w:r>
      <w:r>
        <w:lastRenderedPageBreak/>
        <w:t xml:space="preserve">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>
      <w:pPr>
        <w:jc w:val="center"/>
      </w:pPr>
      <w:r w:rsidRPr="00B42E80">
        <w:t xml:space="preserve">U Splitu, </w:t>
      </w:r>
      <w:r w:rsidR="003629DF">
        <w:t>10. veljače</w:t>
      </w:r>
      <w:r w:rsidR="00EE7377">
        <w:t xml:space="preserve"> 2017</w:t>
      </w:r>
      <w:r w:rsidRPr="00B42E80">
        <w:t xml:space="preserve">. godine </w:t>
      </w:r>
    </w:p>
    <w:p w:rsidRDefault="003629DF" w:rsidP="00F57DF9" w:rsidR="003629DF" w:rsidRPr="00F57DF9">
      <w:pPr>
        <w:jc w:val="center"/>
      </w:pP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3629DF" w:rsidP="00F57DF9" w:rsidR="003629DF" w:rsidRPr="00F57DF9">
      <w:pPr>
        <w:jc w:val="right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EE5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FA4517">
      <w:t>1181</w:t>
    </w:r>
    <w:r w:rsidR="003629DF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FA4517">
      <w:t>1181</w:t>
    </w:r>
    <w:r w:rsidR="003629DF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0EE5"/>
    <w:rsid w:val="00066650"/>
    <w:rsid w:val="00085E7C"/>
    <w:rsid w:val="000974EC"/>
    <w:rsid w:val="000B4D96"/>
    <w:rsid w:val="002C19C5"/>
    <w:rsid w:val="002E3EC3"/>
    <w:rsid w:val="003629DF"/>
    <w:rsid w:val="003C2F22"/>
    <w:rsid w:val="00417EA6"/>
    <w:rsid w:val="00520E5B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2599E"/>
    <w:rsid w:val="00F47620"/>
    <w:rsid w:val="00F57DF9"/>
    <w:rsid w:val="00FA4517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60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E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E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E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E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60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E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E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E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E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St-1181/2016</izvorni_sadrzaj>
    <derivirana_varijabla naziv="DomainObject.Predmet.OznakaBroj_1">St-1181/2016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INULA j.d.o.o.</izvorni_sadrzaj>
    <derivirana_varijabla naziv="DomainObject.Predmet.ProtustrankaFormated_1">  INULA j.d.o.o.</derivirana_varijabla>
  </DomainObject.Predmet.ProtustrankaFormated>
  <DomainObject.Predmet.ProtustrankaFormatedOIB>
    <izvorni_sadrzaj>  INULA j.d.o.o., OIB 98398163111</izvorni_sadrzaj>
    <derivirana_varijabla naziv="DomainObject.Predmet.ProtustrankaFormatedOIB_1">  INULA j.d.o.o., OIB 98398163111</derivirana_varijabla>
  </DomainObject.Predmet.ProtustrankaFormatedOIB>
  <DomainObject.Predmet.ProtustrankaFormatedWithAdress>
    <izvorni_sadrzaj> INULA j.d.o.o., Kneza Trpimira 75, 21210 Solin</izvorni_sadrzaj>
    <derivirana_varijabla naziv="DomainObject.Predmet.ProtustrankaFormatedWithAdress_1"> INULA j.d.o.o., Kneza Trpimira 75, 21210 Solin</derivirana_varijabla>
  </DomainObject.Predmet.ProtustrankaFormatedWithAdress>
  <DomainObject.Predmet.ProtustrankaFormatedWithAdressOIB>
    <izvorni_sadrzaj> INULA j.d.o.o., OIB 98398163111, Kneza Trpimira 75, 21210 Solin</izvorni_sadrzaj>
    <derivirana_varijabla naziv="DomainObject.Predmet.ProtustrankaFormatedWithAdressOIB_1"> INULA j.d.o.o., OIB 98398163111, Kneza Trpimira 75, 21210 Solin</derivirana_varijabla>
  </DomainObject.Predmet.ProtustrankaFormatedWithAdressOIB>
  <DomainObject.Predmet.ProtustrankaWithAdress>
    <izvorni_sadrzaj>INULA j.d.o.o. Kneza Trpimira 75, 21210 Solin</izvorni_sadrzaj>
    <derivirana_varijabla naziv="DomainObject.Predmet.ProtustrankaWithAdress_1">INULA j.d.o.o. Kneza Trpimira 75, 21210 Solin</derivirana_varijabla>
  </DomainObject.Predmet.ProtustrankaWithAdress>
  <DomainObject.Predmet.ProtustrankaWithAdressOIB>
    <izvorni_sadrzaj>INULA j.d.o.o., OIB 98398163111, Kneza Trpimira 75, 21210 Solin</izvorni_sadrzaj>
    <derivirana_varijabla naziv="DomainObject.Predmet.ProtustrankaWithAdressOIB_1">INULA j.d.o.o., OIB 98398163111, Kneza Trpimira 75, 21210 Solin</derivirana_varijabla>
  </DomainObject.Predmet.ProtustrankaWithAdressOIB>
  <DomainObject.Predmet.ProtustrankaNazivFormated>
    <izvorni_sadrzaj>INULA j.d.o.o.</izvorni_sadrzaj>
    <derivirana_varijabla naziv="DomainObject.Predmet.ProtustrankaNazivFormated_1">INULA j.d.o.o.</derivirana_varijabla>
  </DomainObject.Predmet.ProtustrankaNazivFormated>
  <DomainObject.Predmet.ProtustrankaNazivFormatedOIB>
    <izvorni_sadrzaj>INULA j.d.o.o., OIB 98398163111</izvorni_sadrzaj>
    <derivirana_varijabla naziv="DomainObject.Predmet.ProtustrankaNazivFormatedOIB_1">INULA j.d.o.o., OIB 98398163111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6797.15</izvorni_sadrzaj>
    <derivirana_varijabla naziv="DomainObject.Predmet.TrenutnaVrijednost_1">6797.15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INULA j.d.o.o.</item>
    </izvorni_sadrzaj>
    <derivirana_varijabla naziv="DomainObject.Predmet.ProtuStrankaListFormated_1">
      <item>INULA j.d.o.o.</item>
    </derivirana_varijabla>
  </DomainObject.Predmet.ProtuStrankaListFormated>
  <DomainObject.Predmet.ProtuStrankaListFormatedOIB>
    <izvorni_sadrzaj>
      <item>INULA j.d.o.o., OIB 98398163111</item>
    </izvorni_sadrzaj>
    <derivirana_varijabla naziv="DomainObject.Predmet.ProtuStrankaListFormatedOIB_1">
      <item>INULA j.d.o.o., OIB 98398163111</item>
    </derivirana_varijabla>
  </DomainObject.Predmet.ProtuStrankaListFormatedOIB>
  <DomainObject.Predmet.ProtuStrankaListFormatedWithAdress>
    <izvorni_sadrzaj>
      <item>INULA j.d.o.o., Kneza Trpimira 75, 21210 Solin</item>
    </izvorni_sadrzaj>
    <derivirana_varijabla naziv="DomainObject.Predmet.ProtuStrankaListFormatedWithAdress_1">
      <item>INULA j.d.o.o., Kneza Trpimira 75, 21210 Solin</item>
    </derivirana_varijabla>
  </DomainObject.Predmet.ProtuStrankaListFormatedWithAdress>
  <DomainObject.Predmet.ProtuStrankaListFormatedWithAdressOIB>
    <izvorni_sadrzaj>
      <item>INULA j.d.o.o., OIB 98398163111, Kneza Trpimira 75, 21210 Solin</item>
    </izvorni_sadrzaj>
    <derivirana_varijabla naziv="DomainObject.Predmet.ProtuStrankaListFormatedWithAdressOIB_1">
      <item>INULA j.d.o.o., OIB 98398163111, Kneza Trpimira 75, 21210 Solin</item>
    </derivirana_varijabla>
  </DomainObject.Predmet.ProtuStrankaListFormatedWithAdressOIB>
  <DomainObject.Predmet.ProtuStrankaListNazivFormated>
    <izvorni_sadrzaj>
      <item>INULA j.d.o.o.</item>
    </izvorni_sadrzaj>
    <derivirana_varijabla naziv="DomainObject.Predmet.ProtuStrankaListNazivFormated_1">
      <item>INULA j.d.o.o.</item>
    </derivirana_varijabla>
  </DomainObject.Predmet.ProtuStrankaListNazivFormated>
  <DomainObject.Predmet.ProtuStrankaListNazivFormatedOIB>
    <izvorni_sadrzaj>
      <item>INULA j.d.o.o., OIB 98398163111</item>
    </izvorni_sadrzaj>
    <derivirana_varijabla naziv="DomainObject.Predmet.ProtuStrankaListNazivFormatedOIB_1">
      <item>INULA j.d.o.o., OIB 98398163111</item>
    </derivirana_varijabla>
  </DomainObject.Predmet.ProtuStrankaListNazivFormatedOIB>
  <DomainObject.Predmet.OstaliListFormated>
    <izvorni_sadrzaj>
      <item>Jurica Kerum</item>
    </izvorni_sadrzaj>
    <derivirana_varijabla naziv="DomainObject.Predmet.OstaliListFormated_1">
      <item>Jurica Kerum</item>
    </derivirana_varijabla>
  </DomainObject.Predmet.OstaliListFormated>
  <DomainObject.Predmet.OstaliListFormatedOIB>
    <izvorni_sadrzaj>
      <item>Jurica Kerum, OIB 98210909257</item>
    </izvorni_sadrzaj>
    <derivirana_varijabla naziv="DomainObject.Predmet.OstaliListFormatedOIB_1">
      <item>Jurica Kerum, OIB 98210909257</item>
    </derivirana_varijabla>
  </DomainObject.Predmet.OstaliListFormatedOIB>
  <DomainObject.Predmet.OstaliListFormatedWithAdress>
    <izvorni_sadrzaj>
      <item>Jurica Kerum, PUT KERUMA 18, 21206 Radunić</item>
    </izvorni_sadrzaj>
    <derivirana_varijabla naziv="DomainObject.Predmet.OstaliListFormatedWithAdress_1">
      <item>Jurica Kerum, PUT KERUMA 18, 21206 Radunić</item>
    </derivirana_varijabla>
  </DomainObject.Predmet.OstaliListFormatedWithAdress>
  <DomainObject.Predmet.OstaliListFormatedWithAdressOIB>
    <izvorni_sadrzaj>
      <item>Jurica Kerum, OIB 98210909257, PUT KERUMA 18, 21206 Radunić</item>
    </izvorni_sadrzaj>
    <derivirana_varijabla naziv="DomainObject.Predmet.OstaliListFormatedWithAdressOIB_1">
      <item>Jurica Kerum, OIB 98210909257, PUT KERUMA 18, 21206 Radunić</item>
    </derivirana_varijabla>
  </DomainObject.Predmet.OstaliListFormatedWithAdressOIB>
  <DomainObject.Predmet.OstaliListNazivFormated>
    <izvorni_sadrzaj>
      <item>Jurica Kerum</item>
    </izvorni_sadrzaj>
    <derivirana_varijabla naziv="DomainObject.Predmet.OstaliListNazivFormated_1">
      <item>Jurica Kerum</item>
    </derivirana_varijabla>
  </DomainObject.Predmet.OstaliListNazivFormated>
  <DomainObject.Predmet.OstaliListNazivFormatedOIB>
    <izvorni_sadrzaj>
      <item>Jurica Kerum, OIB 98210909257</item>
    </izvorni_sadrzaj>
    <derivirana_varijabla naziv="DomainObject.Predmet.OstaliListNazivFormatedOIB_1">
      <item>Jurica Kerum, OIB 98210909257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INULA j.d.o.o.</izvorni_sadrzaj>
    <derivirana_varijabla naziv="DomainObject.Predmet.ProtustrankaIDrugi_1">INULA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INULA j.d.o.o., OIB 98398163111, Kneza Trpimira 75, 21210 Solin</izvorni_sadrzaj>
    <derivirana_varijabla naziv="DomainObject.Predmet.ProtustrankaIDrugiAdressOIB_1">INULA j.d.o.o., OIB 98398163111, Kneza Trpimira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INULA j.d.o.o.</item>
      <item>FINANCIJSKA AGENCIJA, RC SPLIT</item>
      <item>Jurica Kerum</item>
    </izvorni_sadrzaj>
    <derivirana_varijabla naziv="DomainObject.Predmet.SudioniciListNaziv_1">
      <item>INULA j.d.o.o.</item>
      <item>FINANCIJSKA AGENCIJA, RC SPLIT</item>
      <item>Jurica Kerum</item>
    </derivirana_varijabla>
  </DomainObject.Predmet.SudioniciListNaziv>
  <DomainObject.Predmet.SudioniciListAdressOIB>
    <izvorni_sadrzaj>
      <item>INULA j.d.o.o., OIB 98398163111, Kneza Trpimira 75,21210 Solin</item>
      <item>FINANCIJSKA AGENCIJA, RC SPLIT, OIB 85821130368, Mažuranićevo šetalište 24 b,21000 Split</item>
      <item>Jurica Kerum, OIB 98210909257, PUT KERUMA 18,21206 Radunić</item>
    </izvorni_sadrzaj>
    <derivirana_varijabla naziv="DomainObject.Predmet.SudioniciListAdressOIB_1">
      <item>INULA j.d.o.o., OIB 98398163111, Kneza Trpimira 75,21210 Solin</item>
      <item>FINANCIJSKA AGENCIJA, RC SPLIT, OIB 85821130368, Mažuranićevo šetalište 24 b,21000 Split</item>
      <item>Jurica Kerum, OIB 98210909257, PUT KERUMA 18,21206 Radunić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98398163111</item>
      <item>, OIB 85821130368</item>
      <item>, OIB 98210909257</item>
    </izvorni_sadrzaj>
    <derivirana_varijabla naziv="DomainObject.Predmet.SudioniciListNazivOIB_1">
      <item>, OIB 98398163111</item>
      <item>, OIB 85821130368</item>
      <item>, OIB 98210909257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51764-C005-457C-A30E-F163BB133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989</properties:Words>
  <properties:Characters>5518</properties:Characters>
  <properties:Lines>129</properties:Lines>
  <properties:Paragraphs>38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2017-02-10T06:27:00Z</cp:lastPrinted>
  <dcterms:modified xmlns:xsi="http://www.w3.org/2001/XMLSchema-instance" xsi:type="dcterms:W3CDTF">2017-02-10T13:07:00Z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