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1ef89" w14:paraId="391ef89" w:rsidRDefault="00CE0552" w:rsidP="00006817" w:rsidR="009E592A" w:rsidRPr="00CE0552">
      <w:pPr>
        <w:jc w:val="both"/>
        <w15:collapsed w:val="false"/>
        <w:rPr>
          <w:rStyle w:val="Naglaeno"/>
          <w:b w:val="false"/>
        </w:rPr>
      </w:pPr>
      <w:bookmarkStart w:name="_GoBack" w:id="0"/>
      <w:bookmarkEnd w:id="0"/>
      <w:r>
        <w:rPr>
          <w:rStyle w:val="Naglaeno"/>
          <w:b w:val="false"/>
        </w:rPr>
        <w:t xml:space="preserve">            </w:t>
      </w:r>
      <w:r w:rsidR="00992C19" w:rsidRPr="00CE0552">
        <w:rPr>
          <w:rStyle w:val="Naglaeno"/>
          <w:b w:val="false"/>
          <w:noProof/>
        </w:rPr>
        <w:drawing>
          <wp:inline distR="0" distL="0" distB="0" distT="0">
            <wp:extent cy="720725" cx="54038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0725" cx="540385"/>
                    </a:xfrm>
                    <a:prstGeom prst="rect">
                      <a:avLst/>
                    </a:prstGeom>
                    <a:noFill/>
                    <a:ln>
                      <a:noFill/>
                    </a:ln>
                  </pic:spPr>
                </pic:pic>
              </a:graphicData>
            </a:graphic>
          </wp:inline>
        </w:drawing>
      </w:r>
    </w:p>
    <w:p w:rsidRDefault="009E0377" w:rsidP="00006817" w:rsidR="009E0377">
      <w:pPr>
        <w:jc w:val="both"/>
      </w:pPr>
    </w:p>
    <w:p w:rsidRDefault="00836137" w:rsidP="00836137" w:rsidR="00836137">
      <w:pPr>
        <w:jc w:val="both"/>
      </w:pPr>
      <w:r>
        <w:t>REPUBLIKA HRVATSKA</w:t>
      </w:r>
    </w:p>
    <w:p w:rsidRDefault="00836137" w:rsidP="00836137" w:rsidR="00836137">
      <w:pPr>
        <w:jc w:val="both"/>
      </w:pPr>
      <w:r>
        <w:t>TRGOVAČKI SUD U OSIJEKU</w:t>
      </w:r>
    </w:p>
    <w:p w:rsidRDefault="00836137" w:rsidP="00836137" w:rsidR="00836137">
      <w:pPr>
        <w:jc w:val="both"/>
      </w:pPr>
      <w:r>
        <w:t>STALNA SLUŽBA U SLAVONSKOM  BRODU</w:t>
      </w:r>
    </w:p>
    <w:p w:rsidRDefault="00836137" w:rsidP="00836137" w:rsidR="00836137">
      <w:pPr>
        <w:jc w:val="both"/>
        <w:rPr>
          <w:b/>
          <w:bCs/>
        </w:rPr>
      </w:pPr>
      <w:r>
        <w:t>Trg pobjede 13                                                                                                 </w:t>
      </w:r>
      <w:r>
        <w:rPr>
          <w:b/>
          <w:bCs/>
        </w:rPr>
        <w:t>3 St-1723/2018-2</w:t>
      </w:r>
    </w:p>
    <w:p w:rsidRDefault="00836137" w:rsidP="00836137" w:rsidR="00836137">
      <w:pPr>
        <w:jc w:val="both"/>
      </w:pPr>
      <w:r>
        <w:t>35000 SLAVONSKI BROD</w:t>
      </w:r>
    </w:p>
    <w:p w:rsidRDefault="00836137" w:rsidP="00836137" w:rsidR="00836137">
      <w:pPr>
        <w:jc w:val="center"/>
        <w:rPr>
          <w:b/>
          <w:bCs/>
        </w:rPr>
      </w:pPr>
    </w:p>
    <w:p w:rsidRDefault="00836137" w:rsidP="00836137" w:rsidR="00836137">
      <w:pPr>
        <w:jc w:val="center"/>
      </w:pPr>
      <w:r>
        <w:rPr>
          <w:b/>
          <w:bCs/>
        </w:rPr>
        <w:t>Z A K L J U Č A K</w:t>
      </w:r>
    </w:p>
    <w:p w:rsidRDefault="00836137" w:rsidP="00836137" w:rsidR="00836137">
      <w:pPr>
        <w:jc w:val="both"/>
      </w:pPr>
    </w:p>
    <w:p w:rsidRDefault="00836137" w:rsidP="00836137" w:rsidR="00836137">
      <w:pPr>
        <w:jc w:val="both"/>
      </w:pPr>
      <w:r>
        <w:t xml:space="preserve">            </w:t>
      </w:r>
      <w:r>
        <w:rPr>
          <w:b/>
          <w:bCs/>
        </w:rPr>
        <w:t>TRGOVAČKI SUD U</w:t>
      </w:r>
      <w:r>
        <w:t xml:space="preserve">  </w:t>
      </w:r>
      <w:r>
        <w:rPr>
          <w:b/>
          <w:bCs/>
        </w:rPr>
        <w:t>OSIJEKU STALNA SLUŽBA U SLAVONSKOM BRODU</w:t>
      </w:r>
      <w:r>
        <w:t xml:space="preserve">, po sutkinji Danieli Martini Maoduš, u pravnoj stvari </w:t>
      </w:r>
      <w:r w:rsidR="004B72FB">
        <w:t>predlagatelja Uprave dužnika ALBA M.S. d.o.o., Veliko Trgovišće, Doktora Stanka Pinjuka 15 C, OIB: 50731192379, radi: vođenja stečajnog postupka nad dužnikom</w:t>
      </w:r>
      <w:r>
        <w:t>, 30. studenog 2018.</w:t>
      </w:r>
    </w:p>
    <w:p w:rsidRDefault="00836137" w:rsidP="00836137" w:rsidR="00836137">
      <w:r>
        <w:t xml:space="preserve">               </w:t>
      </w:r>
    </w:p>
    <w:p w:rsidRDefault="00836137" w:rsidP="00836137" w:rsidR="00836137">
      <w:pPr>
        <w:ind w:firstLine="708" w:left="2832"/>
      </w:pPr>
      <w:r>
        <w:t>z a k l j u č i o   j e</w:t>
      </w:r>
    </w:p>
    <w:p w:rsidRDefault="00836137" w:rsidP="004B72FB" w:rsidR="008D6FCE">
      <w:pPr>
        <w:jc w:val="both"/>
      </w:pPr>
      <w:r>
        <w:t xml:space="preserve">            </w:t>
      </w:r>
    </w:p>
    <w:p w:rsidRDefault="008D6FCE" w:rsidP="008D6FCE" w:rsidR="008D6FCE">
      <w:pPr>
        <w:ind w:firstLine="708"/>
        <w:jc w:val="both"/>
      </w:pPr>
      <w:r>
        <w:t xml:space="preserve">Poziva se Tihon Dedić kao osoba koja je potpisala prijedlog za vođenje steč. postupka dostaviti dokaz da je član uprave dužnika, odnosno posebnu punomoć potpisanu od strane osobe ovlaštene za zastupanje prema podatcima iz registra Marka Koppel, OIB: 43785346543, London 80, Elm park Avenue, kojim opunomoćuje Tihona Dedića za podnošenje prijedloga za otvaranje steč. postupka, odnosno odobrenje za poduzimanje te radnje u roku od 15 dana. Potrebno je da na punomoći bude ovjereni potpis. </w:t>
      </w:r>
    </w:p>
    <w:p w:rsidRDefault="008D6FCE" w:rsidP="008D6FCE" w:rsidR="008D6FCE">
      <w:pPr>
        <w:ind w:firstLine="708"/>
        <w:jc w:val="both"/>
      </w:pPr>
      <w:r>
        <w:t>U protivnom prijedlog će se odbaciti kao podnesen od neovlaštene osobe.</w:t>
      </w:r>
    </w:p>
    <w:p w:rsidRDefault="008D6FCE" w:rsidP="008D6FCE" w:rsidR="008D6FCE">
      <w:pPr>
        <w:ind w:firstLine="708"/>
        <w:jc w:val="both"/>
      </w:pPr>
      <w:r>
        <w:t xml:space="preserve">Upozorava se predlagatelj da postoji obveza Uprave društva kao predlagatelja </w:t>
      </w:r>
      <w:r w:rsidR="00836137">
        <w:t>uplatiti predujam za pokriće troškova postupka u iznosu od 1.000,00 kn na račun Fonda za namirenje troškova stečajnog postupka ovog suda</w:t>
      </w:r>
      <w:r w:rsidRPr="008D6FCE">
        <w:rPr>
          <w:b/>
          <w:u w:val="single"/>
        </w:rPr>
        <w:t xml:space="preserve"> IBAN HR31 2390001-1300000200 s pozivom na broj HR02 8550 (St-1723/2018).</w:t>
      </w:r>
    </w:p>
    <w:p w:rsidRDefault="00836137" w:rsidP="004B72FB" w:rsidR="00836137">
      <w:pPr>
        <w:ind w:firstLine="708"/>
        <w:jc w:val="both"/>
      </w:pPr>
      <w:r>
        <w:t>  Uz navedeni iznos,  potrebno je na ime predujma,  na račun  konta ovog predmeta. : depozita Trgovačkog suda u Osijeku br. 2390001-l300000200, model 5 poziv na br. 221-</w:t>
      </w:r>
      <w:r w:rsidR="004B72FB">
        <w:rPr>
          <w:b/>
          <w:bCs/>
        </w:rPr>
        <w:t>1723</w:t>
      </w:r>
      <w:r>
        <w:t>-201</w:t>
      </w:r>
      <w:r w:rsidR="004B72FB">
        <w:t>8</w:t>
      </w:r>
      <w:r>
        <w:t xml:space="preserve">, uplatiti i iznos od 5.000,00 kn. </w:t>
      </w:r>
    </w:p>
    <w:p w:rsidRDefault="00836137" w:rsidP="004B72FB" w:rsidR="00836137">
      <w:pPr>
        <w:jc w:val="both"/>
      </w:pPr>
      <w:r>
        <w:t xml:space="preserve">            Za slučaj neplaćanja  predujma,  prijedlog  za vođenje redovnog  stečajnog postupka  predlagatelja   </w:t>
      </w:r>
      <w:r w:rsidR="008D6FCE">
        <w:t>Uprave dužnika</w:t>
      </w:r>
      <w:r>
        <w:t xml:space="preserve">,  </w:t>
      </w:r>
      <w:r w:rsidR="004B72FB">
        <w:t xml:space="preserve">neće biti odbačen, ali će se izdati novo rješenje koje će biti ovršni naslov temeljem kojega se može vršiti pljenidba na imovini Uprave dužnika radi naplate predujma. </w:t>
      </w:r>
    </w:p>
    <w:p w:rsidRDefault="008D6FCE" w:rsidP="008D6FCE" w:rsidR="00836137">
      <w:pPr>
        <w:ind w:firstLine="708"/>
        <w:jc w:val="both"/>
      </w:pPr>
      <w:r>
        <w:t>Ako se utvrdi da predlagatelj ima ovlaštenje za podnošenje prijedloga za vođenje stečaja, isti se p</w:t>
      </w:r>
      <w:r w:rsidR="00836137">
        <w:t xml:space="preserve">oziva </w:t>
      </w:r>
      <w:r>
        <w:t>dostaviti novu</w:t>
      </w:r>
      <w:r w:rsidR="00836137">
        <w:t xml:space="preserve"> financijsku dokumentaciju </w:t>
      </w:r>
      <w:r>
        <w:t>jer je prijedlog podnesen u srpnju 2018. godine.</w:t>
      </w:r>
    </w:p>
    <w:p w:rsidRDefault="00296B8A" w:rsidP="008D6FCE" w:rsidR="00296B8A">
      <w:pPr>
        <w:ind w:firstLine="708"/>
        <w:jc w:val="both"/>
      </w:pPr>
      <w:r>
        <w:t>Ukoliko u ostavljenom roku predlagatelj ne otkloni nedostatke na kojima je ukazano u točki 1. ovog rješenja, sud će ukinuti sve provedene radnje i odbaciti prijedlog.</w:t>
      </w:r>
    </w:p>
    <w:p w:rsidRDefault="00836137" w:rsidP="00836137" w:rsidR="00836137"/>
    <w:p w:rsidRDefault="00836137" w:rsidP="00836137" w:rsidR="00836137">
      <w:pPr>
        <w:ind w:firstLine="720" w:left="2880"/>
      </w:pPr>
      <w:r>
        <w:t>Obrazloženje</w:t>
      </w:r>
    </w:p>
    <w:p w:rsidRDefault="00836137" w:rsidP="00836137" w:rsidR="00836137"/>
    <w:p w:rsidRDefault="00836137" w:rsidP="004B72FB" w:rsidR="00296B8A">
      <w:pPr>
        <w:ind w:firstLine="708"/>
        <w:jc w:val="both"/>
      </w:pPr>
      <w:r>
        <w:t xml:space="preserve">Predlagatelj </w:t>
      </w:r>
      <w:r w:rsidR="00296B8A">
        <w:t xml:space="preserve">Tihon Dedić koji navodi da je </w:t>
      </w:r>
      <w:r w:rsidR="004B72FB">
        <w:t>član Uprave dužnika ALBA M.S. d.o.o., Veliko Trgovišće, Doktora Stanka Pinjuka 15 C, OIB: 50731192379</w:t>
      </w:r>
      <w:r w:rsidR="00296B8A">
        <w:t xml:space="preserve"> </w:t>
      </w:r>
      <w:r>
        <w:t xml:space="preserve">dužnika podnio je  prijedlog za otvaranje redovnog stečajnog postupka stečajnog postupka. </w:t>
      </w:r>
    </w:p>
    <w:p w:rsidRDefault="00296B8A" w:rsidP="004B72FB" w:rsidR="00296B8A">
      <w:pPr>
        <w:ind w:firstLine="708"/>
        <w:jc w:val="both"/>
      </w:pPr>
      <w:r>
        <w:lastRenderedPageBreak/>
        <w:t>Uvidom u registar Trgovačkog suda utvrđeno je da Tihon Dedić nije upisan kao član uprave društva nego je kao jedina osoba za zastupanje upisan Mark Koppel iz Velike Britanije. Stoga su naložene radnje radi otklanjanja nedostataka  u stranačkoj sposobnosti po čl. 83 ZP</w:t>
      </w:r>
      <w:r w:rsidR="00836137">
        <w:t>P</w:t>
      </w:r>
      <w:r>
        <w:t>-a koji se na odgovarajući način primjenjuje u ovom stečajnom postupku.</w:t>
      </w:r>
    </w:p>
    <w:p w:rsidRDefault="00296B8A" w:rsidP="004B72FB" w:rsidR="00296B8A">
      <w:pPr>
        <w:ind w:firstLine="708"/>
        <w:jc w:val="both"/>
      </w:pPr>
    </w:p>
    <w:p w:rsidRDefault="00296B8A" w:rsidP="004B72FB" w:rsidR="004B72FB">
      <w:pPr>
        <w:ind w:firstLine="708"/>
        <w:jc w:val="both"/>
      </w:pPr>
      <w:r>
        <w:t xml:space="preserve">Predlagatelj koji je Uprava dužnika </w:t>
      </w:r>
      <w:r w:rsidR="00836137">
        <w:t>sukladno članku 114. stavku 3.  Stečajnog zakona NN71/15 predlagatelj  nije oslobođen od plaćanja predujma. </w:t>
      </w:r>
    </w:p>
    <w:p w:rsidRDefault="00836137" w:rsidP="004B72FB" w:rsidR="00836137">
      <w:pPr>
        <w:ind w:firstLine="708"/>
        <w:jc w:val="both"/>
      </w:pPr>
      <w:r>
        <w:t xml:space="preserve">  </w:t>
      </w:r>
    </w:p>
    <w:p w:rsidRDefault="00836137" w:rsidP="004B72FB" w:rsidR="00220EDD">
      <w:pPr>
        <w:ind w:firstLine="708"/>
        <w:jc w:val="both"/>
      </w:pPr>
      <w:r>
        <w:t>Sukladno čl. 114 SZ, iznos od 1.000,00 se plaća na račun Fonda za namirenje troškova stečajnog postupka, dok se iznos po toč. II</w:t>
      </w:r>
      <w:r w:rsidR="004B72FB">
        <w:t>.</w:t>
      </w:r>
      <w:r>
        <w:t xml:space="preserve"> ovog rješenja plaća na depozitni račun ovog predmeta,  i koristit će se za potrebe troškova</w:t>
      </w:r>
      <w:r w:rsidR="00220EDD">
        <w:t xml:space="preserve"> prethodnog stečajnog postupka ili za potrebe prvih troškova steč. postupka koji će nastati do unovčenja imovine. </w:t>
      </w:r>
    </w:p>
    <w:p w:rsidRDefault="00296B8A" w:rsidP="004B72FB" w:rsidR="00296B8A">
      <w:pPr>
        <w:ind w:firstLine="708"/>
        <w:jc w:val="both"/>
      </w:pPr>
    </w:p>
    <w:p w:rsidRDefault="00836137" w:rsidP="004B72FB" w:rsidR="00836137">
      <w:pPr>
        <w:ind w:firstLine="708"/>
        <w:jc w:val="both"/>
      </w:pPr>
      <w:r>
        <w:t>Minimalni trošak nagrade privremenog  stečajnog upravitelja je 3.000,00 kn sukladno Uredbi o nagradama stečajnih upravitelja, iz kojeg razloga je odlučeno o visini troška po toč</w:t>
      </w:r>
      <w:r w:rsidR="00987E8C">
        <w:t>.</w:t>
      </w:r>
      <w:r>
        <w:t xml:space="preserve"> II</w:t>
      </w:r>
      <w:r w:rsidR="00987E8C">
        <w:t>.</w:t>
      </w:r>
      <w:r>
        <w:t xml:space="preserve"> ovog rješenja jer je sjedište  dužnika znatno udaljeno od sjedišta suda, stečajni upravitelj </w:t>
      </w:r>
      <w:r w:rsidR="00220EDD">
        <w:t>će</w:t>
      </w:r>
      <w:r>
        <w:t xml:space="preserve"> usporediti preslike koje je već dostavio predlagatelj s originalima financijske dokumentacije dužnika </w:t>
      </w:r>
    </w:p>
    <w:p w:rsidRDefault="004B72FB" w:rsidP="004B72FB" w:rsidR="004B72FB">
      <w:pPr>
        <w:ind w:firstLine="708"/>
        <w:jc w:val="both"/>
      </w:pPr>
    </w:p>
    <w:p w:rsidRDefault="00220EDD" w:rsidP="004B72FB" w:rsidR="00836137">
      <w:pPr>
        <w:ind w:firstLine="708"/>
        <w:jc w:val="both"/>
      </w:pPr>
      <w:r>
        <w:t>M</w:t>
      </w:r>
      <w:r w:rsidR="00836137">
        <w:t>oguće</w:t>
      </w:r>
      <w:r>
        <w:t xml:space="preserve"> je</w:t>
      </w:r>
      <w:r w:rsidR="00836137">
        <w:t xml:space="preserve"> donijeti rješenje o otvaranju stečajnog postupka bez provođenja prethodnog stečajnog postupka  samo ako bi se iz dokumentacije podnesene uz prijedlog mogle utvrditi relevantne činjenice, a predlagatelj uz prijedlog </w:t>
      </w:r>
      <w:r w:rsidR="002E38BF">
        <w:t>je</w:t>
      </w:r>
      <w:r w:rsidR="00836137">
        <w:t xml:space="preserve"> dostavio</w:t>
      </w:r>
      <w:r w:rsidR="004B72FB">
        <w:t> takve  dokumentacije</w:t>
      </w:r>
      <w:r w:rsidR="002E38BF">
        <w:t xml:space="preserve">, ali u vrijeme kada je podnio prijedlog. Kako je došlo do ustupanja spisa ovom sudu od TS u Zagrebu od podnošenja prijedloga do prvih radnji u postupku je prošlo nekoliko mjeseci. </w:t>
      </w:r>
    </w:p>
    <w:p w:rsidRDefault="00220EDD" w:rsidP="004B72FB" w:rsidR="00220EDD">
      <w:pPr>
        <w:ind w:firstLine="708"/>
        <w:jc w:val="both"/>
      </w:pPr>
    </w:p>
    <w:p w:rsidRDefault="00220EDD" w:rsidP="004B72FB" w:rsidR="00220EDD">
      <w:pPr>
        <w:ind w:firstLine="708"/>
        <w:jc w:val="both"/>
      </w:pPr>
      <w:r>
        <w:t>Sud provjeru javno dostupnih podataka vrši po službenoj dužnosti.</w:t>
      </w:r>
    </w:p>
    <w:p w:rsidRDefault="004B72FB" w:rsidP="004B72FB" w:rsidR="004B72FB">
      <w:pPr>
        <w:ind w:firstLine="708"/>
        <w:jc w:val="both"/>
      </w:pPr>
    </w:p>
    <w:p w:rsidRDefault="00836137" w:rsidP="004B72FB" w:rsidR="002E38BF">
      <w:pPr>
        <w:ind w:firstLine="708"/>
        <w:jc w:val="both"/>
      </w:pPr>
      <w:r>
        <w:t>Predujam je trošak stečajnog postupka na čiju naknadu vjerovnik koji je uplatio predujam ima pravo p</w:t>
      </w:r>
      <w:r w:rsidR="002E38BF">
        <w:t xml:space="preserve">ovrata (čl.114. stavak 7 SZ-a). </w:t>
      </w:r>
    </w:p>
    <w:p w:rsidRDefault="00220EDD" w:rsidP="004B72FB" w:rsidR="00220EDD">
      <w:pPr>
        <w:ind w:firstLine="708"/>
        <w:jc w:val="both"/>
      </w:pPr>
    </w:p>
    <w:p w:rsidRDefault="00836137" w:rsidP="004B72FB" w:rsidR="00836137">
      <w:pPr>
        <w:ind w:firstLine="708"/>
        <w:jc w:val="both"/>
      </w:pPr>
      <w:r>
        <w:t xml:space="preserve"> Osim toga predlagatelj je prijedlog za vođenje stečaja podnio prije  više mjeseci, nego što je ovaj sud započeo s radnjama provođenja stečajnog postupka, pa se potrebno dostaviti novu dokumentaciju. </w:t>
      </w:r>
    </w:p>
    <w:p w:rsidRDefault="00BA4E70" w:rsidP="004B72FB" w:rsidR="00BA4E70">
      <w:pPr>
        <w:ind w:firstLine="708"/>
        <w:jc w:val="both"/>
      </w:pPr>
    </w:p>
    <w:p w:rsidRDefault="00BA4E70" w:rsidP="00BA4E70" w:rsidR="002E38BF">
      <w:pPr>
        <w:ind w:firstLine="708"/>
        <w:jc w:val="both"/>
      </w:pPr>
      <w:r>
        <w:t xml:space="preserve">Osim Uprave dužnika predlagatelj vođenja steč. postupka može biti vjerovnik koji učini vjerojatnim da se neće moći namiriti iz založene stvari, ako ima pravo zaloga na imovini dužnika, odnosno Fina koja je dužna pokrenuti steč. postupak ako utvrdi činjenicu blokade u relevantnom razdoblju. </w:t>
      </w:r>
    </w:p>
    <w:p w:rsidRDefault="00836137" w:rsidP="002E38BF" w:rsidR="00836137">
      <w:pPr>
        <w:ind w:firstLine="708"/>
      </w:pPr>
      <w:r>
        <w:t>U Slavonskom Brodu</w:t>
      </w:r>
      <w:r w:rsidR="002E38BF">
        <w:t xml:space="preserve"> 30. studenog 2018.</w:t>
      </w:r>
    </w:p>
    <w:p w:rsidRDefault="00836137" w:rsidP="00836137" w:rsidR="00836137"/>
    <w:p w:rsidRDefault="00836137" w:rsidP="00836137" w:rsidR="00836137">
      <w:r>
        <w:t xml:space="preserve">                                               </w:t>
      </w:r>
    </w:p>
    <w:p w:rsidRDefault="00836137" w:rsidP="00836137" w:rsidR="00836137">
      <w:r>
        <w:t>                                                                                              STEČAJNA SUTKINJA:</w:t>
      </w:r>
    </w:p>
    <w:p w:rsidRDefault="00836137" w:rsidP="00836137" w:rsidR="00836137"/>
    <w:p w:rsidRDefault="00836137" w:rsidP="00836137" w:rsidR="00836137">
      <w:r>
        <w:t>                                                                                              Daniela Martini Maoduš</w:t>
      </w:r>
    </w:p>
    <w:p w:rsidRDefault="00836137" w:rsidP="00836137" w:rsidR="00836137"/>
    <w:p w:rsidRDefault="001A2AFA" w:rsidP="00836137" w:rsidR="00836137">
      <w:r>
        <w:t xml:space="preserve">NAPOMENA: </w:t>
      </w:r>
    </w:p>
    <w:p w:rsidRDefault="001A2AFA" w:rsidP="00836137" w:rsidR="001A2AFA"/>
    <w:p w:rsidRDefault="003E2FC9" w:rsidP="00836137" w:rsidR="003E2FC9" w:rsidRPr="00BA4E70">
      <w:pPr>
        <w:rPr>
          <w:sz w:val="16"/>
          <w:szCs w:val="16"/>
        </w:rPr>
      </w:pPr>
      <w:r w:rsidRPr="00BA4E70">
        <w:rPr>
          <w:sz w:val="16"/>
          <w:szCs w:val="16"/>
        </w:rPr>
        <w:t>Protiv ove odluke nije dopuštena žalba jerse odnosi na upravljanje postupkom. Žalba</w:t>
      </w:r>
      <w:r w:rsidR="00DD78D0">
        <w:rPr>
          <w:sz w:val="16"/>
          <w:szCs w:val="16"/>
        </w:rPr>
        <w:t xml:space="preserve"> </w:t>
      </w:r>
      <w:r w:rsidRPr="00BA4E70">
        <w:rPr>
          <w:sz w:val="16"/>
          <w:szCs w:val="16"/>
        </w:rPr>
        <w:t>će biti dopuštena protiv rješenja o uplati</w:t>
      </w:r>
    </w:p>
    <w:p w:rsidRDefault="003E2FC9" w:rsidP="00836137" w:rsidR="00006817" w:rsidRPr="00BA4E70">
      <w:pPr>
        <w:rPr>
          <w:sz w:val="16"/>
          <w:szCs w:val="16"/>
        </w:rPr>
      </w:pPr>
      <w:r w:rsidRPr="00BA4E70">
        <w:rPr>
          <w:sz w:val="16"/>
          <w:szCs w:val="16"/>
        </w:rPr>
        <w:t>predujma, koja će biti ovršna isprava i koja</w:t>
      </w:r>
      <w:r w:rsidR="00DD78D0">
        <w:rPr>
          <w:sz w:val="16"/>
          <w:szCs w:val="16"/>
        </w:rPr>
        <w:t xml:space="preserve"> </w:t>
      </w:r>
      <w:r w:rsidRPr="00BA4E70">
        <w:rPr>
          <w:sz w:val="16"/>
          <w:szCs w:val="16"/>
        </w:rPr>
        <w:t xml:space="preserve">će se izdati, ako </w:t>
      </w:r>
      <w:r w:rsidR="001A2AFA">
        <w:rPr>
          <w:sz w:val="16"/>
          <w:szCs w:val="16"/>
        </w:rPr>
        <w:t xml:space="preserve"> se  utvrdi  da je </w:t>
      </w:r>
      <w:r w:rsidRPr="00BA4E70">
        <w:rPr>
          <w:sz w:val="16"/>
          <w:szCs w:val="16"/>
        </w:rPr>
        <w:t>uprava</w:t>
      </w:r>
      <w:r w:rsidR="001A2AFA">
        <w:rPr>
          <w:sz w:val="16"/>
          <w:szCs w:val="16"/>
        </w:rPr>
        <w:t xml:space="preserve"> podnijela prijedlog za otvaranje stečajnog postupka, a ista ne uplati  predujam </w:t>
      </w:r>
      <w:r w:rsidRPr="00BA4E70">
        <w:rPr>
          <w:sz w:val="16"/>
          <w:szCs w:val="16"/>
        </w:rPr>
        <w:t xml:space="preserve"> </w:t>
      </w:r>
      <w:r w:rsidR="00836137" w:rsidRPr="00BA4E70">
        <w:rPr>
          <w:sz w:val="16"/>
          <w:szCs w:val="16"/>
        </w:rPr>
        <w:t>Dostaviti:</w:t>
      </w:r>
      <w:r w:rsidR="00BA4E70">
        <w:rPr>
          <w:sz w:val="16"/>
          <w:szCs w:val="16"/>
        </w:rPr>
        <w:t xml:space="preserve"> </w:t>
      </w:r>
      <w:r w:rsidR="00836137" w:rsidRPr="00BA4E70">
        <w:rPr>
          <w:sz w:val="16"/>
          <w:szCs w:val="16"/>
        </w:rPr>
        <w:t xml:space="preserve">- </w:t>
      </w:r>
      <w:r w:rsidR="00BA4E70" w:rsidRPr="00BA4E70">
        <w:rPr>
          <w:sz w:val="16"/>
          <w:szCs w:val="16"/>
        </w:rPr>
        <w:t xml:space="preserve">dužniku na adresu dužnika, a na ruke Tihona Dedića, objaviti na eOglasnoj ploči suda </w:t>
      </w:r>
    </w:p>
    <w:sectPr w:rsidR="00006817" w:rsidRPr="00BA4E70">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564E5A"/>
    <w:multiLevelType w:val="hybridMultilevel"/>
    <w:tmpl w:val="1D8A9FE4"/>
    <w:lvl w:tplc="5C34C932"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0FA321C"/>
    <w:multiLevelType w:val="hybridMultilevel"/>
    <w:tmpl w:val="51ACB85C"/>
    <w:lvl w:tplc="1934284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AB31CED"/>
    <w:multiLevelType w:val="hybridMultilevel"/>
    <w:tmpl w:val="74CAE918"/>
    <w:lvl w:tplc="551681A8"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7C7904B6"/>
    <w:multiLevelType w:val="hybridMultilevel"/>
    <w:tmpl w:val="BEB22E5C"/>
    <w:lvl w:tplc="DBBEC76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3158"/>
    <w:rsid w:val="00006817"/>
    <w:rsid w:val="001A2AFA"/>
    <w:rsid w:val="001F15E1"/>
    <w:rsid w:val="0020230B"/>
    <w:rsid w:val="00220EDD"/>
    <w:rsid w:val="00296B8A"/>
    <w:rsid w:val="002A579D"/>
    <w:rsid w:val="002E38BF"/>
    <w:rsid w:val="0030221E"/>
    <w:rsid w:val="00323158"/>
    <w:rsid w:val="003560A3"/>
    <w:rsid w:val="003E2FC9"/>
    <w:rsid w:val="004675C1"/>
    <w:rsid w:val="004A489E"/>
    <w:rsid w:val="004B72FB"/>
    <w:rsid w:val="004D2A83"/>
    <w:rsid w:val="004E762A"/>
    <w:rsid w:val="005718D0"/>
    <w:rsid w:val="0059180E"/>
    <w:rsid w:val="005A357F"/>
    <w:rsid w:val="00636136"/>
    <w:rsid w:val="00696424"/>
    <w:rsid w:val="00775477"/>
    <w:rsid w:val="00793546"/>
    <w:rsid w:val="007A48CB"/>
    <w:rsid w:val="007E5C2A"/>
    <w:rsid w:val="00836137"/>
    <w:rsid w:val="00855CDB"/>
    <w:rsid w:val="008D6FCE"/>
    <w:rsid w:val="008E0E44"/>
    <w:rsid w:val="009130E7"/>
    <w:rsid w:val="00987E8C"/>
    <w:rsid w:val="00992C19"/>
    <w:rsid w:val="009948D7"/>
    <w:rsid w:val="009D4D60"/>
    <w:rsid w:val="009E0377"/>
    <w:rsid w:val="009E592A"/>
    <w:rsid w:val="00A320FA"/>
    <w:rsid w:val="00AB1642"/>
    <w:rsid w:val="00AF1515"/>
    <w:rsid w:val="00BA4E70"/>
    <w:rsid w:val="00BD5A14"/>
    <w:rsid w:val="00CE0552"/>
    <w:rsid w:val="00DA356B"/>
    <w:rsid w:val="00DD78D0"/>
    <w:rsid w:val="00E3731A"/>
    <w:rsid w:val="00E62754"/>
    <w:rsid w:val="00EB416B"/>
    <w:rsid w:val="00EE4958"/>
    <w:rsid w:val="00F4780D"/>
    <w:rsid w:val="00F64A18"/>
    <w:rsid w:val="00F96333"/>
    <w:rsid w:val="00FF79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99"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E3731A"/>
    <w:rPr>
      <w:rFonts w:cs="Tahoma" w:hAnsi="Tahoma" w:ascii="Tahoma"/>
      <w:sz w:val="16"/>
      <w:szCs w:val="16"/>
    </w:rPr>
  </w:style>
  <w:style w:customStyle="true" w:styleId="ABCNaslovChar" w:type="character">
    <w:name w:val="ABC_Naslov Char"/>
    <w:basedOn w:val="Zadanifontodlomka"/>
    <w:link w:val="ABCNaslov"/>
    <w:locked/>
    <w:rsid w:val="004675C1"/>
    <w:rPr>
      <w:caps/>
      <w:spacing w:val="100"/>
    </w:rPr>
  </w:style>
  <w:style w:customStyle="true" w:styleId="ABCNaslov" w:type="paragraph">
    <w:name w:val="ABC_Naslov"/>
    <w:basedOn w:val="Normal"/>
    <w:link w:val="ABCNaslovChar"/>
    <w:rsid w:val="004675C1"/>
    <w:pPr>
      <w:keepNext/>
      <w:spacing w:after="480" w:before="480"/>
      <w:jc w:val="center"/>
    </w:pPr>
    <w:rPr>
      <w:caps/>
      <w:spacing w:val="100"/>
      <w:sz w:val="20"/>
      <w:szCs w:val="20"/>
    </w:rPr>
  </w:style>
  <w:style w:customStyle="true" w:styleId="abcNaslovChar0" w:type="character">
    <w:name w:val="abc_Naslov Char"/>
    <w:basedOn w:val="Zadanifontodlomka"/>
    <w:link w:val="abcNaslov0"/>
    <w:locked/>
    <w:rsid w:val="004675C1"/>
    <w:rPr>
      <w:spacing w:val="100"/>
    </w:rPr>
  </w:style>
  <w:style w:customStyle="true" w:styleId="abcNaslov0" w:type="paragraph">
    <w:name w:val="abc_Naslov"/>
    <w:basedOn w:val="Normal"/>
    <w:link w:val="abcNaslovChar0"/>
    <w:rsid w:val="004675C1"/>
    <w:pPr>
      <w:keepNext/>
      <w:spacing w:after="480" w:before="480"/>
      <w:jc w:val="center"/>
    </w:pPr>
    <w:rPr>
      <w:spacing w:val="100"/>
      <w:sz w:val="20"/>
      <w:szCs w:val="20"/>
    </w:rPr>
  </w:style>
  <w:style w:customStyle="true" w:styleId="SudNaziv" w:type="paragraph">
    <w:name w:val="Sud_Naziv"/>
    <w:basedOn w:val="Normal"/>
    <w:rsid w:val="004675C1"/>
    <w:rPr>
      <w:rFonts w:eastAsiaTheme="minorHAnsi"/>
      <w:b/>
      <w:bCs/>
      <w:lang w:eastAsia="en-US"/>
    </w:rPr>
  </w:style>
  <w:style w:customStyle="true" w:styleId="FiksniRH" w:type="paragraph">
    <w:name w:val="Fiksni RH"/>
    <w:basedOn w:val="Normal"/>
    <w:rsid w:val="004675C1"/>
    <w:pPr>
      <w:spacing w:after="120" w:before="600"/>
    </w:pPr>
    <w:rPr>
      <w:rFonts w:eastAsiaTheme="minorHAnsi"/>
      <w:b/>
      <w:bCs/>
      <w:caps/>
      <w:lang w:eastAsia="en-US"/>
    </w:rPr>
  </w:style>
  <w:style w:customStyle="true" w:styleId="SudSjedite" w:type="paragraph">
    <w:name w:val="Sud_Sjedište"/>
    <w:basedOn w:val="Normal"/>
    <w:rsid w:val="004675C1"/>
    <w:pPr>
      <w:contextualSpacing/>
    </w:pPr>
    <w:rPr>
      <w:rFonts w:eastAsiaTheme="minorHAnsi"/>
    </w:rPr>
  </w:style>
  <w:style w:customStyle="true" w:styleId="PozadinaSvijetloZelena" w:type="character">
    <w:name w:val="Pozadina_SvijetloZelena"/>
    <w:basedOn w:val="Zadanifontodlomka"/>
    <w:rsid w:val="004675C1"/>
    <w:rPr>
      <w:bdr w:frame="true" w:space="0" w:sz="0" w:color="auto" w:val="none"/>
      <w:shd w:fill="CCFFCC" w:color="auto" w:val="clear"/>
    </w:rPr>
  </w:style>
  <w:style w:customStyle="true" w:styleId="PozadinaSvijetloZuta" w:type="character">
    <w:name w:val="Pozadina_SvijetloZuta"/>
    <w:basedOn w:val="Zadanifontodlomka"/>
    <w:uiPriority w:val="3"/>
    <w:rsid w:val="004675C1"/>
    <w:rPr>
      <w:bdr w:frame="true" w:space="0" w:sz="0" w:color="auto" w:val="none"/>
      <w:shd w:fill="FFFFCC" w:color="auto" w:val="clear"/>
    </w:rPr>
  </w:style>
  <w:style w:styleId="Odlomakpopisa" w:type="paragraph">
    <w:name w:val="List Paragraph"/>
    <w:basedOn w:val="Normal"/>
    <w:uiPriority w:val="99"/>
    <w:qFormat/>
    <w:rsid w:val="004675C1"/>
    <w:pPr>
      <w:ind w:left="720"/>
      <w:contextualSpacing/>
    </w:pPr>
  </w:style>
  <w:style w:styleId="Naglaeno" w:type="character">
    <w:name w:val="Strong"/>
    <w:basedOn w:val="Zadanifontodlomka"/>
    <w:qFormat/>
    <w:rsid w:val="00CE0552"/>
    <w:rPr>
      <w:b/>
      <w:bCs/>
    </w:rPr>
  </w:style>
  <w:style w:styleId="Tekstrezerviranogmjesta" w:type="character">
    <w:name w:val="Placeholder Text"/>
    <w:basedOn w:val="Zadanifontodlomka"/>
    <w:uiPriority w:val="99"/>
    <w:semiHidden/>
    <w:rsid w:val="009D4D60"/>
    <w:rPr>
      <w:color w:val="808080"/>
      <w:bdr w:space="0" w:sz="0" w:color="auto" w:val="none"/>
      <w:shd w:fill="auto" w:color="auto" w:val="clear"/>
    </w:rPr>
  </w:style>
  <w:style w:customStyle="true" w:styleId="eSPISCCParagraphDefaultFont" w:type="character">
    <w:name w:val="eSPIS_CC_Paragraph Default Font"/>
    <w:basedOn w:val="Naglaeno"/>
    <w:rsid w:val="009D4D60"/>
    <w:rPr>
      <w:rFonts w:cs="Times New Roman" w:hAnsi="Times New Roman" w:ascii="Times New Roman"/>
      <w:b/>
      <w:bCs/>
      <w:sz w:val="24"/>
      <w:bdr w:space="0" w:sz="0" w:color="auto" w:val="none"/>
      <w:shd w:fill="auto" w:color="auto" w:val="clear"/>
      <w:lang w:val="hr-HR"/>
    </w:rPr>
  </w:style>
  <w:style w:customStyle="true" w:styleId="PozadinaSvijetloCrvena" w:type="character">
    <w:name w:val="Pozadina_SvijetloCrvena"/>
    <w:basedOn w:val="eSPISCCParagraphDefaultFont"/>
    <w:rsid w:val="009D4D60"/>
    <w:rPr>
      <w:rFonts w:cs="Times New Roman" w:hAnsi="Times New Roman" w:ascii="Times New Roman"/>
      <w:b/>
      <w:bCs/>
      <w:sz w:val="24"/>
      <w:bdr w:space="0" w:sz="0" w:color="auto" w:val="none"/>
      <w:shd w:fill="FFCC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99"/>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E3731A"/>
    <w:rPr>
      <w:rFonts w:ascii="Tahoma" w:cs="Tahoma" w:hAnsi="Tahoma"/>
      <w:sz w:val="16"/>
      <w:szCs w:val="16"/>
    </w:rPr>
  </w:style>
  <w:style w:customStyle="1" w:styleId="ABCNaslovChar" w:type="character">
    <w:name w:val="ABC_Naslov Char"/>
    <w:basedOn w:val="Zadanifontodlomka"/>
    <w:link w:val="ABCNaslov"/>
    <w:locked/>
    <w:rsid w:val="004675C1"/>
    <w:rPr>
      <w:caps/>
      <w:spacing w:val="100"/>
    </w:rPr>
  </w:style>
  <w:style w:customStyle="1" w:styleId="ABCNaslov" w:type="paragraph">
    <w:name w:val="ABC_Naslov"/>
    <w:basedOn w:val="Normal"/>
    <w:link w:val="ABCNaslovChar"/>
    <w:rsid w:val="004675C1"/>
    <w:pPr>
      <w:keepNext/>
      <w:spacing w:after="480" w:before="480"/>
      <w:jc w:val="center"/>
    </w:pPr>
    <w:rPr>
      <w:caps/>
      <w:spacing w:val="100"/>
      <w:sz w:val="20"/>
      <w:szCs w:val="20"/>
    </w:rPr>
  </w:style>
  <w:style w:customStyle="1" w:styleId="abcNaslovChar0" w:type="character">
    <w:name w:val="abc_Naslov Char"/>
    <w:basedOn w:val="Zadanifontodlomka"/>
    <w:link w:val="abcNaslov0"/>
    <w:locked/>
    <w:rsid w:val="004675C1"/>
    <w:rPr>
      <w:spacing w:val="100"/>
    </w:rPr>
  </w:style>
  <w:style w:customStyle="1" w:styleId="abcNaslov0" w:type="paragraph">
    <w:name w:val="abc_Naslov"/>
    <w:basedOn w:val="Normal"/>
    <w:link w:val="abcNaslovChar0"/>
    <w:rsid w:val="004675C1"/>
    <w:pPr>
      <w:keepNext/>
      <w:spacing w:after="480" w:before="480"/>
      <w:jc w:val="center"/>
    </w:pPr>
    <w:rPr>
      <w:spacing w:val="100"/>
      <w:sz w:val="20"/>
      <w:szCs w:val="20"/>
    </w:rPr>
  </w:style>
  <w:style w:customStyle="1" w:styleId="SudNaziv" w:type="paragraph">
    <w:name w:val="Sud_Naziv"/>
    <w:basedOn w:val="Normal"/>
    <w:rsid w:val="004675C1"/>
    <w:rPr>
      <w:rFonts w:eastAsiaTheme="minorHAnsi"/>
      <w:b/>
      <w:bCs/>
      <w:lang w:eastAsia="en-US"/>
    </w:rPr>
  </w:style>
  <w:style w:customStyle="1" w:styleId="FiksniRH" w:type="paragraph">
    <w:name w:val="Fiksni RH"/>
    <w:basedOn w:val="Normal"/>
    <w:rsid w:val="004675C1"/>
    <w:pPr>
      <w:spacing w:after="120" w:before="600"/>
    </w:pPr>
    <w:rPr>
      <w:rFonts w:eastAsiaTheme="minorHAnsi"/>
      <w:b/>
      <w:bCs/>
      <w:caps/>
      <w:lang w:eastAsia="en-US"/>
    </w:rPr>
  </w:style>
  <w:style w:customStyle="1" w:styleId="SudSjedite" w:type="paragraph">
    <w:name w:val="Sud_Sjedište"/>
    <w:basedOn w:val="Normal"/>
    <w:rsid w:val="004675C1"/>
    <w:pPr>
      <w:contextualSpacing/>
    </w:pPr>
    <w:rPr>
      <w:rFonts w:eastAsiaTheme="minorHAnsi"/>
    </w:rPr>
  </w:style>
  <w:style w:customStyle="1" w:styleId="PozadinaSvijetloZelena" w:type="character">
    <w:name w:val="Pozadina_SvijetloZelena"/>
    <w:basedOn w:val="Zadanifontodlomka"/>
    <w:rsid w:val="004675C1"/>
    <w:rPr>
      <w:bdr w:color="auto" w:frame="1" w:space="0" w:sz="0" w:val="none"/>
      <w:shd w:color="auto" w:fill="CCFFCC" w:val="clear"/>
    </w:rPr>
  </w:style>
  <w:style w:customStyle="1" w:styleId="PozadinaSvijetloZuta" w:type="character">
    <w:name w:val="Pozadina_SvijetloZuta"/>
    <w:basedOn w:val="Zadanifontodlomka"/>
    <w:uiPriority w:val="3"/>
    <w:rsid w:val="004675C1"/>
    <w:rPr>
      <w:bdr w:color="auto" w:frame="1" w:space="0" w:sz="0" w:val="none"/>
      <w:shd w:color="auto" w:fill="FFFFCC" w:val="clear"/>
    </w:rPr>
  </w:style>
  <w:style w:styleId="Odlomakpopisa" w:type="paragraph">
    <w:name w:val="List Paragraph"/>
    <w:basedOn w:val="Normal"/>
    <w:uiPriority w:val="99"/>
    <w:qFormat/>
    <w:rsid w:val="004675C1"/>
    <w:pPr>
      <w:ind w:left="720"/>
      <w:contextualSpacing/>
    </w:pPr>
  </w:style>
  <w:style w:styleId="Naglaeno" w:type="character">
    <w:name w:val="Strong"/>
    <w:basedOn w:val="Zadanifontodlomka"/>
    <w:qFormat/>
    <w:rsid w:val="00CE0552"/>
    <w:rPr>
      <w:b/>
      <w:bCs/>
    </w:rPr>
  </w:style>
  <w:style w:styleId="Tekstrezerviranogmjesta" w:type="character">
    <w:name w:val="Placeholder Text"/>
    <w:basedOn w:val="Zadanifontodlomka"/>
    <w:uiPriority w:val="99"/>
    <w:semiHidden/>
    <w:rsid w:val="009D4D60"/>
    <w:rPr>
      <w:color w:val="808080"/>
      <w:bdr w:color="auto" w:space="0" w:sz="0" w:val="none"/>
      <w:shd w:color="auto" w:fill="auto" w:val="clear"/>
    </w:rPr>
  </w:style>
  <w:style w:customStyle="1" w:styleId="eSPISCCParagraphDefaultFont" w:type="character">
    <w:name w:val="eSPIS_CC_Paragraph Default Font"/>
    <w:basedOn w:val="Naglaeno"/>
    <w:rsid w:val="009D4D60"/>
    <w:rPr>
      <w:rFonts w:ascii="Times New Roman" w:cs="Times New Roman" w:hAnsi="Times New Roman"/>
      <w:b/>
      <w:bCs/>
      <w:sz w:val="24"/>
      <w:bdr w:color="auto" w:space="0" w:sz="0" w:val="none"/>
      <w:shd w:color="auto" w:fill="auto" w:val="clear"/>
      <w:lang w:val="hr-HR"/>
    </w:rPr>
  </w:style>
  <w:style w:customStyle="1" w:styleId="PozadinaSvijetloCrvena" w:type="character">
    <w:name w:val="Pozadina_SvijetloCrvena"/>
    <w:basedOn w:val="eSPISCCParagraphDefaultFont"/>
    <w:rsid w:val="009D4D60"/>
    <w:rPr>
      <w:rFonts w:ascii="Times New Roman" w:cs="Times New Roman" w:hAnsi="Times New Roman"/>
      <w:b/>
      <w:bCs/>
      <w:sz w:val="24"/>
      <w:bdr w:color="auto" w:space="0" w:sz="0" w:val="none"/>
      <w:shd w:color="auto" w:fill="FFCC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509990">
      <w:bodyDiv w:val="true"/>
      <w:marLeft w:val="0"/>
      <w:marRight w:val="0"/>
      <w:marTop w:val="0"/>
      <w:marBottom w:val="0"/>
      <w:divBdr>
        <w:top w:space="0" w:sz="0" w:color="auto" w:val="none"/>
        <w:left w:space="0" w:sz="0" w:color="auto" w:val="none"/>
        <w:bottom w:space="0" w:sz="0" w:color="auto" w:val="none"/>
        <w:right w:space="0" w:sz="0" w:color="auto" w:val="none"/>
      </w:divBdr>
    </w:div>
    <w:div w:id="262298519">
      <w:bodyDiv w:val="true"/>
      <w:marLeft w:val="0"/>
      <w:marRight w:val="0"/>
      <w:marTop w:val="0"/>
      <w:marBottom w:val="0"/>
      <w:divBdr>
        <w:top w:space="0" w:sz="0" w:color="auto" w:val="none"/>
        <w:left w:space="0" w:sz="0" w:color="auto" w:val="none"/>
        <w:bottom w:space="0" w:sz="0" w:color="auto" w:val="none"/>
        <w:right w:space="0" w:sz="0" w:color="auto" w:val="none"/>
      </w:divBdr>
    </w:div>
    <w:div w:id="313721608">
      <w:bodyDiv w:val="true"/>
      <w:marLeft w:val="0"/>
      <w:marRight w:val="0"/>
      <w:marTop w:val="0"/>
      <w:marBottom w:val="0"/>
      <w:divBdr>
        <w:top w:space="0" w:sz="0" w:color="auto" w:val="none"/>
        <w:left w:space="0" w:sz="0" w:color="auto" w:val="none"/>
        <w:bottom w:space="0" w:sz="0" w:color="auto" w:val="none"/>
        <w:right w:space="0" w:sz="0" w:color="auto" w:val="none"/>
      </w:divBdr>
    </w:div>
    <w:div w:id="397556005">
      <w:bodyDiv w:val="true"/>
      <w:marLeft w:val="0"/>
      <w:marRight w:val="0"/>
      <w:marTop w:val="0"/>
      <w:marBottom w:val="0"/>
      <w:divBdr>
        <w:top w:space="0" w:sz="0" w:color="auto" w:val="none"/>
        <w:left w:space="0" w:sz="0" w:color="auto" w:val="none"/>
        <w:bottom w:space="0" w:sz="0" w:color="auto" w:val="none"/>
        <w:right w:space="0" w:sz="0" w:color="auto" w:val="none"/>
      </w:divBdr>
    </w:div>
    <w:div w:id="509099380">
      <w:bodyDiv w:val="true"/>
      <w:marLeft w:val="0"/>
      <w:marRight w:val="0"/>
      <w:marTop w:val="0"/>
      <w:marBottom w:val="0"/>
      <w:divBdr>
        <w:top w:space="0" w:sz="0" w:color="auto" w:val="none"/>
        <w:left w:space="0" w:sz="0" w:color="auto" w:val="none"/>
        <w:bottom w:space="0" w:sz="0" w:color="auto" w:val="none"/>
        <w:right w:space="0" w:sz="0" w:color="auto" w:val="none"/>
      </w:divBdr>
    </w:div>
    <w:div w:id="602038557">
      <w:bodyDiv w:val="true"/>
      <w:marLeft w:val="0"/>
      <w:marRight w:val="0"/>
      <w:marTop w:val="0"/>
      <w:marBottom w:val="0"/>
      <w:divBdr>
        <w:top w:space="0" w:sz="0" w:color="auto" w:val="none"/>
        <w:left w:space="0" w:sz="0" w:color="auto" w:val="none"/>
        <w:bottom w:space="0" w:sz="0" w:color="auto" w:val="none"/>
        <w:right w:space="0" w:sz="0" w:color="auto" w:val="none"/>
      </w:divBdr>
    </w:div>
    <w:div w:id="844562591">
      <w:bodyDiv w:val="true"/>
      <w:marLeft w:val="0"/>
      <w:marRight w:val="0"/>
      <w:marTop w:val="0"/>
      <w:marBottom w:val="0"/>
      <w:divBdr>
        <w:top w:space="0" w:sz="0" w:color="auto" w:val="none"/>
        <w:left w:space="0" w:sz="0" w:color="auto" w:val="none"/>
        <w:bottom w:space="0" w:sz="0" w:color="auto" w:val="none"/>
        <w:right w:space="0" w:sz="0" w:color="auto" w:val="none"/>
      </w:divBdr>
    </w:div>
    <w:div w:id="960455922">
      <w:bodyDiv w:val="true"/>
      <w:marLeft w:val="0"/>
      <w:marRight w:val="0"/>
      <w:marTop w:val="0"/>
      <w:marBottom w:val="0"/>
      <w:divBdr>
        <w:top w:space="0" w:sz="0" w:color="auto" w:val="none"/>
        <w:left w:space="0" w:sz="0" w:color="auto" w:val="none"/>
        <w:bottom w:space="0" w:sz="0" w:color="auto" w:val="none"/>
        <w:right w:space="0" w:sz="0" w:color="auto" w:val="none"/>
      </w:divBdr>
    </w:div>
    <w:div w:id="1073045496">
      <w:bodyDiv w:val="true"/>
      <w:marLeft w:val="0"/>
      <w:marRight w:val="0"/>
      <w:marTop w:val="0"/>
      <w:marBottom w:val="0"/>
      <w:divBdr>
        <w:top w:space="0" w:sz="0" w:color="auto" w:val="none"/>
        <w:left w:space="0" w:sz="0" w:color="auto" w:val="none"/>
        <w:bottom w:space="0" w:sz="0" w:color="auto" w:val="none"/>
        <w:right w:space="0" w:sz="0" w:color="auto" w:val="none"/>
      </w:divBdr>
    </w:div>
    <w:div w:id="2017070510">
      <w:bodyDiv w:val="true"/>
      <w:marLeft w:val="0"/>
      <w:marRight w:val="0"/>
      <w:marTop w:val="0"/>
      <w:marBottom w:val="0"/>
      <w:divBdr>
        <w:top w:space="0" w:sz="0" w:color="auto" w:val="none"/>
        <w:left w:space="0" w:sz="0" w:color="auto" w:val="none"/>
        <w:bottom w:space="0" w:sz="0" w:color="auto" w:val="none"/>
        <w:right w:space="0" w:sz="0" w:color="auto" w:val="none"/>
      </w:divBdr>
    </w:div>
    <w:div w:id="2095973003">
      <w:bodyDiv w:val="true"/>
      <w:marLeft w:val="0"/>
      <w:marRight w:val="0"/>
      <w:marTop w:val="0"/>
      <w:marBottom w:val="0"/>
      <w:divBdr>
        <w:top w:space="0" w:sz="0" w:color="auto" w:val="none"/>
        <w:left w:space="0" w:sz="0" w:color="auto" w:val="none"/>
        <w:bottom w:space="0" w:sz="0" w:color="auto" w:val="none"/>
        <w:right w:space="0" w:sz="0" w:color="auto" w:val="none"/>
      </w:divBdr>
    </w:div>
    <w:div w:id="21029900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studenog 2018.</izvorni_sadrzaj>
    <derivirana_varijabla naziv="DomainObject.DatumDonosenjaOdluke_1">30.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1723</izvorni_sadrzaj>
    <derivirana_varijabla naziv="DomainObject.Predmet.Broj_1">1723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2018.</izvorni_sadrzaj>
    <derivirana_varijabla naziv="DomainObject.Predmet.DatumOsnivanja_1">28.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USTUP TS ZG</izvorni_sadrzaj>
    <derivirana_varijabla naziv="DomainObject.Predmet.Opis_1">USTUP TS ZG</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St-1723/2018</izvorni_sadrzaj>
    <derivirana_varijabla naziv="DomainObject.Predmet.OznakaBroj_1">St-1723/2018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 čl. 11 zakona o sudovima</izvorni_sadrzaj>
    <derivirana_varijabla naziv="DomainObject.Predmet.PrimjedbaSuca_1">po čl. 11 zakona o sudovima</derivirana_varijabla>
  </DomainObject.Predmet.PrimjedbaSuca>
  <DomainObject.Predmet.ProtustrankaFormated>
    <izvorni_sadrzaj>  ALBA M.S. d.o.o.</izvorni_sadrzaj>
    <derivirana_varijabla naziv="DomainObject.Predmet.ProtustrankaFormated_1">  ALBA M.S. d.o.o.</derivirana_varijabla>
  </DomainObject.Predmet.ProtustrankaFormated>
  <DomainObject.Predmet.ProtustrankaFormatedOIB>
    <izvorni_sadrzaj>  ALBA M.S. d.o.o., OIB 50731192379</izvorni_sadrzaj>
    <derivirana_varijabla naziv="DomainObject.Predmet.ProtustrankaFormatedOIB_1">  ALBA M.S. d.o.o., OIB 50731192379</derivirana_varijabla>
  </DomainObject.Predmet.ProtustrankaFormatedOIB>
  <DomainObject.Predmet.ProtustrankaFormatedWithAdress>
    <izvorni_sadrzaj> ALBA M.S. d.o.o., Dr. Stanka Pinjuha 15/c, 49210 Veliko Trgovišće</izvorni_sadrzaj>
    <derivirana_varijabla naziv="DomainObject.Predmet.ProtustrankaFormatedWithAdress_1"> ALBA M.S. d.o.o., Dr. Stanka Pinjuha 15/c, 49210 Veliko Trgovišće</derivirana_varijabla>
  </DomainObject.Predmet.ProtustrankaFormatedWithAdress>
  <DomainObject.Predmet.ProtustrankaFormatedWithAdressOIB>
    <izvorni_sadrzaj> ALBA M.S. d.o.o., OIB 50731192379, Dr. Stanka Pinjuha 15/c, 49210 Veliko Trgovišće</izvorni_sadrzaj>
    <derivirana_varijabla naziv="DomainObject.Predmet.ProtustrankaFormatedWithAdressOIB_1"> ALBA M.S. d.o.o., OIB 50731192379, Dr. Stanka Pinjuha 15/c, 49210 Veliko Trgovišće</derivirana_varijabla>
  </DomainObject.Predmet.ProtustrankaFormatedWithAdressOIB>
  <DomainObject.Predmet.ProtustrankaWithAdress>
    <izvorni_sadrzaj>ALBA M.S. d.o.o. Dr. Stanka Pinjuha 15/c, 49210 Veliko Trgovišće</izvorni_sadrzaj>
    <derivirana_varijabla naziv="DomainObject.Predmet.ProtustrankaWithAdress_1">ALBA M.S. d.o.o. Dr. Stanka Pinjuha 15/c, 49210 Veliko Trgovišće</derivirana_varijabla>
  </DomainObject.Predmet.ProtustrankaWithAdress>
  <DomainObject.Predmet.ProtustrankaWithAdressOIB>
    <izvorni_sadrzaj>ALBA M.S. d.o.o., OIB 50731192379, Dr. Stanka Pinjuha 15/c, 49210 Veliko Trgovišće</izvorni_sadrzaj>
    <derivirana_varijabla naziv="DomainObject.Predmet.ProtustrankaWithAdressOIB_1">ALBA M.S. d.o.o., OIB 50731192379, Dr. Stanka Pinjuha 15/c, 49210 Veliko Trgovišće</derivirana_varijabla>
  </DomainObject.Predmet.ProtustrankaWithAdressOIB>
  <DomainObject.Predmet.ProtustrankaNazivFormated>
    <izvorni_sadrzaj>ALBA M.S. d.o.o.</izvorni_sadrzaj>
    <derivirana_varijabla naziv="DomainObject.Predmet.ProtustrankaNazivFormated_1">ALBA M.S. d.o.o.</derivirana_varijabla>
  </DomainObject.Predmet.ProtustrankaNazivFormated>
  <DomainObject.Predmet.ProtustrankaNazivFormatedOIB>
    <izvorni_sadrzaj>ALBA M.S. d.o.o., OIB 50731192379</izvorni_sadrzaj>
    <derivirana_varijabla naziv="DomainObject.Predmet.ProtustrankaNazivFormatedOIB_1">ALBA M.S. d.o.o., OIB 50731192379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ALBA M.S. d.o.o.</izvorni_sadrzaj>
    <derivirana_varijabla naziv="DomainObject.Predmet.StrankaFormated_1">  ALBA M.S. d.o.o.</derivirana_varijabla>
  </DomainObject.Predmet.StrankaFormated>
  <DomainObject.Predmet.StrankaFormatedOIB>
    <izvorni_sadrzaj>  ALBA M.S. d.o.o., OIB 50731192379</izvorni_sadrzaj>
    <derivirana_varijabla naziv="DomainObject.Predmet.StrankaFormatedOIB_1">  ALBA M.S. d.o.o., OIB 50731192379</derivirana_varijabla>
  </DomainObject.Predmet.StrankaFormatedOIB>
  <DomainObject.Predmet.StrankaFormatedWithAdress>
    <izvorni_sadrzaj> ALBA M.S. d.o.o., Dr. Stanka Pinjuha 15/c, 49210 Veliko Trgovišće</izvorni_sadrzaj>
    <derivirana_varijabla naziv="DomainObject.Predmet.StrankaFormatedWithAdress_1"> ALBA M.S. d.o.o., Dr. Stanka Pinjuha 15/c, 49210 Veliko Trgovišće</derivirana_varijabla>
  </DomainObject.Predmet.StrankaFormatedWithAdress>
  <DomainObject.Predmet.StrankaFormatedWithAdressOIB>
    <izvorni_sadrzaj> ALBA M.S. d.o.o., OIB 50731192379, Dr. Stanka Pinjuha 15/c, 49210 Veliko Trgovišće</izvorni_sadrzaj>
    <derivirana_varijabla naziv="DomainObject.Predmet.StrankaFormatedWithAdressOIB_1"> ALBA M.S. d.o.o., OIB 50731192379, Dr. Stanka Pinjuha 15/c, 49210 Veliko Trgovišće</derivirana_varijabla>
  </DomainObject.Predmet.StrankaFormatedWithAdressOIB>
  <DomainObject.Predmet.StrankaWithAdress>
    <izvorni_sadrzaj>ALBA M.S. d.o.o. Dr. Stanka Pinjuha 15/c,49210 Veliko Trgovišće</izvorni_sadrzaj>
    <derivirana_varijabla naziv="DomainObject.Predmet.StrankaWithAdress_1">ALBA M.S. d.o.o. Dr. Stanka Pinjuha 15/c,49210 Veliko Trgovišće</derivirana_varijabla>
  </DomainObject.Predmet.StrankaWithAdress>
  <DomainObject.Predmet.StrankaWithAdressOIB>
    <izvorni_sadrzaj>ALBA M.S. d.o.o., OIB 50731192379, Dr. Stanka Pinjuha 15/c,49210 Veliko Trgovišće</izvorni_sadrzaj>
    <derivirana_varijabla naziv="DomainObject.Predmet.StrankaWithAdressOIB_1">ALBA M.S. d.o.o., OIB 50731192379, Dr. Stanka Pinjuha 15/c,49210 Veliko Trgovišće</derivirana_varijabla>
  </DomainObject.Predmet.StrankaWithAdressOIB>
  <DomainObject.Predmet.StrankaNazivFormated>
    <izvorni_sadrzaj>ALBA M.S. d.o.o.</izvorni_sadrzaj>
    <derivirana_varijabla naziv="DomainObject.Predmet.StrankaNazivFormated_1">ALBA M.S. d.o.o.</derivirana_varijabla>
  </DomainObject.Predmet.StrankaNazivFormated>
  <DomainObject.Predmet.StrankaNazivFormatedOIB>
    <izvorni_sadrzaj>ALBA M.S. d.o.o., OIB 50731192379</izvorni_sadrzaj>
    <derivirana_varijabla naziv="DomainObject.Predmet.StrankaNazivFormatedOIB_1">ALBA M.S. d.o.o., OIB 50731192379</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ALBA M.S. d.o.o.</item>
    </izvorni_sadrzaj>
    <derivirana_varijabla naziv="DomainObject.Predmet.StrankaListFormated_1">
      <item>ALBA M.S. d.o.o.</item>
    </derivirana_varijabla>
  </DomainObject.Predmet.StrankaListFormated>
  <DomainObject.Predmet.StrankaListFormatedOIB>
    <izvorni_sadrzaj>
      <item>ALBA M.S. d.o.o., OIB 50731192379</item>
    </izvorni_sadrzaj>
    <derivirana_varijabla naziv="DomainObject.Predmet.StrankaListFormatedOIB_1">
      <item>ALBA M.S. d.o.o., OIB 50731192379</item>
    </derivirana_varijabla>
  </DomainObject.Predmet.StrankaListFormatedOIB>
  <DomainObject.Predmet.StrankaListFormatedWithAdress>
    <izvorni_sadrzaj>
      <item>ALBA M.S. d.o.o., Dr. Stanka Pinjuha 15/c, 49210 Veliko Trgovišće</item>
    </izvorni_sadrzaj>
    <derivirana_varijabla naziv="DomainObject.Predmet.StrankaListFormatedWithAdress_1">
      <item>ALBA M.S. d.o.o., Dr. Stanka Pinjuha 15/c, 49210 Veliko Trgovišće</item>
    </derivirana_varijabla>
  </DomainObject.Predmet.StrankaListFormatedWithAdress>
  <DomainObject.Predmet.StrankaListFormatedWithAdressOIB>
    <izvorni_sadrzaj>
      <item>ALBA M.S. d.o.o., OIB 50731192379, Dr. Stanka Pinjuha 15/c, 49210 Veliko Trgovišće</item>
    </izvorni_sadrzaj>
    <derivirana_varijabla naziv="DomainObject.Predmet.StrankaListFormatedWithAdressOIB_1">
      <item>ALBA M.S. d.o.o., OIB 50731192379, Dr. Stanka Pinjuha 15/c, 49210 Veliko Trgovišće</item>
    </derivirana_varijabla>
  </DomainObject.Predmet.StrankaListFormatedWithAdressOIB>
  <DomainObject.Predmet.StrankaListNazivFormated>
    <izvorni_sadrzaj>
      <item>ALBA M.S. d.o.o.</item>
    </izvorni_sadrzaj>
    <derivirana_varijabla naziv="DomainObject.Predmet.StrankaListNazivFormated_1">
      <item>ALBA M.S. d.o.o.</item>
    </derivirana_varijabla>
  </DomainObject.Predmet.StrankaListNazivFormated>
  <DomainObject.Predmet.StrankaListNazivFormatedOIB>
    <izvorni_sadrzaj>
      <item>ALBA M.S. d.o.o., OIB 50731192379</item>
    </izvorni_sadrzaj>
    <derivirana_varijabla naziv="DomainObject.Predmet.StrankaListNazivFormatedOIB_1">
      <item>ALBA M.S. d.o.o., OIB 50731192379</item>
    </derivirana_varijabla>
  </DomainObject.Predmet.StrankaListNazivFormatedOIB>
  <DomainObject.Predmet.ProtuStrankaListFormated>
    <izvorni_sadrzaj>
      <item>ALBA M.S. d.o.o.</item>
    </izvorni_sadrzaj>
    <derivirana_varijabla naziv="DomainObject.Predmet.ProtuStrankaListFormated_1">
      <item>ALBA M.S. d.o.o.</item>
    </derivirana_varijabla>
  </DomainObject.Predmet.ProtuStrankaListFormated>
  <DomainObject.Predmet.ProtuStrankaListFormatedOIB>
    <izvorni_sadrzaj>
      <item>ALBA M.S. d.o.o., OIB 50731192379</item>
    </izvorni_sadrzaj>
    <derivirana_varijabla naziv="DomainObject.Predmet.ProtuStrankaListFormatedOIB_1">
      <item>ALBA M.S. d.o.o., OIB 50731192379</item>
    </derivirana_varijabla>
  </DomainObject.Predmet.ProtuStrankaListFormatedOIB>
  <DomainObject.Predmet.ProtuStrankaListFormatedWithAdress>
    <izvorni_sadrzaj>
      <item>ALBA M.S. d.o.o., Dr. Stanka Pinjuha 15/c, 49210 Veliko Trgovišće</item>
    </izvorni_sadrzaj>
    <derivirana_varijabla naziv="DomainObject.Predmet.ProtuStrankaListFormatedWithAdress_1">
      <item>ALBA M.S. d.o.o., Dr. Stanka Pinjuha 15/c, 49210 Veliko Trgovišće</item>
    </derivirana_varijabla>
  </DomainObject.Predmet.ProtuStrankaListFormatedWithAdress>
  <DomainObject.Predmet.ProtuStrankaListFormatedWithAdressOIB>
    <izvorni_sadrzaj>
      <item>ALBA M.S. d.o.o., OIB 50731192379, Dr. Stanka Pinjuha 15/c, 49210 Veliko Trgovišće</item>
    </izvorni_sadrzaj>
    <derivirana_varijabla naziv="DomainObject.Predmet.ProtuStrankaListFormatedWithAdressOIB_1">
      <item>ALBA M.S. d.o.o., OIB 50731192379, Dr. Stanka Pinjuha 15/c, 49210 Veliko Trgovišće</item>
    </derivirana_varijabla>
  </DomainObject.Predmet.ProtuStrankaListFormatedWithAdressOIB>
  <DomainObject.Predmet.ProtuStrankaListNazivFormated>
    <izvorni_sadrzaj>
      <item>ALBA M.S. d.o.o.</item>
    </izvorni_sadrzaj>
    <derivirana_varijabla naziv="DomainObject.Predmet.ProtuStrankaListNazivFormated_1">
      <item>ALBA M.S. d.o.o.</item>
    </derivirana_varijabla>
  </DomainObject.Predmet.ProtuStrankaListNazivFormated>
  <DomainObject.Predmet.ProtuStrankaListNazivFormatedOIB>
    <izvorni_sadrzaj>
      <item>ALBA M.S. d.o.o., OIB 50731192379</item>
    </izvorni_sadrzaj>
    <derivirana_varijabla naziv="DomainObject.Predmet.ProtuStrankaListNazivFormatedOIB_1">
      <item>ALBA M.S. d.o.o., OIB 50731192379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2018.</izvorni_sadrzaj>
    <derivirana_varijabla naziv="DomainObject.Datum_1">30. studenog 2018.</derivirana_varijabla>
  </DomainObject.Datum>
  <DomainObject.PoslovniBrojDokumenta>
    <izvorni_sadrzaj/>
    <derivirana_varijabla naziv="DomainObject.PoslovniBrojDokumenta_1"/>
  </DomainObject.PoslovniBrojDokumenta>
  <DomainObject.Predmet.StrankaIDrugi>
    <izvorni_sadrzaj>ALBA M.S. d.o.o.</izvorni_sadrzaj>
    <derivirana_varijabla naziv="DomainObject.Predmet.StrankaIDrugi_1">ALBA M.S. d.o.o.</derivirana_varijabla>
  </DomainObject.Predmet.StrankaIDrugi>
  <DomainObject.Predmet.ProtustrankaIDrugi>
    <izvorni_sadrzaj>ALBA M.S. d.o.o.</izvorni_sadrzaj>
    <derivirana_varijabla naziv="DomainObject.Predmet.ProtustrankaIDrugi_1">ALBA M.S. d.o.o.</derivirana_varijabla>
  </DomainObject.Predmet.ProtustrankaIDrugi>
  <DomainObject.Predmet.StrankaIDrugiAdressOIB>
    <izvorni_sadrzaj>ALBA M.S. d.o.o., OIB 50731192379, Dr. Stanka Pinjuha 15/c, 49210 Veliko Trgovišće</izvorni_sadrzaj>
    <derivirana_varijabla naziv="DomainObject.Predmet.StrankaIDrugiAdressOIB_1">ALBA M.S. d.o.o., OIB 50731192379, Dr. Stanka Pinjuha 15/c, 49210 Veliko Trgovišće</derivirana_varijabla>
  </DomainObject.Predmet.StrankaIDrugiAdressOIB>
  <DomainObject.Predmet.ProtustrankaIDrugiAdressOIB>
    <izvorni_sadrzaj>ALBA M.S. d.o.o., OIB 50731192379, Dr. Stanka Pinjuha 15/c, 49210 Veliko Trgovišće</izvorni_sadrzaj>
    <derivirana_varijabla naziv="DomainObject.Predmet.ProtustrankaIDrugiAdressOIB_1">ALBA M.S. d.o.o., OIB 50731192379, Dr. Stanka Pinjuha 15/c, 49210 Veliko Trgovišće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ALBA M.S. d.o.o.</item>
      <item>ALBA M.S. d.o.o.</item>
    </izvorni_sadrzaj>
    <derivirana_varijabla naziv="DomainObject.Predmet.SudioniciListNaziv_1">
      <item>ALBA M.S. d.o.o.</item>
      <item>ALBA M.S. d.o.o.</item>
    </derivirana_varijabla>
  </DomainObject.Predmet.SudioniciListNaziv>
  <DomainObject.Predmet.SudioniciListAdressOIB>
    <izvorni_sadrzaj>
      <item>ALBA M.S. d.o.o., OIB 50731192379, Dr. Stanka Pinjuha 15/c,49210 Veliko Trgovišće</item>
      <item>ALBA M.S. d.o.o., OIB 50731192379, Dr. Stanka Pinjuha 15/c,49210 Veliko Trgovišće</item>
    </izvorni_sadrzaj>
    <derivirana_varijabla naziv="DomainObject.Predmet.SudioniciListAdressOIB_1">
      <item>ALBA M.S. d.o.o., OIB 50731192379, Dr. Stanka Pinjuha 15/c,49210 Veliko Trgovišće</item>
      <item>ALBA M.S. d.o.o., OIB 50731192379, Dr. Stanka Pinjuha 15/c,49210 Veliko Trgovišće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50731192379</item>
      <item>, OIB 50731192379</item>
    </izvorni_sadrzaj>
    <derivirana_varijabla naziv="DomainObject.Predmet.SudioniciListNazivOIB_1">
      <item>, OIB 50731192379</item>
      <item>, OIB 50731192379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B9BC20E-635B-48CB-8628-C3A11EE3F17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786</properties:Words>
  <properties:Characters>4411</properties:Characters>
  <properties:Lines>96</properties:Lines>
  <properties:Paragraphs>32</properties:Paragraphs>
  <properties:TotalTime>41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lpstr>
    </vt:vector>
  </properties:TitlesOfParts>
  <properties:LinksUpToDate>false</properties:LinksUpToDate>
  <properties:CharactersWithSpaces>5607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2018-11-30T07:59:00Z</dcterms:created>
  <dc:creator>mjankovic3</dc:creator>
  <cp:lastModifiedBy>wsadmin</cp:lastModifiedBy>
  <cp:lastPrinted>2018-11-30T08:36:00Z</cp:lastPrinted>
  <dcterms:modified xmlns:xsi="http://www.w3.org/2001/XMLSchema-instance" xsi:type="dcterms:W3CDTF">2018-11-30T09:27:00Z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(ST-1723-18-ZAKLJUČAK.docx)</vt:lpwstr>
  </prop:property>
  <prop:property name="CC_coloring" pid="4" fmtid="{D5CDD505-2E9C-101B-9397-08002B2CF9AE}">
    <vt:bool>false</vt:bool>
  </prop:property>
  <prop:property name="BrojStranica" pid="5" fmtid="{D5CDD505-2E9C-101B-9397-08002B2CF9AE}">
    <vt:i4>2</vt:i4>
  </prop:property>
</prop:Properties>
</file>