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B74480" w:rsidR="000F0F2F" w:rsidRPr="00E003B6">
            <w:pPr>
              <w:jc w:val="right"/>
              <w:rPr>
                <w:noProof/>
                <w:sz w:val="24"/>
                <w:szCs w:val="24"/>
              </w:rPr>
            </w:pPr>
            <w:r w:rsidRPr="00E003B6">
              <w:rPr>
                <w:noProof/>
                <w:sz w:val="24"/>
                <w:szCs w:val="24"/>
              </w:rPr>
              <w:t>Poslovni broj: 11.St-</w:t>
            </w:r>
            <w:r w:rsidR="00B74480">
              <w:rPr>
                <w:noProof/>
                <w:sz w:val="24"/>
                <w:szCs w:val="24"/>
              </w:rPr>
              <w:t>115/2018</w:t>
            </w:r>
          </w:p>
        </w:tc>
      </w:tr>
    </w:tbl>
    <w:p w14:textId="352ecba" w14:paraId="352ecba" w:rsidRDefault="008B157B" w:rsidP="006150DA" w:rsidR="008B157B" w:rsidRPr="001003B7">
      <w:pPr>
        <w:pStyle w:val="Naslov1"/>
        <w:spacing w:after="300" w:before="300"/>
        <w15:collapsed w:val="false"/>
        <w:rPr>
          <w:b w:val="false"/>
        </w:rPr>
      </w:pPr>
      <w:r w:rsidRPr="001003B7">
        <w:rPr>
          <w:b w:val="false"/>
        </w:rPr>
        <w:t>R E P U B L I K A   H R V A T S K A</w:t>
      </w:r>
    </w:p>
    <w:p w:rsidRDefault="008B157B" w:rsidP="006150DA" w:rsidR="008B157B" w:rsidRPr="001003B7">
      <w:pPr>
        <w:pStyle w:val="Naslov2"/>
        <w:spacing w:after="3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B74480">
        <w:t>HAFI PROJEKT I TEHNOLOGIJA d.o.o., OIB: 55912847738, Split, Stinice 12</w:t>
      </w:r>
      <w:r w:rsidR="000F0F2F">
        <w:rPr>
          <w:szCs w:val="24"/>
          <w:lang w:val="hr-HR"/>
        </w:rPr>
        <w:t xml:space="preserve">, </w:t>
      </w:r>
      <w:r w:rsidR="006150DA">
        <w:rPr>
          <w:szCs w:val="24"/>
          <w:lang w:val="hr-HR"/>
        </w:rPr>
        <w:t>30</w:t>
      </w:r>
      <w:r w:rsidR="00B74480">
        <w:rPr>
          <w:szCs w:val="24"/>
          <w:lang w:val="hr-HR"/>
        </w:rPr>
        <w:t>. svibnja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12224">
        <w:rPr>
          <w:szCs w:val="24"/>
        </w:rPr>
        <w:t>Bojan Mavrič</w:t>
      </w:r>
      <w:r w:rsidR="00117F58">
        <w:rPr>
          <w:szCs w:val="24"/>
        </w:rPr>
        <w:t xml:space="preserve">, </w:t>
      </w:r>
      <w:r w:rsidR="00117F58">
        <w:t xml:space="preserve">Slovenija, 2000 Maribor, Župančičeva 4, </w:t>
      </w:r>
      <w:r w:rsidR="00B12224">
        <w:t>OIB: 42833020236</w:t>
      </w:r>
      <w:r w:rsidR="00117F58">
        <w:rPr>
          <w:lang w:val="hr-HR"/>
        </w:rPr>
        <w:t xml:space="preserve">,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17F58">
        <w:rPr>
          <w:lang w:val="hr-HR"/>
        </w:rPr>
        <w:t>115-2018</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17F58">
        <w:rPr>
          <w:lang w:val="hr-HR"/>
        </w:rPr>
        <w:t>115-2018</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17F58">
        <w:t>115-2018</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002A4AD2" w:rsidRPr="001003B7">
        <w:rPr>
          <w:szCs w:val="24"/>
        </w:rP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0F0F2F" w:rsidP="000F0F2F" w:rsidR="000F0F2F" w:rsidRPr="00B81387">
      <w:pPr>
        <w:ind w:firstLine="708"/>
        <w:jc w:val="both"/>
        <w:rPr>
          <w:rFonts w:cs="Times New Roman" w:eastAsia="Times New Roman"/>
          <w:szCs w:val="24"/>
          <w:lang w:eastAsia="hr-HR"/>
        </w:rPr>
      </w:pPr>
      <w:r>
        <w:rPr>
          <w:rFonts w:cs="Times New Roman" w:eastAsia="Times New Roman"/>
          <w:szCs w:val="24"/>
          <w:lang w:eastAsia="hr-HR"/>
        </w:rPr>
        <w:t xml:space="preserve">Dana </w:t>
      </w:r>
      <w:r w:rsidR="00117F58">
        <w:rPr>
          <w:rFonts w:cs="Times New Roman" w:eastAsia="Times New Roman"/>
          <w:szCs w:val="24"/>
          <w:lang w:eastAsia="hr-HR"/>
        </w:rPr>
        <w:t>20. srpnja 2017</w:t>
      </w:r>
      <w:r>
        <w:rPr>
          <w:rFonts w:cs="Times New Roman" w:eastAsia="Times New Roman"/>
          <w:szCs w:val="24"/>
          <w:lang w:eastAsia="hr-HR"/>
        </w:rPr>
        <w:t>.</w:t>
      </w:r>
      <w:r w:rsidRPr="00B81387">
        <w:rPr>
          <w:rFonts w:cs="Times New Roman" w:eastAsia="Times New Roman"/>
          <w:szCs w:val="24"/>
          <w:lang w:eastAsia="hr-HR"/>
        </w:rPr>
        <w:t xml:space="preserve"> pred </w:t>
      </w:r>
      <w:r w:rsidR="00117F58">
        <w:rPr>
          <w:rFonts w:cs="Times New Roman" w:eastAsia="Times New Roman"/>
          <w:szCs w:val="24"/>
          <w:lang w:eastAsia="hr-HR"/>
        </w:rPr>
        <w:t>ovim sudom</w:t>
      </w:r>
      <w:r w:rsidRPr="00B81387">
        <w:rPr>
          <w:rFonts w:cs="Times New Roman" w:eastAsia="Times New Roman"/>
          <w:szCs w:val="24"/>
          <w:lang w:eastAsia="hr-HR"/>
        </w:rPr>
        <w:t xml:space="preserve"> zaprimljen je zahtjev FINANCIJSKE AGENCIJE, Regionalnog centra Split za provedbu skraćenog stečajnog postupka nad dužnikom </w:t>
      </w:r>
      <w:r w:rsidR="00117F58">
        <w:rPr>
          <w:rFonts w:cs="Times New Roman" w:eastAsia="Times New Roman"/>
          <w:szCs w:val="24"/>
          <w:lang w:eastAsia="hr-HR"/>
        </w:rPr>
        <w:t xml:space="preserve"> </w:t>
      </w:r>
      <w:r w:rsidR="00117F58">
        <w:t>HAFI PROJEKT I TEHNOLOGIJA d.o.o., OIB: 55912847738, Split, Stinice 12</w:t>
      </w:r>
      <w:r w:rsidRPr="00B81387">
        <w:rPr>
          <w:rFonts w:cs="Times New Roman" w:eastAsia="Times New Roman"/>
          <w:szCs w:val="24"/>
          <w:lang w:eastAsia="hr-HR"/>
        </w:rPr>
        <w:t>.</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w:t>
      </w:r>
      <w:r w:rsidR="006150DA" w:rsidRPr="006150DA">
        <w:rPr>
          <w:rFonts w:cs="Times New Roman" w:eastAsia="Times New Roman"/>
          <w:szCs w:val="24"/>
          <w:lang w:eastAsia="hr-HR"/>
        </w:rPr>
        <w:t>Stečajnog zakona („Narodne novine“ 71/15 i 104/17; dalje SZ)</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 stečajnog postupka, ovaj sud je </w:t>
      </w:r>
      <w:r w:rsidR="00117F58">
        <w:rPr>
          <w:rFonts w:cs="Times New Roman" w:eastAsia="Times New Roman"/>
          <w:szCs w:val="24"/>
          <w:lang w:eastAsia="hr-HR"/>
        </w:rPr>
        <w:t>31. listopada 2017</w:t>
      </w:r>
      <w:r w:rsidRPr="00BA0EB6">
        <w:rPr>
          <w:rFonts w:cs="Times New Roman" w:eastAsia="Times New Roman"/>
          <w:szCs w:val="24"/>
          <w:lang w:eastAsia="hr-HR"/>
        </w:rPr>
        <w:t>. na mrežnoj stranici e-Oglasna ploča sudova objavio oglas</w:t>
      </w:r>
      <w:r w:rsidR="00117F58">
        <w:rPr>
          <w:rFonts w:cs="Times New Roman" w:eastAsia="Times New Roman"/>
          <w:szCs w:val="24"/>
          <w:lang w:eastAsia="hr-HR"/>
        </w:rPr>
        <w:t xml:space="preserve"> poslovni broj 1</w:t>
      </w:r>
      <w:r>
        <w:rPr>
          <w:rFonts w:cs="Times New Roman" w:eastAsia="Times New Roman"/>
          <w:szCs w:val="24"/>
          <w:lang w:eastAsia="hr-HR"/>
        </w:rPr>
        <w:t>1.St-</w:t>
      </w:r>
      <w:r w:rsidR="00117F58">
        <w:rPr>
          <w:rFonts w:cs="Times New Roman" w:eastAsia="Times New Roman"/>
          <w:szCs w:val="24"/>
          <w:lang w:eastAsia="hr-HR"/>
        </w:rPr>
        <w:t>753/2017</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117F58">
        <w:t>13. studenog 2017.</w:t>
      </w:r>
      <w:r>
        <w:rPr>
          <w:rFonts w:cs="Times New Roman" w:eastAsia="Times New Roman"/>
          <w:szCs w:val="24"/>
          <w:lang w:eastAsia="hr-HR"/>
        </w:rPr>
        <w:t xml:space="preserve"> obrazac kojim je, kao vjerovnik, predložila nad dužnikom otvoriti stečaj, nakon čega je ovaj sud, temeljem </w:t>
      </w:r>
      <w:r w:rsidRPr="00374333">
        <w:rPr>
          <w:rFonts w:cs="Times New Roman" w:eastAsia="Times New Roman"/>
          <w:szCs w:val="24"/>
          <w:lang w:eastAsia="hr-HR"/>
        </w:rPr>
        <w:t xml:space="preserve">odredbe čl. 433. i 435. st. 2. SZ-a rješenjem </w:t>
      </w:r>
      <w:r w:rsidR="00117F58">
        <w:rPr>
          <w:rFonts w:cs="Times New Roman" w:eastAsia="Times New Roman"/>
          <w:szCs w:val="24"/>
          <w:lang w:eastAsia="hr-HR"/>
        </w:rPr>
        <w:t>poslovni broj 1</w:t>
      </w:r>
      <w:r>
        <w:rPr>
          <w:rFonts w:cs="Times New Roman" w:eastAsia="Times New Roman"/>
          <w:szCs w:val="24"/>
          <w:lang w:eastAsia="hr-HR"/>
        </w:rPr>
        <w:t>1.St-</w:t>
      </w:r>
      <w:r w:rsidR="00117F58">
        <w:rPr>
          <w:rFonts w:cs="Times New Roman" w:eastAsia="Times New Roman"/>
          <w:szCs w:val="24"/>
          <w:lang w:eastAsia="hr-HR"/>
        </w:rPr>
        <w:t>753/2017</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117F58">
        <w:rPr>
          <w:rFonts w:cs="Times New Roman" w:eastAsia="Times New Roman"/>
          <w:szCs w:val="24"/>
          <w:lang w:eastAsia="hr-HR"/>
        </w:rPr>
        <w:t>14. studenog 2017.</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0F0F2F" w:rsidP="00E1008D" w:rsidR="000F0F2F">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117F58">
        <w:rPr>
          <w:rFonts w:cs="Times New Roman" w:eastAsia="Times New Roman"/>
          <w:szCs w:val="24"/>
          <w:lang w:eastAsia="hr-HR"/>
        </w:rPr>
        <w:t>115/2018</w:t>
      </w:r>
      <w:r>
        <w:rPr>
          <w:rFonts w:cs="Times New Roman" w:eastAsia="Times New Roman"/>
          <w:szCs w:val="24"/>
          <w:lang w:eastAsia="hr-HR"/>
        </w:rPr>
        <w:t>.</w:t>
      </w:r>
    </w:p>
    <w:p w:rsidRDefault="00284743" w:rsidP="00E1008D" w:rsidR="00117F58">
      <w:pPr>
        <w:spacing w:before="220"/>
        <w:ind w:firstLine="709"/>
        <w:jc w:val="both"/>
      </w:pPr>
      <w:r w:rsidRPr="00284743">
        <w:rPr>
          <w:szCs w:val="24"/>
        </w:rPr>
        <w:t xml:space="preserve"> </w:t>
      </w:r>
      <w:r w:rsidR="001577AB" w:rsidRPr="002751FC">
        <w:t>Rješenjem ovog suda 11. St-</w:t>
      </w:r>
      <w:r w:rsidR="00117F58">
        <w:t>115/2018</w:t>
      </w:r>
      <w:r w:rsidR="001577AB" w:rsidRPr="002751FC">
        <w:t xml:space="preserve"> od </w:t>
      </w:r>
      <w:r w:rsidR="00117F58">
        <w:t>23. travnja 2018.</w:t>
      </w:r>
      <w:r w:rsidR="001577AB" w:rsidRPr="002751FC">
        <w:t xml:space="preserve"> pokrenut je prethodni postupak radi utvrđivanja pretpostavki za otvaranje stečajnog postupka nad dužnikom </w:t>
      </w:r>
      <w:r w:rsidR="00117F58">
        <w:t>Hafi projekt i tehnologija d.o.o., OIB: 55912847738, Split, Stinice 12</w:t>
      </w:r>
      <w:r w:rsidR="00A90E81">
        <w:t xml:space="preserve">. </w:t>
      </w:r>
    </w:p>
    <w:p w:rsidRDefault="00117F58" w:rsidP="00E1008D" w:rsidR="001577AB" w:rsidRPr="002751FC">
      <w:pPr>
        <w:spacing w:before="220"/>
        <w:ind w:firstLine="709"/>
        <w:jc w:val="both"/>
      </w:pPr>
      <w:r>
        <w:t>R</w:t>
      </w:r>
      <w:r w:rsidR="00A90E81">
        <w:t>ješenjem</w:t>
      </w:r>
      <w:r>
        <w:t xml:space="preserve"> ovog suda </w:t>
      </w:r>
      <w:r w:rsidRPr="002751FC">
        <w:t>11. St-</w:t>
      </w:r>
      <w:r>
        <w:t>115/</w:t>
      </w:r>
      <w:r w:rsidRPr="006150DA">
        <w:t xml:space="preserve">2018 od </w:t>
      </w:r>
      <w:r w:rsidR="006150DA" w:rsidRPr="006150DA">
        <w:t>30</w:t>
      </w:r>
      <w:r w:rsidRPr="006150DA">
        <w:t>. svibnja 2018.</w:t>
      </w:r>
      <w:r w:rsidR="00A90E81" w:rsidRPr="006150DA">
        <w:t xml:space="preserve"> dužniku je postavljen privremen stečajni upravitelj </w:t>
      </w:r>
      <w:r w:rsidR="006150DA">
        <w:t>Josip Hrga</w:t>
      </w:r>
      <w:r w:rsidR="00A90E81" w:rsidRPr="006150DA">
        <w:t xml:space="preserve"> te</w:t>
      </w:r>
      <w:r w:rsidR="00284743" w:rsidRPr="006150DA">
        <w:t xml:space="preserve"> je</w:t>
      </w:r>
      <w:r w:rsidR="00A90E81" w:rsidRPr="006150DA">
        <w:t xml:space="preserve"> istom nalož</w:t>
      </w:r>
      <w:r w:rsidR="00284743" w:rsidRPr="006150DA">
        <w:t>en</w:t>
      </w:r>
      <w:r w:rsidR="00A90E81" w:rsidRPr="006150DA">
        <w:t>o da utvrdi imovinu stečajnog dužnika i njezinu vrijednost, stanje obveza stečajnog dužnika, je li imovina stečajnog dužnika dovoljna za namirenje troškova stečajnog postupka te koliki je iznos predvidivih</w:t>
      </w:r>
      <w:r w:rsidR="00A90E81" w:rsidRPr="00A90E81">
        <w:t xml:space="preserve">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117F58">
        <w:t xml:space="preserve">Hafi projekt i tehnologija d.o.o. </w:t>
      </w:r>
      <w:r w:rsidR="00EA22A2" w:rsidRPr="001003B7">
        <w:t xml:space="preserve">prema </w:t>
      </w:r>
      <w:r w:rsidR="000F0F2F">
        <w:t>zahtjevu</w:t>
      </w:r>
      <w:r w:rsidR="00EA22A2" w:rsidRPr="001003B7">
        <w:t xml:space="preserve"> FIN</w:t>
      </w:r>
      <w:r w:rsidR="008F7717" w:rsidRPr="001003B7">
        <w:t>A</w:t>
      </w:r>
      <w:r w:rsidR="000F0F2F">
        <w:t xml:space="preserve">-e za provedbu skraćenog </w:t>
      </w:r>
      <w:r w:rsidR="00EA22A2" w:rsidRPr="001003B7">
        <w:t xml:space="preserve">stečajnog postupka </w:t>
      </w:r>
      <w:r w:rsidR="000F0F2F">
        <w:t xml:space="preserve">od </w:t>
      </w:r>
      <w:r w:rsidR="00117F58">
        <w:t>20. srpnja 2017</w:t>
      </w:r>
      <w:r w:rsidR="000F0F2F">
        <w:t>.</w:t>
      </w:r>
      <w:r w:rsidR="00EA22A2" w:rsidRPr="001003B7">
        <w:t xml:space="preserve"> </w:t>
      </w:r>
      <w:r w:rsidR="001D7998" w:rsidRPr="001003B7">
        <w:t>na</w:t>
      </w:r>
      <w:r w:rsidR="00EA22A2" w:rsidRPr="001003B7">
        <w:t xml:space="preserve"> </w:t>
      </w:r>
      <w:r w:rsidR="00B43416" w:rsidRPr="001003B7">
        <w:t xml:space="preserve">dan </w:t>
      </w:r>
      <w:r w:rsidR="00117F58">
        <w:t xml:space="preserve">13. srpnja 2017. </w:t>
      </w:r>
      <w:r w:rsidR="00B43416" w:rsidRPr="001003B7">
        <w:t xml:space="preserve">ima evidentirane neizvršene osnove za plaćanje u neprekinutom razdoblju od </w:t>
      </w:r>
      <w:r w:rsidR="00117F58">
        <w:t>120</w:t>
      </w:r>
      <w:r w:rsidR="00B43416" w:rsidRPr="001003B7">
        <w:t xml:space="preserve"> dana, u ukupnom iznosu </w:t>
      </w:r>
      <w:r w:rsidR="009D0A87">
        <w:t xml:space="preserve">od </w:t>
      </w:r>
      <w:r w:rsidR="00117F58">
        <w:t>100.317,93</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6C3A17">
        <w:t>28. svibnja 2018</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6C3A17">
        <w:t xml:space="preserve">438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6C3A17">
        <w:rPr>
          <w:rFonts w:cs="Times New Roman" w:eastAsia="Times New Roman"/>
          <w:szCs w:val="24"/>
          <w:lang w:eastAsia="hr-HR"/>
        </w:rPr>
        <w:t>Bojan Mavrič</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E1008D">
        <w:t>zahtjev</w:t>
      </w:r>
      <w:r w:rsidR="00A2746A" w:rsidRPr="001003B7">
        <w:t xml:space="preserve"> za </w:t>
      </w:r>
      <w:r w:rsidR="00E1008D">
        <w:t>provedbu skraćenog</w:t>
      </w:r>
      <w:r w:rsidR="00A2746A" w:rsidRPr="001003B7">
        <w:t xml:space="preserve"> stečajnog postupka, po službenoj dužnosti,</w:t>
      </w:r>
      <w:r w:rsidR="00864413" w:rsidRPr="001003B7">
        <w:t xml:space="preserve"> </w:t>
      </w:r>
      <w:r w:rsidR="00A2746A" w:rsidRPr="001003B7">
        <w:t xml:space="preserve">na temelju čl. 444. st. </w:t>
      </w:r>
      <w:r w:rsidR="00E1008D">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rsidRPr="001003B7">
      <w:pPr>
        <w:spacing w:before="100"/>
        <w:jc w:val="both"/>
      </w:pPr>
      <w:r w:rsidRPr="001003B7">
        <w:t>ovaj sud</w:t>
      </w:r>
      <w:r w:rsidR="00284743">
        <w:t xml:space="preserve"> je</w:t>
      </w:r>
      <w:r w:rsidRPr="001003B7">
        <w:t xml:space="preserve"> pozvao </w:t>
      </w:r>
      <w:r w:rsidR="006C3A17">
        <w:rPr>
          <w:rFonts w:cs="Times New Roman" w:eastAsia="Times New Roman"/>
          <w:szCs w:val="24"/>
          <w:lang w:eastAsia="hr-HR"/>
        </w:rPr>
        <w:t>Bojana Mavriča</w:t>
      </w:r>
      <w:r w:rsidR="006C3A17" w:rsidRPr="001003B7">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4.0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E1008D" w:rsidR="00125AB4" w:rsidRPr="004A2805">
      <w:pPr>
        <w:spacing w:before="24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E1008D" w:rsidR="00125AB4" w:rsidRPr="004A2805">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E1008D" w:rsidR="00125AB4" w:rsidRPr="001003B7">
      <w:pPr>
        <w:spacing w:before="100"/>
        <w:ind w:firstLine="709"/>
        <w:jc w:val="both"/>
      </w:pPr>
      <w:r w:rsidRPr="004A2805">
        <w:t xml:space="preserve">- </w:t>
      </w:r>
      <w:r w:rsidR="00997F33" w:rsidRPr="004A2805">
        <w:t>troškova arhiviranja dokumentacije od oko 500,00 kn.</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6150DA">
        <w:rPr>
          <w:szCs w:val="24"/>
        </w:rPr>
        <w:t>30</w:t>
      </w:r>
      <w:r w:rsidR="006C3A17">
        <w:rPr>
          <w:szCs w:val="24"/>
        </w:rPr>
        <w:t>. svibnja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6C3A17">
        <w:rPr>
          <w:rFonts w:cs="Times New Roman" w:eastAsia="Times New Roman"/>
          <w:szCs w:val="24"/>
          <w:lang w:eastAsia="hr-HR"/>
        </w:rPr>
        <w:t>Bojanu Mavriču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11F4"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117F58">
      <w:t>115/2018</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11F4"/>
    <w:rsid w:val="005D3D52"/>
    <w:rsid w:val="005D67F6"/>
    <w:rsid w:val="005D6AD7"/>
    <w:rsid w:val="005F7B8A"/>
    <w:rsid w:val="006150DA"/>
    <w:rsid w:val="00626AFC"/>
    <w:rsid w:val="006473CE"/>
    <w:rsid w:val="006563AD"/>
    <w:rsid w:val="0067251F"/>
    <w:rsid w:val="00685926"/>
    <w:rsid w:val="006B7A91"/>
    <w:rsid w:val="006C3A17"/>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12224"/>
    <w:rsid w:val="00B21B5C"/>
    <w:rsid w:val="00B43416"/>
    <w:rsid w:val="00B45681"/>
    <w:rsid w:val="00B51E65"/>
    <w:rsid w:val="00B56F92"/>
    <w:rsid w:val="00B74480"/>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D11F4"/>
    <w:rPr>
      <w:color w:val="808080"/>
      <w:bdr w:space="0" w:sz="0" w:color="auto" w:val="none"/>
      <w:shd w:fill="auto" w:color="auto" w:val="clear"/>
    </w:rPr>
  </w:style>
  <w:style w:customStyle="true" w:styleId="eSPISCCParagraphDefaultFont" w:type="character">
    <w:name w:val="eSPIS_CC_Paragraph Default Font"/>
    <w:basedOn w:val="Zadanifontodlomka"/>
    <w:rsid w:val="005D11F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D11F4"/>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D11F4"/>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D11F4"/>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D11F4"/>
    <w:rPr>
      <w:color w:val="808080"/>
      <w:bdr w:color="auto" w:space="0" w:sz="0" w:val="none"/>
      <w:shd w:color="auto" w:fill="auto" w:val="clear"/>
    </w:rPr>
  </w:style>
  <w:style w:customStyle="1" w:styleId="eSPISCCParagraphDefaultFont" w:type="character">
    <w:name w:val="eSPIS_CC_Paragraph Default Font"/>
    <w:basedOn w:val="Zadanifontodlomka"/>
    <w:rsid w:val="005D11F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D11F4"/>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D11F4"/>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D11F4"/>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St-115/2018</izvorni_sadrzaj>
    <derivirana_varijabla naziv="DomainObject.Predmet.OznakaBroj_1">St-115/2018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HAFI PROJEKT I TEHNOLOGIJA za projektiranje i građenje, društvo s ograničenom odgovornošću</izvorni_sadrzaj>
    <derivirana_varijabla naziv="DomainObject.Predmet.ProtustrankaFormated_1">  HAFI PROJEKT I TEHNOLOGIJA za projektiranje i građenje, društvo s ograničenom odgovornošću</derivirana_varijabla>
  </DomainObject.Predmet.ProtustrankaFormated>
  <DomainObject.Predmet.ProtustrankaFormatedOIB>
    <izvorni_sadrzaj>  HAFI PROJEKT I TEHNOLOGIJA za projektiranje i građenje, društvo s ograničenom odgovornošću, OIB 55912847738</izvorni_sadrzaj>
    <derivirana_varijabla naziv="DomainObject.Predmet.ProtustrankaFormatedOIB_1">  HAFI PROJEKT I TEHNOLOGIJA za projektiranje i građenje, društvo s ograničenom odgovornošću, OIB 55912847738</derivirana_varijabla>
  </DomainObject.Predmet.ProtustrankaFormatedOIB>
  <DomainObject.Predmet.ProtustrankaFormatedWithAdress>
    <izvorni_sadrzaj> HAFI PROJEKT I TEHNOLOGIJA za projektiranje i građenje, društvo s ograničenom odgovornošću, Stinice 12, 21000 Split</izvorni_sadrzaj>
    <derivirana_varijabla naziv="DomainObject.Predmet.ProtustrankaFormatedWithAdress_1"> HAFI PROJEKT I TEHNOLOGIJA za projektiranje i građenje, društvo s ograničenom odgovornošću, Stinice 12, 21000 Split</derivirana_varijabla>
  </DomainObject.Predmet.ProtustrankaFormatedWithAdress>
  <DomainObject.Predmet.ProtustrankaFormatedWithAdressOIB>
    <izvorni_sadrzaj> HAFI PROJEKT I TEHNOLOGIJA za projektiranje i građenje, društvo s ograničenom odgovornošću, OIB 55912847738, Stinice 12, 21000 Split</izvorni_sadrzaj>
    <derivirana_varijabla naziv="DomainObject.Predmet.ProtustrankaFormatedWithAdressOIB_1"> HAFI PROJEKT I TEHNOLOGIJA za projektiranje i građenje, društvo s ograničenom odgovornošću, OIB 55912847738, Stinice 12, 21000 Split</derivirana_varijabla>
  </DomainObject.Predmet.ProtustrankaFormatedWithAdressOIB>
  <DomainObject.Predmet.ProtustrankaWithAdress>
    <izvorni_sadrzaj>HAFI PROJEKT I TEHNOLOGIJA za projektiranje i građenje, društvo s ograničenom odgovornošću Stinice 12, 21000 Split</izvorni_sadrzaj>
    <derivirana_varijabla naziv="DomainObject.Predmet.ProtustrankaWithAdress_1">HAFI PROJEKT I TEHNOLOGIJA za projektiranje i građenje, društvo s ograničenom odgovornošću Stinice 12, 21000 Split</derivirana_varijabla>
  </DomainObject.Predmet.ProtustrankaWithAdress>
  <DomainObject.Predmet.ProtustrankaWithAdressOIB>
    <izvorni_sadrzaj>HAFI PROJEKT I TEHNOLOGIJA za projektiranje i građenje, društvo s ograničenom odgovornošću, OIB 55912847738, Stinice 12, 21000 Split</izvorni_sadrzaj>
    <derivirana_varijabla naziv="DomainObject.Predmet.ProtustrankaWithAdressOIB_1">HAFI PROJEKT I TEHNOLOGIJA za projektiranje i građenje, društvo s ograničenom odgovornošću, OIB 55912847738, Stinice 12, 21000 Split</derivirana_varijabla>
  </DomainObject.Predmet.ProtustrankaWithAdressOIB>
  <DomainObject.Predmet.ProtustrankaNazivFormated>
    <izvorni_sadrzaj>HAFI PROJEKT I TEHNOLOGIJA za projektiranje i građenje, društvo s ograničenom odgovornošću</izvorni_sadrzaj>
    <derivirana_varijabla naziv="DomainObject.Predmet.ProtustrankaNazivFormated_1">HAFI PROJEKT I TEHNOLOGIJA za projektiranje i građenje, društvo s ograničenom odgovornošću</derivirana_varijabla>
  </DomainObject.Predmet.ProtustrankaNazivFormated>
  <DomainObject.Predmet.ProtustrankaNazivFormatedOIB>
    <izvorni_sadrzaj>HAFI PROJEKT I TEHNOLOGIJA za projektiranje i građenje, društvo s ograničenom odgovornošću, OIB 55912847738</izvorni_sadrzaj>
    <derivirana_varijabla naziv="DomainObject.Predmet.ProtustrankaNazivFormatedOIB_1">HAFI PROJEKT I TEHNOLOGIJA za projektiranje i građenje, društvo s ograničenom odgovornošću, OIB 55912847738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HAFI PROJEKT I TEHNOLOGIJA za projektiranje i građenje, društvo s ograničenom odgovornošću</item>
    </izvorni_sadrzaj>
    <derivirana_varijabla naziv="DomainObject.Predmet.ProtuStrankaListFormated_1">
      <item>HAFI PROJEKT I TEHNOLOGIJA za projektiranje i građenje, društvo s ograničenom odgovornošću</item>
    </derivirana_varijabla>
  </DomainObject.Predmet.ProtuStrankaListFormated>
  <DomainObject.Predmet.ProtuStrankaListFormatedOIB>
    <izvorni_sadrzaj>
      <item>HAFI PROJEKT I TEHNOLOGIJA za projektiranje i građenje, društvo s ograničenom odgovornošću, OIB 55912847738</item>
    </izvorni_sadrzaj>
    <derivirana_varijabla naziv="DomainObject.Predmet.ProtuStrankaListFormatedOIB_1">
      <item>HAFI PROJEKT I TEHNOLOGIJA za projektiranje i građenje, društvo s ograničenom odgovornošću, OIB 55912847738</item>
    </derivirana_varijabla>
  </DomainObject.Predmet.ProtuStrankaListFormatedOIB>
  <DomainObject.Predmet.ProtuStrankaListFormatedWithAdress>
    <izvorni_sadrzaj>
      <item>HAFI PROJEKT I TEHNOLOGIJA za projektiranje i građenje, društvo s ograničenom odgovornošću, Stinice 12, 21000 Split</item>
    </izvorni_sadrzaj>
    <derivirana_varijabla naziv="DomainObject.Predmet.ProtuStrankaListFormatedWithAdress_1">
      <item>HAFI PROJEKT I TEHNOLOGIJA za projektiranje i građenje, društvo s ograničenom odgovornošću, Stinice 12, 21000 Split</item>
    </derivirana_varijabla>
  </DomainObject.Predmet.ProtuStrankaListFormatedWithAdress>
  <DomainObject.Predmet.ProtuStrankaListFormatedWithAdressOIB>
    <izvorni_sadrzaj>
      <item>HAFI PROJEKT I TEHNOLOGIJA za projektiranje i građenje, društvo s ograničenom odgovornošću, OIB 55912847738, Stinice 12, 21000 Split</item>
    </izvorni_sadrzaj>
    <derivirana_varijabla naziv="DomainObject.Predmet.ProtuStrankaListFormatedWithAdressOIB_1">
      <item>HAFI PROJEKT I TEHNOLOGIJA za projektiranje i građenje, društvo s ograničenom odgovornošću, OIB 55912847738, Stinice 12, 21000 Split</item>
    </derivirana_varijabla>
  </DomainObject.Predmet.ProtuStrankaListFormatedWithAdressOIB>
  <DomainObject.Predmet.ProtuStrankaListNazivFormated>
    <izvorni_sadrzaj>
      <item>HAFI PROJEKT I TEHNOLOGIJA za projektiranje i građenje, društvo s ograničenom odgovornošću</item>
    </izvorni_sadrzaj>
    <derivirana_varijabla naziv="DomainObject.Predmet.ProtuStrankaListNazivFormated_1">
      <item>HAFI PROJEKT I TEHNOLOGIJA za projektiranje i građenje, društvo s ograničenom odgovornošću</item>
    </derivirana_varijabla>
  </DomainObject.Predmet.ProtuStrankaListNazivFormated>
  <DomainObject.Predmet.ProtuStrankaListNazivFormatedOIB>
    <izvorni_sadrzaj>
      <item>HAFI PROJEKT I TEHNOLOGIJA za projektiranje i građenje, društvo s ograničenom odgovornošću, OIB 55912847738</item>
    </izvorni_sadrzaj>
    <derivirana_varijabla naziv="DomainObject.Predmet.ProtuStrankaListNazivFormatedOIB_1">
      <item>HAFI PROJEKT I TEHNOLOGIJA za projektiranje i građenje, društvo s ograničenom odgovornošću, OIB 55912847738</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HAFI PROJEKT I TEHNOLOGIJA za projektiranje i građenje, društvo s ograničenom odgovornošću</izvorni_sadrzaj>
    <derivirana_varijabla naziv="DomainObject.Predmet.ProtustrankaIDrugi_1">HAFI PROJEKT I TEHNOLOGIJA za projektiranje i građenje,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HAFI PROJEKT I TEHNOLOGIJA za projektiranje i građenje, društvo s ograničenom odgovornošću, OIB 55912847738, Stinice 12, 21000 Split</izvorni_sadrzaj>
    <derivirana_varijabla naziv="DomainObject.Predmet.ProtustrankaIDrugiAdressOIB_1">HAFI PROJEKT I TEHNOLOGIJA za projektiranje i građenje, društvo s ograničenom odgovornošću, OIB 55912847738, Stinice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HAFI PROJEKT I TEHNOLOGIJA za projektiranje i građenje, društvo s ograničenom odgovornošću</item>
      <item>Ministarstvo financija RH</item>
      <item>Županijsko državno odvjetništvo u Splitu</item>
    </izvorni_sadrzaj>
    <derivirana_varijabla naziv="DomainObject.Predmet.SudioniciListNaziv_1">
      <item>HAFI PROJEKT I TEHNOLOGIJA za projektiranje i građenje, društvo s ograničenom odgovornošću</item>
      <item>Ministarstvo financija RH</item>
      <item>Županijsko državno odvjetništvo u Splitu</item>
    </derivirana_varijabla>
  </DomainObject.Predmet.SudioniciListNaziv>
  <DomainObject.Predmet.SudioniciListAdressOIB>
    <izvorni_sadrzaj>
      <item>HAFI PROJEKT I TEHNOLOGIJA za projektiranje i građenje, društvo s ograničenom odgovornošću, OIB 55912847738, Stinice 12,21000 Split</item>
      <item>Ministarstvo financija RH, OIB 18683136487, Katančićeva 5,10000 Zagreb</item>
      <item>Županijsko državno odvjetništvo u Splitu, Gundulićeva 29a,21000 Split</item>
    </izvorni_sadrzaj>
    <derivirana_varijabla naziv="DomainObject.Predmet.SudioniciListAdressOIB_1">
      <item>HAFI PROJEKT I TEHNOLOGIJA za projektiranje i građenje, društvo s ograničenom odgovornošću, OIB 55912847738, Stinice 12,21000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55912847738</item>
      <item>, OIB 18683136487</item>
      <item>, OIB null</item>
    </izvorni_sadrzaj>
    <derivirana_varijabla naziv="DomainObject.Predmet.SudioniciListNazivOIB_1">
      <item>, OIB 55912847738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B6FFE5-99AD-45E4-8F5F-B69E52412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1426</properties:Words>
  <properties:Characters>7928</properties:Characters>
  <properties:Lines>148</properties:Lines>
  <properties:Paragraphs>43</properties:Paragraphs>
  <properties:TotalTime>14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2018-05-29T12:21:00Z</dcterms:created>
  <dc:creator>Katarina Mikulić</dc:creator>
  <cp:lastModifiedBy>Ana Golub Gruić</cp:lastModifiedBy>
  <cp:lastPrinted>2018-05-30T06:57:00Z</cp:lastPrinted>
  <dcterms:modified xmlns:xsi="http://www.w3.org/2001/XMLSchema-instance" xsi:type="dcterms:W3CDTF">2018-05-30T07:21:00Z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(St-115-2018 poziv na predujam zz 1.000 + 4.000.docx)</vt:lpwstr>
  </prop:property>
  <prop:property name="CC_coloring" pid="4" fmtid="{D5CDD505-2E9C-101B-9397-08002B2CF9AE}">
    <vt:bool>false</vt:bool>
  </prop:property>
  <prop:property name="BrojStranica" pid="5" fmtid="{D5CDD505-2E9C-101B-9397-08002B2CF9AE}">
    <vt:i4>4</vt:i4>
  </prop:property>
</prop:Properties>
</file>