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3c09" w14:paraId="b413c0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E624F" w:rsidP="009E624F" w:rsidR="009E624F" w:rsidRPr="009E624F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690909" w:rsidRPr="00646FE9">
        <w:rPr>
          <w:lang w:val="hr-HR"/>
        </w:rPr>
        <w:t>FREDERIC CHALES d.o.o., Split, Hrvatskih iseljenika 4, OIB: 91689024596, MBS: 060248013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690909">
        <w:rPr>
          <w:lang w:val="hr-HR"/>
        </w:rPr>
        <w:t>24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FB623C" w:rsidRPr="00A97B1F">
        <w:rPr>
          <w:lang w:val="hr-HR"/>
        </w:rPr>
        <w:t>studenoga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690909" w:rsidP="007B2EC2" w:rsidR="00690909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A32886" w:rsidR="0069090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A32886" w:rsidP="00C50FD4" w:rsidR="008733A5" w:rsidRPr="005303D9">
      <w:pPr>
        <w:jc w:val="center"/>
        <w:rPr>
          <w:lang w:val="hr-HR"/>
        </w:rPr>
      </w:pPr>
      <w:r>
        <w:rPr>
          <w:lang w:val="hr-HR"/>
        </w:rPr>
        <w:t xml:space="preserve">           </w:t>
      </w:r>
      <w:r w:rsidR="00D4027A" w:rsidRPr="005303D9">
        <w:rPr>
          <w:lang w:val="hr-HR"/>
        </w:rPr>
        <w:t xml:space="preserve">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690909" w:rsidRPr="00646FE9">
        <w:rPr>
          <w:lang w:val="hr-HR"/>
        </w:rPr>
        <w:t>FREDERIC CHALES d.o.o., Split, Hrvatskih iseljenika 4, OIB: 91689024596, MBS: 060248013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690909">
        <w:rPr>
          <w:lang w:val="hr-HR"/>
        </w:rPr>
        <w:t>24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C104CE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C104CE">
        <w:rPr>
          <w:lang w:val="hr-HR"/>
        </w:rPr>
        <w:t>Nada Mikulandra, Šibenik, Bilice, Stubalj 238, OIB: 01343352417</w:t>
      </w:r>
      <w:r w:rsidR="00690909"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690909" w:rsidRPr="00646FE9">
        <w:rPr>
          <w:lang w:val="hr-HR"/>
        </w:rPr>
        <w:t>FREDERIC CHALES d.o.o., Split, Hrvatskih iseljenika 4, OIB: 91689024596, MBS: 060248013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690909" w:rsidP="00E14AE2" w:rsidR="00690909" w:rsidRPr="005303D9">
      <w:pPr>
        <w:ind w:left="708"/>
        <w:jc w:val="both"/>
        <w:rPr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690909" w:rsidP="00C92234" w:rsidR="00690909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690909">
        <w:rPr>
          <w:lang w:val="hr-HR"/>
        </w:rPr>
        <w:t>25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690909" w:rsidRPr="00646FE9">
        <w:rPr>
          <w:lang w:val="hr-HR"/>
        </w:rPr>
        <w:t>FREDERIC CHALES d.o.o., Split, Hrvatskih iseljenika 4, OIB: 91689024596, MBS: 060248013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181A3D" w:rsidR="009E624F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690909" w:rsidRPr="00646FE9">
        <w:rPr>
          <w:lang w:val="hr-HR"/>
        </w:rPr>
        <w:t>198 dana, u ukupnom iznosu od 13.579,79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690909" w:rsidP="00181A3D" w:rsidR="00690909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690909" w:rsidRPr="00690909">
        <w:rPr>
          <w:b/>
          <w:lang w:val="hr-HR"/>
        </w:rPr>
        <w:t>27. svibnja 2016</w:t>
      </w:r>
      <w:r w:rsidRPr="00690909">
        <w:rPr>
          <w:b/>
          <w:lang w:val="hr-HR"/>
        </w:rPr>
        <w:t>.</w:t>
      </w:r>
      <w:r w:rsidRPr="009E624F">
        <w:rPr>
          <w:b/>
          <w:lang w:val="hr-HR"/>
        </w:rPr>
        <w:t xml:space="preserve"> 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690909">
        <w:rPr>
          <w:lang w:val="hr-HR"/>
        </w:rPr>
        <w:t>24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7F4BE5" w:rsidR="0094129F" w:rsidRPr="007F4BE5">
      <w:pPr>
        <w:ind w:left="4956"/>
        <w:jc w:val="center"/>
        <w:rPr>
          <w:sz w:val="18"/>
          <w:szCs w:val="18"/>
        </w:rPr>
      </w:pPr>
      <w:r>
        <w:t xml:space="preserve">  </w:t>
      </w:r>
      <w:r w:rsidR="00A779BF">
        <w:t xml:space="preserve">  </w:t>
      </w:r>
      <w:r w:rsidR="0074020E">
        <w:t xml:space="preserve">      </w:t>
      </w:r>
      <w:r w:rsidR="007F4BE5">
        <w:t>SUDSKI SAVJETNIK</w:t>
      </w:r>
    </w:p>
    <w:p w:rsidRDefault="0074020E" w:rsidP="0094129F" w:rsidR="00FE5E05" w:rsidRPr="003A399B">
      <w:pPr>
        <w:ind w:left="4956"/>
        <w:jc w:val="center"/>
        <w:rPr>
          <w:sz w:val="10"/>
          <w:szCs w:val="10"/>
          <w:lang w:val="hr-HR"/>
        </w:rPr>
      </w:pPr>
      <w:r>
        <w:t xml:space="preserve"> </w:t>
      </w:r>
      <w:r w:rsidR="0094129F">
        <w:t>Goran Radanović</w:t>
      </w:r>
    </w:p>
    <w:p w:rsidRDefault="0094129F" w:rsidP="00F31929" w:rsidR="0094129F">
      <w:pPr>
        <w:jc w:val="both"/>
        <w:rPr>
          <w:lang w:val="hr-HR"/>
        </w:rPr>
      </w:pPr>
    </w:p>
    <w:p w:rsidRDefault="00690909" w:rsidP="00F31929" w:rsidR="00690909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7F4BE5" w:rsidP="00F31929" w:rsidR="007F4BE5">
      <w:pPr>
        <w:jc w:val="both"/>
        <w:rPr>
          <w:lang w:val="hr-HR"/>
        </w:rPr>
      </w:pPr>
    </w:p>
    <w:p w:rsidRDefault="0094129F" w:rsidP="00690909" w:rsidR="0094129F">
      <w:pPr>
        <w:jc w:val="both"/>
        <w:rPr>
          <w:lang w:val="hr-HR"/>
        </w:rPr>
      </w:pPr>
      <w:r>
        <w:rPr>
          <w:lang w:val="hr-HR"/>
        </w:rPr>
        <w:t>P</w:t>
      </w:r>
      <w:r w:rsidR="00497EB4" w:rsidRPr="004A4042">
        <w:rPr>
          <w:lang w:val="hr-HR"/>
        </w:rPr>
        <w:t>rotiv ovog rješenja dopuštena je žalba.</w:t>
      </w:r>
      <w:r w:rsidR="00497EB4">
        <w:rPr>
          <w:lang w:val="hr-HR"/>
        </w:rPr>
        <w:t xml:space="preserve"> </w:t>
      </w:r>
      <w:r w:rsidR="00497EB4" w:rsidRPr="004A4042">
        <w:rPr>
          <w:lang w:val="hr-HR"/>
        </w:rPr>
        <w:t>Žalba se može izjaviti u roku od 8 (osam) dana</w:t>
      </w:r>
      <w:r w:rsidR="00497EB4"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76246" w:rsidRPr="00F76246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90909">
      <w:t>606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90909">
      <w:t>606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31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1A3D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297F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909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020E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4BE5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4129F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31ADC"/>
    <w:rsid w:val="00A32886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104CE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6246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31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2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624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62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62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2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624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62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62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405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971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969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FREDERIC CHALES d.o.o. za usluge, turistička agencija</izvorni_sadrzaj>
    <derivirana_varijabla naziv="DomainObject.Predmet.ProtustrankaFormated_1">  FREDERIC CHALES d.o.o. za usluge, turistička agencija</derivirana_varijabla>
  </DomainObject.Predmet.ProtustrankaFormated>
  <DomainObject.Predmet.ProtustrankaFormatedOIB>
    <izvorni_sadrzaj>  FREDERIC CHALES d.o.o. za usluge, turistička agencija, OIB 91689024596</izvorni_sadrzaj>
    <derivirana_varijabla naziv="DomainObject.Predmet.ProtustrankaFormatedOIB_1">  FREDERIC CHALES d.o.o. za usluge, turistička agencija, OIB 91689024596</derivirana_varijabla>
  </DomainObject.Predmet.ProtustrankaFormatedOIB>
  <DomainObject.Predmet.ProtustrankaFormatedWithAdress>
    <izvorni_sadrzaj> FREDERIC CHALES d.o.o. za usluge, turistička agencija, Hrvatskih iseljenika 4, 21000 Split</izvorni_sadrzaj>
    <derivirana_varijabla naziv="DomainObject.Predmet.ProtustrankaFormatedWithAdress_1"> FREDERIC CHALES d.o.o. za usluge, turistička agencija, Hrvatskih iseljenika 4, 21000 Split</derivirana_varijabla>
  </DomainObject.Predmet.ProtustrankaFormatedWithAdress>
  <DomainObject.Predmet.ProtustrankaFormatedWithAdressOIB>
    <izvorni_sadrzaj> FREDERIC CHALES d.o.o. za usluge, turistička agencija, OIB 91689024596, Hrvatskih iseljenika 4, 21000 Split</izvorni_sadrzaj>
    <derivirana_varijabla naziv="DomainObject.Predmet.ProtustrankaFormatedWithAdressOIB_1"> FREDERIC CHALES d.o.o. za usluge, turistička agencija, OIB 91689024596, Hrvatskih iseljenika 4, 21000 Split</derivirana_varijabla>
  </DomainObject.Predmet.ProtustrankaFormatedWithAdressOIB>
  <DomainObject.Predmet.ProtustrankaWithAdress>
    <izvorni_sadrzaj>FREDERIC CHALES d.o.o. za usluge, turistička agencija Hrvatskih iseljenika 4, 21000 Split</izvorni_sadrzaj>
    <derivirana_varijabla naziv="DomainObject.Predmet.ProtustrankaWithAdress_1">FREDERIC CHALES d.o.o. za usluge, turistička agencija Hrvatskih iseljenika 4, 21000 Split</derivirana_varijabla>
  </DomainObject.Predmet.ProtustrankaWithAdress>
  <DomainObject.Predmet.ProtustrankaWithAdressOIB>
    <izvorni_sadrzaj>FREDERIC CHALES d.o.o. za usluge, turistička agencija, OIB 91689024596, Hrvatskih iseljenika 4, 21000 Split</izvorni_sadrzaj>
    <derivirana_varijabla naziv="DomainObject.Predmet.ProtustrankaWithAdressOIB_1">FREDERIC CHALES d.o.o. za usluge, turistička agencija, OIB 91689024596, Hrvatskih iseljenika 4, 21000 Split</derivirana_varijabla>
  </DomainObject.Predmet.ProtustrankaWithAdressOIB>
  <DomainObject.Predmet.ProtustrankaNazivFormated>
    <izvorni_sadrzaj>FREDERIC CHALES d.o.o. za usluge, turistička agencija</izvorni_sadrzaj>
    <derivirana_varijabla naziv="DomainObject.Predmet.ProtustrankaNazivFormated_1">FREDERIC CHALES d.o.o. za usluge, turistička agencija</derivirana_varijabla>
  </DomainObject.Predmet.ProtustrankaNazivFormated>
  <DomainObject.Predmet.ProtustrankaNazivFormatedOIB>
    <izvorni_sadrzaj>FREDERIC CHALES d.o.o. za usluge, turistička agencija, OIB 91689024596</izvorni_sadrzaj>
    <derivirana_varijabla naziv="DomainObject.Predmet.ProtustrankaNazivFormatedOIB_1">FREDERIC CHALES d.o.o. za usluge, turistička agencija, OIB 91689024596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13579.79</izvorni_sadrzaj>
    <derivirana_varijabla naziv="DomainObject.Predmet.TrenutnaVrijednost_1">13579.79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FREDERIC CHALES d.o.o. za usluge, turistička agencija</item>
    </izvorni_sadrzaj>
    <derivirana_varijabla naziv="DomainObject.Predmet.ProtuStrankaListFormated_1">
      <item>FREDERIC CHALES d.o.o. za usluge, turistička agencija</item>
    </derivirana_varijabla>
  </DomainObject.Predmet.ProtuStrankaListFormated>
  <DomainObject.Predmet.ProtuStrankaListFormatedOIB>
    <izvorni_sadrzaj>
      <item>FREDERIC CHALES d.o.o. za usluge, turistička agencija, OIB 91689024596</item>
    </izvorni_sadrzaj>
    <derivirana_varijabla naziv="DomainObject.Predmet.ProtuStrankaListFormatedOIB_1">
      <item>FREDERIC CHALES d.o.o. za usluge, turistička agencija, OIB 91689024596</item>
    </derivirana_varijabla>
  </DomainObject.Predmet.ProtuStrankaListFormatedOIB>
  <DomainObject.Predmet.ProtuStrankaListFormatedWithAdress>
    <izvorni_sadrzaj>
      <item>FREDERIC CHALES d.o.o. za usluge, turistička agencija, Hrvatskih iseljenika 4, 21000 Split</item>
    </izvorni_sadrzaj>
    <derivirana_varijabla naziv="DomainObject.Predmet.ProtuStrankaListFormatedWithAdress_1">
      <item>FREDERIC CHALES d.o.o. za usluge, turistička agencija, Hrvatskih iseljenika 4, 21000 Split</item>
    </derivirana_varijabla>
  </DomainObject.Predmet.ProtuStrankaListFormatedWithAdress>
  <DomainObject.Predmet.ProtuStrankaListFormatedWithAdressOIB>
    <izvorni_sadrzaj>
      <item>FREDERIC CHALES d.o.o. za usluge, turistička agencija, OIB 91689024596, Hrvatskih iseljenika 4, 21000 Split</item>
    </izvorni_sadrzaj>
    <derivirana_varijabla naziv="DomainObject.Predmet.ProtuStrankaListFormatedWithAdressOIB_1">
      <item>FREDERIC CHALES d.o.o. za usluge, turistička agencija, OIB 91689024596, Hrvatskih iseljenika 4, 21000 Split</item>
    </derivirana_varijabla>
  </DomainObject.Predmet.ProtuStrankaListFormatedWithAdressOIB>
  <DomainObject.Predmet.ProtuStrankaListNazivFormated>
    <izvorni_sadrzaj>
      <item>FREDERIC CHALES d.o.o. za usluge, turistička agencija</item>
    </izvorni_sadrzaj>
    <derivirana_varijabla naziv="DomainObject.Predmet.ProtuStrankaListNazivFormated_1">
      <item>FREDERIC CHALES d.o.o. za usluge, turistička agencija</item>
    </derivirana_varijabla>
  </DomainObject.Predmet.ProtuStrankaListNazivFormated>
  <DomainObject.Predmet.ProtuStrankaListNazivFormatedOIB>
    <izvorni_sadrzaj>
      <item>FREDERIC CHALES d.o.o. za usluge, turistička agencija, OIB 91689024596</item>
    </izvorni_sadrzaj>
    <derivirana_varijabla naziv="DomainObject.Predmet.ProtuStrankaListNazivFormatedOIB_1">
      <item>FREDERIC CHALES d.o.o. za usluge, turistička agencija, OIB 91689024596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FREDERIC CHALES d.o.o. za usluge, turistička agencija</izvorni_sadrzaj>
    <derivirana_varijabla naziv="DomainObject.Predmet.ProtustrankaIDrugi_1">FREDERIC CHALES d.o.o.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FREDERIC CHALES d.o.o. za usluge, turistička agencija, OIB 91689024596, Hrvatskih iseljenika 4, 21000 Split</izvorni_sadrzaj>
    <derivirana_varijabla naziv="DomainObject.Predmet.ProtustrankaIDrugiAdressOIB_1">FREDERIC CHALES d.o.o. za usluge, turistička agencija, OIB 91689024596,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FREDERIC CHALES d.o.o. za usluge, turistička agencija</item>
      <item>FINANCIJSKA AGENCIJA, RC SPLIT</item>
    </izvorni_sadrzaj>
    <derivirana_varijabla naziv="DomainObject.Predmet.SudioniciListNaziv_1">
      <item>FREDERIC CHALES d.o.o. za usluge, turistička agencija</item>
      <item>FINANCIJSKA AGENCIJA, RC SPLIT</item>
    </derivirana_varijabla>
  </DomainObject.Predmet.SudioniciListNaziv>
  <DomainObject.Predmet.SudioniciListAdressOIB>
    <izvorni_sadrzaj>
      <item>FREDERIC CHALES d.o.o. za usluge, turistička agencija, OIB 91689024596, Hrvatskih iseljenika 4,21000 Split</item>
      <item>FINANCIJSKA AGENCIJA, RC SPLIT, OIB 85821130368, Mažuranićevo šetalište 24 b,21000 Split</item>
    </izvorni_sadrzaj>
    <derivirana_varijabla naziv="DomainObject.Predmet.SudioniciListAdressOIB_1">
      <item>FREDERIC CHALES d.o.o. za usluge, turistička agencija, OIB 91689024596,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91689024596</item>
      <item>, OIB 85821130368</item>
    </izvorni_sadrzaj>
    <derivirana_varijabla naziv="DomainObject.Predmet.SudioniciListNazivOIB_1">
      <item>, OIB 91689024596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7E2A9-00BC-4BE6-AFAB-2D96B8737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4335</properties:Characters>
  <properties:Lines>114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2016-11-24T08:47:00Z</dcterms:created>
  <dc:creator>wsadmin</dc:creator>
  <cp:lastModifiedBy>Goran Radanović</cp:lastModifiedBy>
  <cp:lastPrinted>2016-11-24T11:07:00Z</cp:lastPrinted>
  <dcterms:modified xmlns:xsi="http://www.w3.org/2001/XMLSchema-instance" xsi:type="dcterms:W3CDTF">2016-11-24T11:15:00Z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