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2d2082" w14:paraId="d2d2082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A62F7D">
        <w:rPr>
          <w:rFonts w:hAnsi="Times New Roman" w:ascii="Times New Roman"/>
          <w:sz w:val="24"/>
        </w:rPr>
        <w:t>1823/16</w:t>
      </w:r>
      <w:r w:rsidR="008256C5">
        <w:rPr>
          <w:rFonts w:hAnsi="Times New Roman" w:ascii="Times New Roman"/>
          <w:sz w:val="24"/>
        </w:rPr>
        <w:t>-87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CC0FD9">
        <w:rPr>
          <w:rFonts w:hAnsi="Times New Roman" w:ascii="Times New Roman"/>
          <w:bCs/>
          <w:sz w:val="24"/>
        </w:rPr>
        <w:t xml:space="preserve"> </w:t>
      </w:r>
      <w:r w:rsidR="00A62F7D" w:rsidRPr="00A62F7D">
        <w:rPr>
          <w:rFonts w:hAnsi="Times New Roman" w:ascii="Times New Roman"/>
          <w:bCs/>
          <w:sz w:val="24"/>
        </w:rPr>
        <w:t>HYUNDAI AUTO ZAGREB d.o.o. u ste</w:t>
      </w:r>
      <w:r w:rsidR="00A62F7D" w:rsidRPr="00A62F7D">
        <w:rPr>
          <w:rFonts w:hAnsi="Times New Roman" w:ascii="Times New Roman" w:hint="eastAsia"/>
          <w:bCs/>
          <w:sz w:val="24"/>
        </w:rPr>
        <w:t>č</w:t>
      </w:r>
      <w:r w:rsidR="00A62F7D" w:rsidRPr="00A62F7D">
        <w:rPr>
          <w:rFonts w:hAnsi="Times New Roman" w:ascii="Times New Roman"/>
          <w:bCs/>
          <w:sz w:val="24"/>
        </w:rPr>
        <w:t xml:space="preserve">aju, Zagreb, </w:t>
      </w:r>
      <w:r w:rsidR="00A62F7D" w:rsidRPr="00A62F7D">
        <w:rPr>
          <w:rFonts w:hAnsi="Times New Roman" w:ascii="Times New Roman" w:hint="eastAsia"/>
          <w:bCs/>
          <w:sz w:val="24"/>
        </w:rPr>
        <w:t>Ž</w:t>
      </w:r>
      <w:r w:rsidR="00A62F7D" w:rsidRPr="00A62F7D">
        <w:rPr>
          <w:rFonts w:hAnsi="Times New Roman" w:ascii="Times New Roman"/>
          <w:bCs/>
          <w:sz w:val="24"/>
        </w:rPr>
        <w:t>itnjak, Slavonska avenija 11/B, OIB: 81638087458</w:t>
      </w:r>
      <w:r w:rsidR="00A62F7D">
        <w:rPr>
          <w:rFonts w:hAnsi="Times New Roman" w:ascii="Times New Roman"/>
          <w:bCs/>
          <w:sz w:val="24"/>
        </w:rPr>
        <w:t xml:space="preserve">, 20. prosinca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</w:t>
      </w:r>
      <w:r w:rsidR="00A62F7D">
        <w:rPr>
          <w:lang w:val="hr-HR"/>
        </w:rPr>
        <w:t>j</w:t>
      </w:r>
      <w:r w:rsidR="00050DD4">
        <w:rPr>
          <w:lang w:val="hr-HR"/>
        </w:rPr>
        <w:t xml:space="preserve"> stečajno</w:t>
      </w:r>
      <w:r w:rsidR="00A62F7D">
        <w:rPr>
          <w:lang w:val="hr-HR"/>
        </w:rPr>
        <w:t>j</w:t>
      </w:r>
      <w:r w:rsidR="00050DD4">
        <w:rPr>
          <w:lang w:val="hr-HR"/>
        </w:rPr>
        <w:t xml:space="preserve"> upravitelj</w:t>
      </w:r>
      <w:r w:rsidR="00A62F7D">
        <w:rPr>
          <w:lang w:val="hr-HR"/>
        </w:rPr>
        <w:t>ici Ivi Petanjek</w:t>
      </w:r>
      <w:r w:rsidR="00CC0FD9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A50A7">
        <w:rPr>
          <w:lang w:val="hr-HR"/>
        </w:rPr>
        <w:t>1</w:t>
      </w:r>
      <w:r w:rsidR="00A62F7D">
        <w:rPr>
          <w:lang w:val="hr-HR"/>
        </w:rPr>
        <w:t>2</w:t>
      </w:r>
      <w:r w:rsidR="00D047CF" w:rsidRPr="00A962FB">
        <w:rPr>
          <w:lang w:val="hr-HR"/>
        </w:rPr>
        <w:t>.000,00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DC337D" w:rsidR="00317DF9" w:rsidRPr="00A962FB">
      <w:pPr>
        <w:pStyle w:val="tekst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A62F7D">
        <w:rPr>
          <w:rFonts w:hAnsi="Times New Roman" w:ascii="Times New Roman"/>
          <w:sz w:val="24"/>
        </w:rPr>
        <w:t>1823/16</w:t>
      </w:r>
      <w:r w:rsidR="00050DD4">
        <w:rPr>
          <w:rFonts w:hAnsi="Times New Roman" w:ascii="Times New Roman"/>
          <w:sz w:val="24"/>
        </w:rPr>
        <w:t xml:space="preserve"> od </w:t>
      </w:r>
      <w:r w:rsidR="00DC337D">
        <w:rPr>
          <w:rFonts w:hAnsi="Times New Roman" w:ascii="Times New Roman"/>
          <w:sz w:val="24"/>
        </w:rPr>
        <w:t>17. listopada</w:t>
      </w:r>
      <w:r w:rsidR="00050DD4">
        <w:rPr>
          <w:rFonts w:hAnsi="Times New Roman" w:ascii="Times New Roman"/>
          <w:sz w:val="24"/>
        </w:rPr>
        <w:t xml:space="preserve"> 201</w:t>
      </w:r>
      <w:r w:rsidR="00DC337D">
        <w:rPr>
          <w:rFonts w:hAnsi="Times New Roman" w:ascii="Times New Roman"/>
          <w:sz w:val="24"/>
        </w:rPr>
        <w:t>6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pokrenut je prethodni postupak </w:t>
      </w:r>
      <w:r w:rsidR="00DC337D">
        <w:rPr>
          <w:rFonts w:hAnsi="Times New Roman" w:ascii="Times New Roman"/>
          <w:sz w:val="24"/>
        </w:rPr>
        <w:t xml:space="preserve">nad dužnikom </w:t>
      </w:r>
      <w:r w:rsidR="001B1E8B" w:rsidRPr="00A962FB">
        <w:rPr>
          <w:rFonts w:hAnsi="Times New Roman" w:ascii="Times New Roman"/>
          <w:sz w:val="24"/>
        </w:rPr>
        <w:t xml:space="preserve">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B66E28">
        <w:rPr>
          <w:rFonts w:hAnsi="Times New Roman" w:ascii="Times New Roman"/>
          <w:sz w:val="24"/>
        </w:rPr>
        <w:t>20. prosinca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080B4B">
        <w:rPr>
          <w:rFonts w:hAnsi="Times New Roman" w:ascii="Times New Roman"/>
          <w:sz w:val="24"/>
        </w:rPr>
        <w:t xml:space="preserve"> v. r. 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A962FB">
      <w:pPr>
        <w:rPr>
          <w:rFonts w:hAnsi="Times New Roman" w:ascii="Times New Roman"/>
          <w:sz w:val="24"/>
        </w:rPr>
      </w:pPr>
    </w:p>
    <w:p w:rsidRDefault="00080B4B" w:rsidR="00080B4B" w:rsidRPr="00080B4B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0B4B">
        <w:rPr>
          <w:rFonts w:hAnsi="Times New Roman" w:ascii="Times New Roman"/>
          <w:sz w:val="24"/>
        </w:rPr>
        <w:t>Za toč. otpravka – ovl. službenik</w:t>
      </w:r>
    </w:p>
    <w:p w:rsidRDefault="00080B4B" w:rsidR="00080B4B" w:rsidRPr="00080B4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080B4B">
        <w:rPr>
          <w:rFonts w:hAnsi="Times New Roman" w:ascii="Times New Roman"/>
          <w:sz w:val="24"/>
        </w:rPr>
        <w:t>Kristina Švajger</w:t>
      </w:r>
    </w:p>
    <w:p w:rsidRDefault="009A7BD6" w:rsidP="009A7BD6" w:rsidR="009A7BD6" w:rsidRPr="00080B4B">
      <w:pPr>
        <w:jc w:val="both"/>
        <w:rPr>
          <w:rFonts w:hAnsi="Times New Roman" w:ascii="Times New Roman"/>
          <w:sz w:val="24"/>
        </w:rPr>
      </w:pPr>
    </w:p>
    <w:sectPr w:rsidSect="00072BD2" w:rsidR="009A7BD6" w:rsidRPr="00080B4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5ED" w:rsidR="005C45ED">
      <w:r>
        <w:separator/>
      </w:r>
    </w:p>
  </w:endnote>
  <w:endnote w:id="0" w:type="continuationSeparator">
    <w:p w:rsidRDefault="005C45ED" w:rsidR="005C4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5ED" w:rsidR="005C45ED">
      <w:r>
        <w:separator/>
      </w:r>
    </w:p>
  </w:footnote>
  <w:footnote w:id="0" w:type="continuationSeparator">
    <w:p w:rsidRDefault="005C45ED" w:rsidR="005C4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80B4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66E28">
      <w:rPr>
        <w:rFonts w:hAnsi="Times New Roman" w:ascii="Times New Roman"/>
        <w:sz w:val="24"/>
      </w:rPr>
      <w:t>1823/16</w:t>
    </w:r>
    <w:r w:rsidR="008256C5">
      <w:rPr>
        <w:rFonts w:hAnsi="Times New Roman" w:ascii="Times New Roman"/>
        <w:sz w:val="24"/>
      </w:rPr>
      <w:t>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FB4"/>
    <w:rsid w:val="00021028"/>
    <w:rsid w:val="000315B6"/>
    <w:rsid w:val="00050DD4"/>
    <w:rsid w:val="00062DBB"/>
    <w:rsid w:val="00070CB4"/>
    <w:rsid w:val="00072BD2"/>
    <w:rsid w:val="00080B4B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02C5"/>
    <w:rsid w:val="0026319B"/>
    <w:rsid w:val="00266FB4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C45ED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256C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625"/>
    <w:rsid w:val="00A62F7D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66E28"/>
    <w:rsid w:val="00B86B29"/>
    <w:rsid w:val="00B91047"/>
    <w:rsid w:val="00BA2DEF"/>
    <w:rsid w:val="00BA50A7"/>
    <w:rsid w:val="00BC1367"/>
    <w:rsid w:val="00BD0A26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DC337D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80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B4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80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B4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HRVATSKA dioničko društvo; AUTO BENUSSI društvo sa ograničenom odgovornošću za trgovinu, usluge i turistička agencija</izvorni_sadrzaj>
    <derivirana_varijabla naziv="DomainObject.Predmet.StrankaFormated_1">  FINA Regionalni centar Zagreb; AUTO HRVATSKA dioničko društvo; AUTO BENUSSI društvo sa ograničenom odgovornošću za trgovinu, usluge i turistička agencija</derivirana_varijabla>
  </DomainObject.Predmet.StrankaFormated>
  <DomainObject.Predmet.StrankaFormatedOIB>
    <izvorni_sadrzaj>  FINA Regionalni centar Zagreb, OIB 85821130368; AUTO HRVATSKA dioničko društvo, OIB 42523247815; AUTO BENUSSI društvo sa ograničenom odgovornošću za trgovinu, usluge i turistička agencija, OIB 96262119913</izvorni_sadrzaj>
    <derivirana_varijabla naziv="DomainObject.Predmet.StrankaFormatedOIB_1">  FINA Regionalni centar Zagreb, OIB 85821130368; AUTO HRVATSKA dioničko društvo, OIB 42523247815; AUTO BENUSSI društvo sa ograničenom odgovornošću za trgovinu, usluge i turistička agencija, OIB 96262119913</derivirana_varijabla>
  </DomainObject.Predmet.StrankaFormatedOIB>
  <DomainObject.Predmet.StrankaFormatedWithAdress>
    <izvorni_sadrzaj> FINA Regionalni centar Zagreb, Trg svibanjskih žrtava 1995. 1, 10000 Zagreb; AUTO HRVATSKA dioničko društvo, Heinzelova 70, 10000 Zagreb; AUTO BENUSSI društvo sa ograničenom odgovornošću za trgovinu, usluge i turistička agencija, Industrijska ulica 2/D, 52100 Pula</izvorni_sadrzaj>
    <derivirana_varijabla naziv="DomainObject.Predmet.StrankaFormatedWithAdress_1"> FINA Regionalni centar Zagreb, Trg svibanjskih žrtava 1995. 1, 10000 Zagreb; AUTO HRVATSKA dioničko društvo, Heinzelova 70, 10000 Zagreb; AUTO BENUSSI društvo sa ograničenom odgovornošću za trgovinu, usluge i turistička agencija, Industrijska ulica 2/D, 52100 Pula</derivirana_varijabla>
  </DomainObject.Predmet.StrankaFormatedWithAdress>
  <DomainObject.Predmet.StrankaFormatedWithAdressOIB>
    <izvorni_sadrzaj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izvorni_sadrzaj>
    <derivirana_varijabla naziv="DomainObject.Predmet.StrankaFormatedWithAdressOIB_1"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derivirana_varijabla>
  </DomainObject.Predmet.StrankaFormatedWithAdressOIB>
  <DomainObject.Predmet.StrankaWithAdress>
    <izvorni_sadrzaj>FINA Regionalni centar Zagreb Trg svibanjskih žrtava 1995. 1,10000 Zagreb,AUTO HRVATSKA dioničko društvo Heinzelova 70,10000 Zagreb,AUTO BENUSSI društvo sa ograničenom odgovornošću za trgovinu, usluge i turistička agencija Industrijska ulica 2/D,52100 Pula</izvorni_sadrzaj>
    <derivirana_varijabla naziv="DomainObject.Predmet.StrankaWithAdress_1">FINA Regionalni centar Zagreb Trg svibanjskih žrtava 1995. 1,10000 Zagreb,AUTO HRVATSKA dioničko društvo Heinzelova 70,10000 Zagreb,AUTO BENUSSI društvo sa ograničenom odgovornošću za trgovinu, usluge i turistička agencija Industrijska ulica 2/D,52100 Pula</derivirana_varijabla>
  </DomainObject.Predmet.StrankaWithAdress>
  <DomainObject.Predmet.StrankaWithAdressOIB>
    <izvorni_sadrzaj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izvorni_sadrzaj>
    <derivirana_varijabla naziv="DomainObject.Predmet.StrankaWithAdressOIB_1"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derivirana_varijabla>
  </DomainObject.Predmet.StrankaWithAdressOIB>
  <DomainObject.Predmet.StrankaNazivFormated>
    <izvorni_sadrzaj>FINA Regionalni centar Zagreb,AUTO HRVATSKA dioničko društvo,AUTO BENUSSI društvo sa ograničenom odgovornošću za trgovinu, usluge i turistička agencija</izvorni_sadrzaj>
    <derivirana_varijabla naziv="DomainObject.Predmet.StrankaNazivFormated_1">FINA Regionalni centar Zagreb,AUTO HRVATSKA dioničko društvo,AUTO BENUSSI društvo sa ograničenom odgovornošću za trgovinu, usluge i turistička agencija</derivirana_varijabla>
  </DomainObject.Predmet.StrankaNazivFormated>
  <DomainObject.Predmet.StrankaNazivFormatedOIB>
    <izvorni_sadrzaj>FINA Regionalni centar Zagreb, OIB 85821130368,AUTO HRVATSKA dioničko društvo, OIB 42523247815,AUTO BENUSSI društvo sa ograničenom odgovornošću za trgovinu, usluge i turistička agencija, OIB 96262119913</izvorni_sadrzaj>
    <derivirana_varijabla naziv="DomainObject.Predmet.StrankaNazivFormatedOIB_1">FINA Regionalni centar Zagreb, OIB 85821130368,AUTO HRVATSKA dioničko društvo, OIB 42523247815,AUTO BENUSSI društvo sa ograničenom odgovornošću za trgovinu, usluge i turistička agencija, OIB 96262119913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Formated>
  <DomainObject.Predmet.StrankaList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FormatedOIB>
  <DomainObject.Predmet.StrankaListFormatedWithAdress>
    <izvorni_sadrzaj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izvorni_sadrzaj>
    <derivirana_varijabla naziv="DomainObject.Predmet.StrankaListFormatedWithAdress_1"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izvorni_sadrzaj>
    <derivirana_varijabla naziv="DomainObject.Predmet.StrankaListFormatedWithAdressOIB_1"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derivirana_varijabla>
  </DomainObject.Predmet.StrankaListFormatedWithAdressOIB>
  <DomainObject.Predmet.StrankaListNaziv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Naziv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NazivFormated>
  <DomainObject.Predmet.StrankaListNaziv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Naziv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>
      <item>Družba za upravljanje terjatev bank d. o. o.</item>
      <item>Jovica Krtinić</item>
    </izvorni_sadrzaj>
    <derivirana_varijabla naziv="DomainObject.Predmet.OstaliListFormated_1">
      <item>Družba za upravljanje terjatev bank d. o. o.</item>
      <item>Jovica Krtinić</item>
    </derivirana_varijabla>
  </DomainObject.Predmet.OstaliListFormated>
  <DomainObject.Predmet.OstaliListFormatedOIB>
    <izvorni_sadrzaj>
      <item>Družba za upravljanje terjatev bank d. o. o., OIB 35965662412</item>
      <item>Jovica Krtinić</item>
    </izvorni_sadrzaj>
    <derivirana_varijabla naziv="DomainObject.Predmet.OstaliListFormatedOIB_1">
      <item>Družba za upravljanje terjatev bank d. o. o., OIB 35965662412</item>
      <item>Jovica Krtinić</item>
    </derivirana_varijabla>
  </DomainObject.Predmet.OstaliListFormatedOIB>
  <DomainObject.Predmet.OstaliListFormatedWithAdress>
    <izvorni_sadrzaj>
      <item>Družba za upravljanje terjatev bank d. o. o., Davčna ulica 1,  Ljubljana</item>
      <item>Jovica Krtinić, Obala Josip Broz Tita 4/II, 52470 Umag</item>
    </izvorni_sadrzaj>
    <derivirana_varijabla naziv="DomainObject.Predmet.OstaliListFormatedWithAdress_1">
      <item>Družba za upravljanje terjatev bank d. o. o., Davčna ulica 1,  Ljubljana</item>
      <item>Jovica Krtinić, Obala Josip Broz Tita 4/II, 52470 Umag</item>
    </derivirana_varijabla>
  </DomainObject.Predmet.OstaliListFormatedWithAdress>
  <DomainObject.Predmet.OstaliListFormatedWithAdressOIB>
    <izvorni_sadrzaj>
      <item>Družba za upravljanje terjatev bank d. o. o., OIB 35965662412, Davčna ulica 1,  Ljubljana</item>
      <item>Jovica Krtinić, Obala Josip Broz Tita 4/II, 52470 Umag</item>
    </izvorni_sadrzaj>
    <derivirana_varijabla naziv="DomainObject.Predmet.OstaliListFormatedWithAdressOIB_1">
      <item>Družba za upravljanje terjatev bank d. o. o., OIB 35965662412, Davčna ulica 1,  Ljubljana</item>
      <item>Jovica Krtinić, Obala Josip Broz Tita 4/II, 52470 Umag</item>
    </derivirana_varijabla>
  </DomainObject.Predmet.OstaliListFormatedWithAdressOIB>
  <DomainObject.Predmet.OstaliListNazivFormated>
    <izvorni_sadrzaj>
      <item>Družba za upravljanje terjatev bank d. o. o.</item>
      <item>Jovica Krtinić</item>
    </izvorni_sadrzaj>
    <derivirana_varijabla naziv="DomainObject.Predmet.OstaliListNazivFormated_1">
      <item>Družba za upravljanje terjatev bank d. o. o.</item>
      <item>Jovica Krtinić</item>
    </derivirana_varijabla>
  </DomainObject.Predmet.OstaliListNazivFormated>
  <DomainObject.Predmet.OstaliListNazivFormatedOIB>
    <izvorni_sadrzaj>
      <item>Družba za upravljanje terjatev bank d. o. o., OIB 35965662412</item>
      <item>Jovica Krtinić</item>
    </izvorni_sadrzaj>
    <derivirana_varijabla naziv="DomainObject.Predmet.OstaliListNazivFormatedOIB_1">
      <item>Družba za upravljanje terjatev bank d. o. o., OIB 35965662412</item>
      <item>Jovica Krtinić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  <item>AUTO HRVATSKA dioničko društvo</item>
      <item>AUTO BENUSSI društvo sa ograničenom odgovornošću za trgovinu, usluge i turistička agencija</item>
      <item>Družba za upravljanje terjatev bank d. o. o.</item>
      <item>Jovica Krtinić</item>
    </izvorni_sadrzaj>
    <derivirana_varijabla naziv="DomainObject.Predmet.SudioniciListNaziv_1">
      <item>FINA Regionalni centar Zagreb</item>
      <item>HYUNDAI AUTO ZAGREB d.o.o.</item>
      <item>AUTO HRVATSKA dioničko društvo</item>
      <item>AUTO BENUSSI društvo sa ograničenom odgovornošću za trgovinu, usluge i turistička agencija</item>
      <item>Družba za upravljanje terjatev bank d. o. o.</item>
      <item>Jovica Krtinić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  <item>Družba za upravljanje terjatev bank d. o. o., OIB 35965662412, Davčna ulica 1, Ljubljana</item>
      <item>Jovica Krtinić, Obala Josip Broz Tita 4/II,52470 Umag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  <item>Družba za upravljanje terjatev bank d. o. o., OIB 35965662412, Davčna ulica 1, Ljubljana</item>
      <item>Jovica Krtinić, Obala Josip Broz Tita 4/II,52470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  <item>, OIB 42523247815</item>
      <item>, OIB 96262119913</item>
      <item>, OIB 35965662412</item>
      <item>, OIB null</item>
    </izvorni_sadrzaj>
    <derivirana_varijabla naziv="DomainObject.Predmet.SudioniciListNazivOIB_1">
      <item>, OIB 85821130368</item>
      <item>, OIB 81638087458</item>
      <item>, OIB 42523247815</item>
      <item>, OIB 96262119913</item>
      <item>, OIB 35965662412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St-1823/2016-82</izvorni_sadrzaj>
    <derivirana_varijabla naziv="DomainObject.PredzadnjaOdlukaIzPredmeta.Oznaka_1">St-1823/2016-82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1575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2018-12-24T09:47:00Z</dcterms:created>
  <dc:creator>MK</dc:creator>
  <cp:lastModifiedBy>Kristina Švajger</cp:lastModifiedBy>
  <cp:lastPrinted>2018-12-24T09:49:00Z</cp:lastPrinted>
  <dcterms:modified xmlns:xsi="http://www.w3.org/2001/XMLSchema-instance" xsi:type="dcterms:W3CDTF">2018-12-24T09:50:00Z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PSP, 20.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