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675d" w14:paraId="f05675d" w:rsidRDefault="00B61851" w:rsidP="00272A26" w:rsidR="003975E0">
      <w:pPr>
        <w15:collapsed w:val="false"/>
      </w:pPr>
      <w:bookmarkStart w:name="_GoBack" w:id="0"/>
      <w:bookmarkEnd w:id="0"/>
      <w:r>
        <w:t xml:space="preserve">    </w:t>
      </w:r>
    </w:p>
    <w:p w:rsidRDefault="003975E0" w:rsidP="00272A26" w:rsidR="00DF524F" w:rsidRPr="00DF524F">
      <w:r>
        <w:t xml:space="preserve"> 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7E09F7">
        <w:t>80</w:t>
      </w:r>
      <w:r w:rsidR="00CC2AAC">
        <w:t>/</w:t>
      </w:r>
      <w:r w:rsidR="007055CB">
        <w:t>1</w:t>
      </w:r>
      <w:r w:rsidR="007E09F7">
        <w:t>8</w:t>
      </w:r>
      <w:r w:rsidR="007055CB">
        <w:t>-</w:t>
      </w:r>
      <w:r w:rsidR="007E09F7">
        <w:t>26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4F690E" w:rsidP="00666D43" w:rsidR="007055CB" w:rsidRPr="00310646">
      <w:pPr>
        <w:ind w:firstLine="708"/>
        <w:jc w:val="both"/>
      </w:pPr>
      <w:r w:rsidRPr="00C87A88">
        <w:t xml:space="preserve">Trgovački sud u Zagrebu, po sucu Nikolini Dorić Hadžisejdić, u stečajnom postupku nad dužnikom </w:t>
      </w:r>
      <w:r w:rsidRPr="00C87A88">
        <w:rPr>
          <w:lang w:val="pt-BR"/>
        </w:rPr>
        <w:t>KUĆA STILIN d.o.o. u stečaju, OIB 38748419716, Zagreb, Kralja Zvonimira 90</w:t>
      </w:r>
      <w:r w:rsidR="005C63CA">
        <w:t>, 31</w:t>
      </w:r>
      <w:r w:rsidR="00CC2AAC" w:rsidRPr="00CC2AAC">
        <w:t xml:space="preserve">. </w:t>
      </w:r>
      <w:r w:rsidR="00CC2AAC">
        <w:t>prosinca</w:t>
      </w:r>
      <w:r w:rsidR="00CC2AAC" w:rsidRPr="00CC2AAC">
        <w:t xml:space="preserve"> 2018.,</w:t>
      </w:r>
      <w:r w:rsidR="00666D43"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E09F7" w:rsidRPr="00C87A88">
        <w:rPr>
          <w:lang w:val="pt-BR"/>
        </w:rPr>
        <w:t>KUĆA STILIN d.o.o. u stečaju, OIB 38748419716, Zagreb, Kralja Zvonimira 90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F690E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7</w:t>
      </w:r>
      <w:r w:rsidR="00CC2AAC">
        <w:rPr>
          <w:bCs/>
        </w:rPr>
        <w:t xml:space="preserve">. </w:t>
      </w:r>
      <w:r>
        <w:rPr>
          <w:bCs/>
        </w:rPr>
        <w:t>veljače</w:t>
      </w:r>
      <w:r w:rsidR="00CC2AAC">
        <w:rPr>
          <w:bCs/>
        </w:rPr>
        <w:t xml:space="preserve"> 2019</w:t>
      </w:r>
      <w:r w:rsidR="0019731B" w:rsidRPr="00FB0418">
        <w:rPr>
          <w:bCs/>
        </w:rPr>
        <w:t xml:space="preserve">. </w:t>
      </w:r>
      <w:r w:rsidR="00F25213" w:rsidRPr="00FB0418">
        <w:rPr>
          <w:bCs/>
        </w:rPr>
        <w:t>u</w:t>
      </w:r>
      <w:r>
        <w:rPr>
          <w:bCs/>
        </w:rPr>
        <w:t xml:space="preserve"> 10</w:t>
      </w:r>
      <w:r w:rsidR="00DF074B">
        <w:rPr>
          <w:bCs/>
        </w:rPr>
        <w:t>:</w:t>
      </w:r>
      <w:r>
        <w:rPr>
          <w:bCs/>
        </w:rPr>
        <w:t>4</w:t>
      </w:r>
      <w:r w:rsidR="005C63CA">
        <w:rPr>
          <w:bCs/>
        </w:rPr>
        <w:t>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7A0C9E" w:rsidP="005C63CA" w:rsidR="00A36539">
      <w:pPr>
        <w:ind w:left="705"/>
        <w:jc w:val="both"/>
      </w:pPr>
      <w:r>
        <w:t>I</w:t>
      </w:r>
      <w:r>
        <w:tab/>
      </w:r>
      <w:r w:rsidR="00A36539" w:rsidRPr="00A36539">
        <w:t>Izvješće stečajnog upravitelja o dosadašnjem tijeku stečajnog postupka, stanju stečajne mase.</w:t>
      </w:r>
    </w:p>
    <w:p w:rsidRDefault="007A0C9E" w:rsidP="005C63CA" w:rsidR="007A0C9E">
      <w:pPr>
        <w:ind w:left="705"/>
        <w:jc w:val="both"/>
      </w:pPr>
    </w:p>
    <w:p w:rsidRDefault="007A0C9E" w:rsidP="005C63CA" w:rsidR="007A0C9E">
      <w:pPr>
        <w:ind w:left="705"/>
        <w:jc w:val="both"/>
      </w:pPr>
      <w:r>
        <w:t>II</w:t>
      </w:r>
      <w:r>
        <w:tab/>
        <w:t>Donošenje odluke o uvjetima i načinu prodaje nekretnine u vlasništvu stečajnog dužnika.</w:t>
      </w:r>
    </w:p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2A70A7">
        <w:t>,</w:t>
      </w:r>
      <w:r w:rsidR="005C63CA">
        <w:t xml:space="preserve"> 31</w:t>
      </w:r>
      <w:r w:rsidR="00FB0418">
        <w:t xml:space="preserve">. </w:t>
      </w:r>
      <w:r w:rsidR="00CC2AAC">
        <w:t>prosinca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E937EA">
        <w:t xml:space="preserve">                </w:t>
      </w:r>
      <w:r>
        <w:t>Nikolina Dorić Hadžisejdić</w:t>
      </w:r>
      <w:r w:rsidR="00E937EA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E937EA" w:rsidP="007B64C7" w:rsidR="00E937E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937EA" w:rsidP="007B64C7" w:rsidR="00E937EA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St-5090/15</w:t>
    </w:r>
    <w:r w:rsidR="00032A67">
      <w:t>-</w:t>
    </w:r>
    <w:r w:rsidR="0014349A">
      <w:t>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75735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A70A7"/>
    <w:rsid w:val="002B2705"/>
    <w:rsid w:val="002D3B07"/>
    <w:rsid w:val="0032769C"/>
    <w:rsid w:val="0033675C"/>
    <w:rsid w:val="00347638"/>
    <w:rsid w:val="00366AF7"/>
    <w:rsid w:val="0038748A"/>
    <w:rsid w:val="003975E0"/>
    <w:rsid w:val="003D72B1"/>
    <w:rsid w:val="00426C37"/>
    <w:rsid w:val="00444C55"/>
    <w:rsid w:val="00466E01"/>
    <w:rsid w:val="00485DFF"/>
    <w:rsid w:val="004A58FA"/>
    <w:rsid w:val="004D0898"/>
    <w:rsid w:val="004F690E"/>
    <w:rsid w:val="00517FEF"/>
    <w:rsid w:val="0056332D"/>
    <w:rsid w:val="00581597"/>
    <w:rsid w:val="00590E39"/>
    <w:rsid w:val="005C63CA"/>
    <w:rsid w:val="005F6BFE"/>
    <w:rsid w:val="00651128"/>
    <w:rsid w:val="00666D43"/>
    <w:rsid w:val="006951FE"/>
    <w:rsid w:val="007055CB"/>
    <w:rsid w:val="007659A5"/>
    <w:rsid w:val="00792894"/>
    <w:rsid w:val="007A0C9E"/>
    <w:rsid w:val="007A4677"/>
    <w:rsid w:val="007A7272"/>
    <w:rsid w:val="007B40F5"/>
    <w:rsid w:val="007C20FA"/>
    <w:rsid w:val="007E09F7"/>
    <w:rsid w:val="0080300F"/>
    <w:rsid w:val="00864D02"/>
    <w:rsid w:val="00864D0C"/>
    <w:rsid w:val="008D31C1"/>
    <w:rsid w:val="00977541"/>
    <w:rsid w:val="009B26C0"/>
    <w:rsid w:val="009E373E"/>
    <w:rsid w:val="009F0FC8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9583A"/>
    <w:rsid w:val="00CB2F65"/>
    <w:rsid w:val="00CC2AAC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E937EA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STILIN d.o.o. zastupanog po punomoćniku Želimir Stilin</izvorni_sadrzaj>
    <derivirana_varijabla naziv="DomainObject.Predmet.ProtustrankaFormated_1">  KUĆA STILIN d.o.o. zastupanog po punomoćniku Želimir Stilin</derivirana_varijabla>
  </DomainObject.Predmet.ProtustrankaFormated>
  <DomainObject.Predmet.ProtustrankaFormatedOIB>
    <izvorni_sadrzaj>  KUĆA STILIN d.o.o., OIB 38748419716 zastupanog po punomoćniku Želimir Stilin</izvorni_sadrzaj>
    <derivirana_varijabla naziv="DomainObject.Predmet.ProtustrankaFormatedOIB_1">  KUĆA STILIN d.o.o., OIB 38748419716 zastupanog po punomoćniku Želimir Stilin</derivirana_varijabla>
  </DomainObject.Predmet.ProtustrankaFormatedOIB>
  <DomainObject.Predmet.ProtustrankaFormatedWithAdress>
    <izvorni_sadrzaj> KUĆA STILIN d.o.o., Kralja Zvonimira 90, 10000 Zagreb zastupanog po punomoćniku Želimir Stilin</izvorni_sadrzaj>
    <derivirana_varijabla naziv="DomainObject.Predmet.ProtustrankaFormatedWithAdress_1"> KUĆA STILIN d.o.o., Kralja Zvonimira 90, 10000 Zagreb zastupanog po punomoćniku Želimir Stilin</derivirana_varijabla>
  </DomainObject.Predmet.ProtustrankaFormatedWithAdress>
  <DomainObject.Predmet.ProtustrankaFormatedWithAdressOIB>
    <izvorni_sadrzaj> KUĆA STILIN d.o.o., OIB 38748419716, Kralja Zvonimira 90, 10000 Zagreb zastupanog po punomoćniku Želimir Stilin</izvorni_sadrzaj>
    <derivirana_varijabla naziv="DomainObject.Predmet.ProtustrankaFormatedWithAdressOIB_1"> KUĆA STILIN d.o.o., OIB 38748419716, Kralja Zvonimira 90, 10000 Zagreb zastupanog po punomoćniku Želimir Stilin</derivirana_varijabla>
  </DomainObject.Predmet.ProtustrankaFormatedWithAdressOIB>
  <DomainObject.Predmet.ProtustrankaWithAdress>
    <izvorni_sadrzaj>KUĆA STILIN d.o.o. Kralja Zvonimira 90, 10000 Zagreb</izvorni_sadrzaj>
    <derivirana_varijabla naziv="DomainObject.Predmet.ProtustrankaWithAdress_1">KUĆA STILIN d.o.o. Kralja Zvonimira 90, 10000 Zagreb</derivirana_varijabla>
  </DomainObject.Predmet.ProtustrankaWithAdress>
  <DomainObject.Predmet.ProtustrankaWithAdressOIB>
    <izvorni_sadrzaj>KUĆA STILIN d.o.o., OIB 38748419716, Kralja Zvonimira 90, 10000 Zagreb</izvorni_sadrzaj>
    <derivirana_varijabla naziv="DomainObject.Predmet.ProtustrankaWithAdressOIB_1">KUĆA STILIN d.o.o., OIB 38748419716, Kralja Zvonimira 90, 10000 Zagreb</derivirana_varijabla>
  </DomainObject.Predmet.ProtustrankaWithAdressOIB>
  <DomainObject.Predmet.ProtustrankaNazivFormated>
    <izvorni_sadrzaj>KUĆA STILIN d.o.o.</izvorni_sadrzaj>
    <derivirana_varijabla naziv="DomainObject.Predmet.ProtustrankaNazivFormated_1">KUĆA STILIN d.o.o.</derivirana_varijabla>
  </DomainObject.Predmet.ProtustrankaNazivFormated>
  <DomainObject.Predmet.ProtustrankaNazivFormatedOIB>
    <izvorni_sadrzaj>KUĆA STILIN d.o.o., OIB 38748419716</izvorni_sadrzaj>
    <derivirana_varijabla naziv="DomainObject.Predmet.ProtustrankaNazivFormatedOIB_1">KUĆA STILIN d.o.o., OIB 38748419716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STILIN d.o.o. zastupanog po punomoćniku Želimir Stilin</item>
    </izvorni_sadrzaj>
    <derivirana_varijabla naziv="DomainObject.Predmet.ProtuStrankaListFormated_1">
      <item>KUĆA STILIN d.o.o. zastupanog po punomoćniku Želimir Stilin</item>
    </derivirana_varijabla>
  </DomainObject.Predmet.ProtuStrankaListFormated>
  <DomainObject.Predmet.ProtuStrankaListFormatedOIB>
    <izvorni_sadrzaj>
      <item>KUĆA STILIN d.o.o., OIB 38748419716 zastupanog po punomoćniku Želimir Stilin</item>
    </izvorni_sadrzaj>
    <derivirana_varijabla naziv="DomainObject.Predmet.ProtuStrankaListFormatedOIB_1">
      <item>KUĆA STILIN d.o.o., OIB 38748419716 zastupanog po punomoćniku Želimir Stilin</item>
    </derivirana_varijabla>
  </DomainObject.Predmet.ProtuStrankaListFormatedOIB>
  <DomainObject.Predmet.ProtuStrankaListFormatedWithAdress>
    <izvorni_sadrzaj>
      <item>KUĆA STILIN d.o.o., Kralja Zvonimira 90, 10000 Zagreb zastupanog po punomoćniku Želimir Stilin</item>
    </izvorni_sadrzaj>
    <derivirana_varijabla naziv="DomainObject.Predmet.ProtuStrankaListFormatedWithAdress_1">
      <item>KUĆA STILIN d.o.o., Kralja Zvonimira 90, 10000 Zagreb zastupanog po punomoćniku Želimir Stilin</item>
    </derivirana_varijabla>
  </DomainObject.Predmet.ProtuStrankaListFormatedWithAdress>
  <DomainObject.Predmet.ProtuStrankaListFormatedWithAdressOIB>
    <izvorni_sadrzaj>
      <item>KUĆA STILIN d.o.o., OIB 38748419716, Kralja Zvonimira 90, 10000 Zagreb zastupanog po punomoćniku Želimir Stilin</item>
    </izvorni_sadrzaj>
    <derivirana_varijabla naziv="DomainObject.Predmet.ProtuStrankaListFormatedWithAdressOIB_1">
      <item>KUĆA STILIN d.o.o., OIB 38748419716, Kralja Zvonimira 90, 10000 Zagreb zastupanog po punomoćniku Želimir Stilin</item>
    </derivirana_varijabla>
  </DomainObject.Predmet.ProtuStrankaListFormatedWithAdressOIB>
  <DomainObject.Predmet.ProtuStrankaListNazivFormated>
    <izvorni_sadrzaj>
      <item>KUĆA STILIN d.o.o.</item>
    </izvorni_sadrzaj>
    <derivirana_varijabla naziv="DomainObject.Predmet.ProtuStrankaListNazivFormated_1">
      <item>KUĆA STILIN d.o.o.</item>
    </derivirana_varijabla>
  </DomainObject.Predmet.ProtuStrankaListNazivFormated>
  <DomainObject.Predmet.ProtuStrankaListNazivFormatedOIB>
    <izvorni_sadrzaj>
      <item>KUĆA STILIN d.o.o., OIB 38748419716</item>
    </izvorni_sadrzaj>
    <derivirana_varijabla naziv="DomainObject.Predmet.ProtuStrankaListNazivFormatedOIB_1">
      <item>KUĆA STILIN d.o.o., OIB 38748419716</item>
    </derivirana_varijabla>
  </DomainObject.Predmet.ProtuStrankaListNazivFormatedOIB>
  <DomainObject.Predmet.OstaliListFormated>
    <izvorni_sadrzaj>
      <item>Želimir Stilin punomoćnik sudionika u postupku KUĆA STILIN d.o.o.</item>
    </izvorni_sadrzaj>
    <derivirana_varijabla naziv="DomainObject.Predmet.OstaliListFormated_1">
      <item>Želimir Stilin punomoćnik sudionika u postupku KUĆA STILIN d.o.o.</item>
    </derivirana_varijabla>
  </DomainObject.Predmet.OstaliListFormated>
  <DomainObject.Predmet.OstaliListFormatedOIB>
    <izvorni_sadrzaj>
      <item>Želimir Stilin, OIB 85603433553 punomoćnik sudionika u postupku KUĆA STILIN d.o.o.</item>
    </izvorni_sadrzaj>
    <derivirana_varijabla naziv="DomainObject.Predmet.OstaliListFormatedOIB_1">
      <item>Želimir Stilin, OIB 85603433553 punomoćnik sudionika u postupku KUĆA STILIN d.o.o.</item>
    </derivirana_varijabla>
  </DomainObject.Predmet.OstaliListFormatedOIB>
  <DomainObject.Predmet.OstaliListFormatedWithAdress>
    <izvorni_sadrzaj>
      <item>Želimir Stilin, Kralja Zvonimira 90, 10000 Zagreb punomoćnik sudionika u postupku KUĆA STILIN d.o.o.</item>
    </izvorni_sadrzaj>
    <derivirana_varijabla naziv="DomainObject.Predmet.OstaliListFormatedWithAdress_1">
      <item>Želimir Stilin, Kralja Zvonimira 90, 10000 Zagreb punomoćnik sudionika u postupku KUĆA STILIN d.o.o.</item>
    </derivirana_varijabla>
  </DomainObject.Predmet.OstaliListFormatedWithAdress>
  <DomainObject.Predmet.OstaliListFormatedWithAdressOIB>
    <izvorni_sadrzaj>
      <item>Želimir Stilin, OIB 85603433553, Kralja Zvonimira 90, 10000 Zagreb punomoćnik sudionika u postupku KUĆA STILIN d.o.o.</item>
    </izvorni_sadrzaj>
    <derivirana_varijabla naziv="DomainObject.Predmet.OstaliListFormatedWithAdressOIB_1">
      <item>Želimir Stilin, OIB 85603433553, Kralja Zvonimira 90, 10000 Zagreb punomoćnik sudionika u postupku KUĆA STILIN d.o.o.</item>
    </derivirana_varijabla>
  </DomainObject.Predmet.OstaliListFormatedWithAdressOIB>
  <DomainObject.Predmet.OstaliListNazivFormated>
    <izvorni_sadrzaj>
      <item>Želimir Stilin</item>
    </izvorni_sadrzaj>
    <derivirana_varijabla naziv="DomainObject.Predmet.OstaliListNazivFormated_1">
      <item>Želimir Stilin</item>
    </derivirana_varijabla>
  </DomainObject.Predmet.OstaliListNazivFormated>
  <DomainObject.Predmet.OstaliListNazivFormatedOIB>
    <izvorni_sadrzaj>
      <item>Želimir Stilin, OIB 85603433553</item>
    </izvorni_sadrzaj>
    <derivirana_varijabla naziv="DomainObject.Predmet.OstaliListNazivFormatedOIB_1">
      <item>Želimir Stilin, OIB 85603433553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STILIN d.o.o.</izvorni_sadrzaj>
    <derivirana_varijabla naziv="DomainObject.Predmet.ProtustrankaIDrugi_1">KUĆA STILIN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KUĆA STILIN d.o.o., OIB 38748419716, Kralja Zvonimira 90, 10000 Zagreb</izvorni_sadrzaj>
    <derivirana_varijabla naziv="DomainObject.Predmet.ProtustrankaIDrugiAdressOIB_1">KUĆA STILIN d.o.o., OIB 38748419716, Kralja Zvonimira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STILIN d.o.o.</item>
      <item>Želimir Stilin</item>
    </izvorni_sadrzaj>
    <derivirana_varijabla naziv="DomainObject.Predmet.SudioniciListNaziv_1">
      <item>FINA Regionalni centar Zagreb</item>
      <item>KUĆA STILIN d.o.o.</item>
      <item>Želimir Stilin</item>
    </derivirana_varijabla>
  </DomainObject.Predmet.SudioniciListNaziv>
  <DomainObject.Predmet.SudioniciListAdressOIB>
    <izvorni_sadrzaj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izvorni_sadrzaj>
    <derivirana_varijabla naziv="DomainObject.Predmet.SudioniciListAdressOIB_1"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38748419716</item>
      <item>, OIB 85603433553</item>
    </izvorni_sadrzaj>
    <derivirana_varijabla naziv="DomainObject.Predmet.SudioniciListNazivOIB_1">
      <item>, OIB 85821130368</item>
      <item>, OIB 38748419716</item>
      <item>, OIB 85603433553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St-80/2018-22</izvorni_sadrzaj>
    <derivirana_varijabla naziv="DomainObject.PredzadnjaOdlukaIzPredmeta.Oznaka_1">St-80/2018-22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3FC64-8719-4E8F-A079-12250DD16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764</properties:Characters>
  <properties:Lines>42</properties:Lines>
  <properties:Paragraphs>18</properties:Paragraphs>
  <properties:TotalTime>1218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2018-12-31T09:39:00Z</cp:lastPrinted>
  <dcterms:modified xmlns:xsi="http://www.w3.org/2001/XMLSchema-instance" xsi:type="dcterms:W3CDTF">2018-12-31T09:40:00Z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(14. rješenje - POZIV  za skupštinu vjerovnika.docx)</vt:lpwstr>
  </prop:property>
  <prop:property name="CC_coloring" pid="5" fmtid="{D5CDD505-2E9C-101B-9397-08002B2CF9AE}">
    <vt:bool>false</vt:bool>
  </prop:property>
</prop:Properties>
</file>