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2342a" w14:paraId="4b2342a" w:rsidRDefault="00146043" w:rsidP="00146043" w:rsidR="00146043" w:rsidRPr="000761A9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0761A9">
        <w:rPr>
          <w:rFonts w:cstheme="majorBidi" w:hAnsiTheme="majorBidi" w:asciiTheme="majorBidi"/>
          <w:szCs w:val="24"/>
          <w:lang w:val="hr-HR"/>
        </w:rPr>
        <w:t xml:space="preserve">    </w:t>
      </w:r>
      <w:r w:rsidRPr="000761A9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0761A9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0761A9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0761A9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0761A9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0761A9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0761A9">
      <w:pPr>
        <w:rPr>
          <w:rFonts w:cstheme="majorBidi" w:hAnsiTheme="majorBidi" w:asciiTheme="majorBidi"/>
          <w:szCs w:val="24"/>
          <w:lang w:val="hr-HR"/>
        </w:rPr>
      </w:pPr>
      <w:r w:rsidRPr="000761A9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0761A9">
      <w:pPr>
        <w:rPr>
          <w:rFonts w:cstheme="majorBidi" w:hAnsiTheme="majorBidi" w:asciiTheme="majorBidi"/>
          <w:szCs w:val="24"/>
          <w:lang w:val="hr-HR"/>
        </w:rPr>
      </w:pPr>
      <w:r w:rsidRPr="000761A9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0761A9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0761A9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0761A9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0761A9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0761A9">
        <w:rPr>
          <w:rFonts w:cstheme="majorBidi" w:hAnsiTheme="majorBidi" w:asciiTheme="majorBidi"/>
          <w:szCs w:val="24"/>
          <w:lang w:val="hr-HR"/>
        </w:rPr>
        <w:t xml:space="preserve">   </w:t>
      </w:r>
      <w:r w:rsidRPr="000761A9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E03AFE" w:rsidP="000761A9" w:rsidR="00146043" w:rsidRPr="000761A9">
      <w:pPr>
        <w:jc w:val="right"/>
        <w:rPr>
          <w:rFonts w:cstheme="majorBidi" w:hAnsiTheme="majorBidi" w:asciiTheme="majorBidi"/>
          <w:szCs w:val="24"/>
          <w:lang w:val="hr-HR"/>
        </w:rPr>
      </w:pPr>
      <w:r w:rsidRPr="000761A9">
        <w:rPr>
          <w:rFonts w:cstheme="majorBidi" w:hAnsiTheme="majorBidi" w:asciiTheme="majorBidi"/>
          <w:szCs w:val="24"/>
          <w:lang w:val="hr-HR"/>
        </w:rPr>
        <w:t>68. St-</w:t>
      </w:r>
      <w:r w:rsidR="000761A9" w:rsidRPr="000761A9">
        <w:rPr>
          <w:rFonts w:cstheme="majorBidi" w:hAnsiTheme="majorBidi" w:asciiTheme="majorBidi"/>
          <w:szCs w:val="24"/>
          <w:lang w:val="hr-HR"/>
        </w:rPr>
        <w:t>6193</w:t>
      </w:r>
      <w:r w:rsidRPr="000761A9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0761A9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0761A9">
      <w:pPr>
        <w:jc w:val="center"/>
        <w:rPr>
          <w:rFonts w:cstheme="majorBidi" w:hAnsiTheme="majorBidi" w:asciiTheme="majorBidi"/>
          <w:szCs w:val="24"/>
          <w:lang w:val="hr-HR"/>
        </w:rPr>
      </w:pPr>
      <w:r w:rsidRPr="000761A9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0761A9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0761A9">
        <w:rPr>
          <w:rFonts w:cstheme="majorBidi" w:hAnsiTheme="majorBidi" w:asciiTheme="majorBidi"/>
          <w:szCs w:val="24"/>
          <w:lang w:val="hr-HR"/>
        </w:rPr>
        <w:t>E</w:t>
      </w:r>
      <w:r w:rsidR="00DB4528" w:rsidRPr="000761A9">
        <w:rPr>
          <w:rFonts w:cstheme="majorBidi" w:hAnsiTheme="majorBidi" w:asciiTheme="majorBidi"/>
          <w:szCs w:val="24"/>
          <w:lang w:val="hr-HR"/>
        </w:rPr>
        <w:t xml:space="preserve"> </w:t>
      </w:r>
      <w:r w:rsidRPr="000761A9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0761A9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0761A9">
      <w:pPr>
        <w:jc w:val="center"/>
        <w:rPr>
          <w:rFonts w:cstheme="majorBidi" w:hAnsiTheme="majorBidi" w:asciiTheme="majorBidi"/>
          <w:szCs w:val="24"/>
          <w:lang w:val="hr-HR"/>
        </w:rPr>
      </w:pPr>
      <w:r w:rsidRPr="000761A9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0761A9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0761A9" w:rsidR="00F86F83" w:rsidRPr="000761A9">
      <w:pPr>
        <w:jc w:val="both"/>
        <w:rPr>
          <w:rFonts w:cstheme="majorBidi" w:hAnsiTheme="majorBidi" w:asciiTheme="majorBidi"/>
          <w:szCs w:val="24"/>
          <w:lang w:val="hr-HR"/>
        </w:rPr>
      </w:pPr>
      <w:r w:rsidRPr="000761A9">
        <w:rPr>
          <w:rFonts w:cstheme="majorBidi" w:hAnsiTheme="majorBidi" w:asciiTheme="majorBidi"/>
          <w:szCs w:val="24"/>
          <w:lang w:val="hr-HR"/>
        </w:rPr>
        <w:tab/>
      </w:r>
      <w:r w:rsidR="00E03AFE" w:rsidRPr="000761A9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0761A9" w:rsidRPr="000761A9">
        <w:rPr>
          <w:rFonts w:cstheme="majorBidi" w:hAnsiTheme="majorBidi" w:asciiTheme="majorBidi"/>
          <w:lang w:val="hr-HR"/>
        </w:rPr>
        <w:t xml:space="preserve">POLIKLINIKA ZA GINEKOLOGIJU, NEUROLOGIJU I FIZIKALNU MEDICINU I REHABILITACIJU DR. </w:t>
      </w:r>
      <w:r w:rsidR="000761A9" w:rsidRPr="000761A9">
        <w:rPr>
          <w:rFonts w:cstheme="majorBidi" w:hAnsiTheme="majorBidi" w:asciiTheme="majorBidi"/>
        </w:rPr>
        <w:t>CINGULIN, Zaprešić, Maršala Tita 95, MBS: 080382854, OIB: 21280656014</w:t>
      </w:r>
      <w:r w:rsidR="00E03AFE" w:rsidRPr="000761A9">
        <w:rPr>
          <w:rFonts w:cstheme="majorBidi" w:hAnsiTheme="majorBidi" w:asciiTheme="majorBidi"/>
          <w:szCs w:val="24"/>
          <w:lang w:val="hr-HR"/>
        </w:rPr>
        <w:t xml:space="preserve">, dana </w:t>
      </w:r>
      <w:r w:rsidR="00B97322" w:rsidRPr="000761A9">
        <w:rPr>
          <w:rFonts w:cstheme="majorBidi" w:hAnsiTheme="majorBidi" w:asciiTheme="majorBidi"/>
          <w:szCs w:val="24"/>
          <w:lang w:val="hr-HR"/>
        </w:rPr>
        <w:t>4</w:t>
      </w:r>
      <w:r w:rsidR="00AF1213" w:rsidRPr="000761A9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0761A9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0761A9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0761A9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0761A9">
        <w:rPr>
          <w:rFonts w:cstheme="majorBidi" w:hAnsiTheme="majorBidi" w:asciiTheme="majorBidi"/>
          <w:szCs w:val="24"/>
          <w:lang w:val="hr-HR"/>
        </w:rPr>
        <w:tab/>
      </w:r>
      <w:r w:rsidR="00182088" w:rsidRPr="000761A9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0761A9">
        <w:rPr>
          <w:rFonts w:cstheme="majorBidi" w:hAnsiTheme="majorBidi" w:asciiTheme="majorBidi"/>
          <w:szCs w:val="24"/>
          <w:lang w:val="hr-HR"/>
        </w:rPr>
        <w:t>i o    j</w:t>
      </w:r>
      <w:r w:rsidR="00EC3898" w:rsidRPr="000761A9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0761A9">
        <w:rPr>
          <w:rFonts w:cstheme="majorBidi" w:hAnsiTheme="majorBidi" w:asciiTheme="majorBidi"/>
          <w:szCs w:val="24"/>
          <w:lang w:val="hr-HR"/>
        </w:rPr>
        <w:t>e</w:t>
      </w:r>
      <w:r w:rsidRPr="000761A9">
        <w:rPr>
          <w:rFonts w:cstheme="majorBidi" w:hAnsiTheme="majorBidi" w:asciiTheme="majorBidi"/>
          <w:szCs w:val="24"/>
          <w:lang w:val="hr-HR"/>
        </w:rPr>
        <w:tab/>
      </w:r>
    </w:p>
    <w:p w:rsidRDefault="00EF0421" w:rsidP="00EF0421" w:rsidR="00840E3D" w:rsidRPr="000761A9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0761A9">
        <w:rPr>
          <w:rFonts w:cstheme="majorBidi" w:hAnsiTheme="majorBidi" w:asciiTheme="majorBidi"/>
          <w:szCs w:val="24"/>
          <w:lang w:val="hr-HR"/>
        </w:rPr>
        <w:tab/>
      </w:r>
    </w:p>
    <w:p w:rsidRDefault="00C3758E" w:rsidP="000761A9" w:rsidR="00B2463B" w:rsidRPr="000761A9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0761A9">
        <w:rPr>
          <w:rFonts w:cstheme="majorBidi" w:hAnsiTheme="majorBidi" w:asciiTheme="majorBidi"/>
          <w:szCs w:val="24"/>
        </w:rPr>
        <w:t>I</w:t>
      </w:r>
      <w:r w:rsidR="00F86F83" w:rsidRPr="000761A9">
        <w:rPr>
          <w:rFonts w:cstheme="majorBidi" w:hAnsiTheme="majorBidi" w:asciiTheme="majorBidi"/>
          <w:szCs w:val="24"/>
        </w:rPr>
        <w:t>.</w:t>
      </w:r>
      <w:r w:rsidRPr="000761A9">
        <w:rPr>
          <w:rFonts w:cstheme="majorBidi" w:hAnsiTheme="majorBidi" w:asciiTheme="majorBidi"/>
          <w:szCs w:val="24"/>
        </w:rPr>
        <w:tab/>
      </w:r>
      <w:r w:rsidR="00EE69E5" w:rsidRPr="000761A9">
        <w:rPr>
          <w:rFonts w:cstheme="majorBidi" w:hAnsiTheme="majorBidi" w:asciiTheme="majorBidi"/>
          <w:szCs w:val="24"/>
        </w:rPr>
        <w:t>Otvara se stečajni postupak nad dužnikom</w:t>
      </w:r>
      <w:r w:rsidR="007A37AE" w:rsidRPr="000761A9">
        <w:rPr>
          <w:rFonts w:cstheme="majorBidi" w:hAnsiTheme="majorBidi" w:asciiTheme="majorBidi"/>
        </w:rPr>
        <w:t xml:space="preserve"> </w:t>
      </w:r>
      <w:r w:rsidR="000761A9" w:rsidRPr="000761A9">
        <w:rPr>
          <w:rFonts w:cstheme="majorBidi" w:hAnsiTheme="majorBidi" w:asciiTheme="majorBidi"/>
        </w:rPr>
        <w:t>POLIKLINIKA ZA GINEKOLOGIJU, NEUROLOGIJU I FIZIKALNU MEDICINU I REHABILITACIJU DR. CINGULIN, Zaprešić, Maršala Tita 95, MBS: 080382854, OIB: 21280656014</w:t>
      </w:r>
      <w:r w:rsidR="00A57763" w:rsidRPr="000761A9">
        <w:rPr>
          <w:rFonts w:cstheme="majorBidi" w:hAnsiTheme="majorBidi" w:asciiTheme="majorBidi"/>
          <w:szCs w:val="24"/>
        </w:rPr>
        <w:t>.</w:t>
      </w:r>
      <w:r w:rsidR="00EE69E5" w:rsidRPr="000761A9">
        <w:rPr>
          <w:rFonts w:cstheme="majorBidi" w:hAnsiTheme="majorBidi" w:asciiTheme="majorBidi"/>
          <w:szCs w:val="24"/>
        </w:rPr>
        <w:t xml:space="preserve"> </w:t>
      </w:r>
      <w:r w:rsidR="00A06394" w:rsidRPr="000761A9">
        <w:rPr>
          <w:rFonts w:cstheme="majorBidi" w:hAnsiTheme="majorBidi" w:asciiTheme="majorBidi"/>
          <w:szCs w:val="24"/>
        </w:rPr>
        <w:t xml:space="preserve"> </w:t>
      </w:r>
      <w:r w:rsidR="00EE69E5" w:rsidRPr="000761A9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0761A9">
        <w:rPr>
          <w:rFonts w:cstheme="majorBidi" w:hAnsiTheme="majorBidi" w:asciiTheme="majorBidi"/>
          <w:szCs w:val="24"/>
        </w:rPr>
        <w:t xml:space="preserve">dana </w:t>
      </w:r>
      <w:r w:rsidR="00B97322" w:rsidRPr="000761A9">
        <w:rPr>
          <w:rFonts w:cstheme="majorBidi" w:hAnsiTheme="majorBidi" w:asciiTheme="majorBidi"/>
          <w:szCs w:val="24"/>
        </w:rPr>
        <w:t>4</w:t>
      </w:r>
      <w:r w:rsidR="00001698" w:rsidRPr="000761A9">
        <w:rPr>
          <w:rFonts w:cstheme="majorBidi" w:hAnsiTheme="majorBidi" w:asciiTheme="majorBidi"/>
          <w:szCs w:val="24"/>
        </w:rPr>
        <w:t>. svibnja</w:t>
      </w:r>
      <w:r w:rsidR="00A06394" w:rsidRPr="000761A9">
        <w:rPr>
          <w:rFonts w:cstheme="majorBidi" w:hAnsiTheme="majorBidi" w:asciiTheme="majorBidi"/>
          <w:szCs w:val="24"/>
        </w:rPr>
        <w:t xml:space="preserve"> 2016. u </w:t>
      </w:r>
      <w:r w:rsidR="00E03AFE" w:rsidRPr="000761A9">
        <w:rPr>
          <w:rFonts w:cstheme="majorBidi" w:hAnsiTheme="majorBidi" w:asciiTheme="majorBidi"/>
          <w:szCs w:val="24"/>
        </w:rPr>
        <w:t>15:00</w:t>
      </w:r>
      <w:r w:rsidR="00083AAA" w:rsidRPr="000761A9">
        <w:rPr>
          <w:rFonts w:cstheme="majorBidi" w:hAnsiTheme="majorBidi" w:asciiTheme="majorBidi"/>
          <w:szCs w:val="24"/>
        </w:rPr>
        <w:t xml:space="preserve"> sati</w:t>
      </w:r>
      <w:r w:rsidR="00EE69E5" w:rsidRPr="000761A9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0761A9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0761A9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0761A9" w:rsidR="00762901" w:rsidRPr="000761A9">
      <w:pPr>
        <w:pStyle w:val="BodyText21"/>
        <w:rPr>
          <w:rFonts w:cstheme="majorBidi" w:hAnsiTheme="majorBidi" w:asciiTheme="majorBidi"/>
          <w:szCs w:val="24"/>
        </w:rPr>
      </w:pPr>
      <w:r w:rsidRPr="000761A9">
        <w:rPr>
          <w:rFonts w:cstheme="majorBidi" w:hAnsiTheme="majorBidi" w:asciiTheme="majorBidi"/>
          <w:szCs w:val="24"/>
        </w:rPr>
        <w:t>II</w:t>
      </w:r>
      <w:r w:rsidR="00F86F83" w:rsidRPr="000761A9">
        <w:rPr>
          <w:rFonts w:cstheme="majorBidi" w:hAnsiTheme="majorBidi" w:asciiTheme="majorBidi"/>
          <w:szCs w:val="24"/>
        </w:rPr>
        <w:t>.</w:t>
      </w:r>
      <w:r w:rsidRPr="000761A9">
        <w:rPr>
          <w:rFonts w:cstheme="majorBidi" w:hAnsiTheme="majorBidi" w:asciiTheme="majorBidi"/>
          <w:szCs w:val="24"/>
        </w:rPr>
        <w:tab/>
      </w:r>
      <w:r w:rsidR="00EE69E5" w:rsidRPr="000761A9">
        <w:rPr>
          <w:rFonts w:cstheme="majorBidi" w:hAnsiTheme="majorBidi" w:asciiTheme="majorBidi"/>
          <w:szCs w:val="24"/>
        </w:rPr>
        <w:t>Za stečajnog upravitelja imenuje se</w:t>
      </w:r>
      <w:r w:rsidR="00343AEE" w:rsidRPr="000761A9">
        <w:rPr>
          <w:rFonts w:cstheme="majorBidi" w:hAnsiTheme="majorBidi" w:asciiTheme="majorBidi"/>
          <w:szCs w:val="24"/>
        </w:rPr>
        <w:t xml:space="preserve"> </w:t>
      </w:r>
      <w:r w:rsidR="000761A9">
        <w:rPr>
          <w:rFonts w:cstheme="majorBidi" w:hAnsiTheme="majorBidi" w:asciiTheme="majorBidi"/>
          <w:szCs w:val="24"/>
        </w:rPr>
        <w:t>Petra Gjurašić, Zagreb, Petrinjska 28</w:t>
      </w:r>
      <w:r w:rsidR="00762901" w:rsidRPr="000761A9">
        <w:rPr>
          <w:rFonts w:cstheme="majorBidi" w:hAnsiTheme="majorBidi" w:asciiTheme="majorBidi"/>
          <w:szCs w:val="24"/>
        </w:rPr>
        <w:t xml:space="preserve">, OIB: </w:t>
      </w:r>
      <w:r w:rsidR="000761A9">
        <w:rPr>
          <w:rFonts w:cstheme="majorBidi" w:hAnsiTheme="majorBidi" w:asciiTheme="majorBidi"/>
          <w:szCs w:val="24"/>
        </w:rPr>
        <w:t>42344632101</w:t>
      </w:r>
      <w:r w:rsidR="00762901" w:rsidRPr="000761A9">
        <w:rPr>
          <w:rFonts w:cstheme="majorBidi" w:hAnsiTheme="majorBidi" w:asciiTheme="majorBidi"/>
          <w:szCs w:val="24"/>
        </w:rPr>
        <w:t>.</w:t>
      </w:r>
    </w:p>
    <w:p w:rsidRDefault="00A57763" w:rsidP="00762901" w:rsidR="00A57763" w:rsidRPr="000761A9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0761A9" w:rsidR="00083AAA" w:rsidRPr="000761A9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0761A9">
        <w:rPr>
          <w:rFonts w:cstheme="majorBidi" w:hAnsiTheme="majorBidi" w:asciiTheme="majorBidi"/>
          <w:szCs w:val="24"/>
          <w:lang w:val="hr-HR"/>
        </w:rPr>
        <w:t>III</w:t>
      </w:r>
      <w:r w:rsidR="00F86F83" w:rsidRPr="000761A9">
        <w:rPr>
          <w:rFonts w:cstheme="majorBidi" w:hAnsiTheme="majorBidi" w:asciiTheme="majorBidi"/>
          <w:szCs w:val="24"/>
          <w:lang w:val="hr-HR"/>
        </w:rPr>
        <w:t>.</w:t>
      </w:r>
      <w:r w:rsidRPr="000761A9">
        <w:rPr>
          <w:rFonts w:cstheme="majorBidi" w:hAnsiTheme="majorBidi" w:asciiTheme="majorBidi"/>
          <w:szCs w:val="24"/>
          <w:lang w:val="hr-HR"/>
        </w:rPr>
        <w:tab/>
      </w:r>
      <w:r w:rsidR="00EE69E5" w:rsidRPr="000761A9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0761A9">
        <w:rPr>
          <w:rFonts w:cstheme="majorBidi" w:hAnsiTheme="majorBidi" w:asciiTheme="majorBidi"/>
          <w:szCs w:val="24"/>
          <w:lang w:val="hr-HR"/>
        </w:rPr>
        <w:t xml:space="preserve"> </w:t>
      </w:r>
      <w:r w:rsidR="000761A9" w:rsidRPr="000761A9">
        <w:rPr>
          <w:rFonts w:cstheme="majorBidi" w:hAnsiTheme="majorBidi" w:asciiTheme="majorBidi"/>
        </w:rPr>
        <w:t>POLIKLINIKA ZA GINEKOLOGIJU, NEUROLOGIJU I FIZIKALNU MEDICINU I REHABILITACIJU DR. CINGULIN, Zaprešić, Maršala Tita 95, MBS: 080382854, OIB: 21280656014</w:t>
      </w:r>
      <w:r w:rsidR="00C105EB" w:rsidRPr="000761A9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0761A9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0761A9">
      <w:pPr>
        <w:jc w:val="both"/>
        <w:rPr>
          <w:rFonts w:cstheme="majorBidi" w:hAnsiTheme="majorBidi" w:asciiTheme="majorBidi"/>
          <w:szCs w:val="24"/>
          <w:lang w:val="hr-HR"/>
        </w:rPr>
      </w:pPr>
      <w:r w:rsidRPr="000761A9">
        <w:rPr>
          <w:rFonts w:cstheme="majorBidi" w:hAnsiTheme="majorBidi" w:asciiTheme="majorBidi"/>
          <w:szCs w:val="24"/>
          <w:lang w:val="hr-HR"/>
        </w:rPr>
        <w:t>IV</w:t>
      </w:r>
      <w:r w:rsidR="00F86F83" w:rsidRPr="000761A9">
        <w:rPr>
          <w:rFonts w:cstheme="majorBidi" w:hAnsiTheme="majorBidi" w:asciiTheme="majorBidi"/>
          <w:szCs w:val="24"/>
          <w:lang w:val="hr-HR"/>
        </w:rPr>
        <w:t>.</w:t>
      </w:r>
      <w:r w:rsidRPr="000761A9">
        <w:rPr>
          <w:rFonts w:cstheme="majorBidi" w:hAnsiTheme="majorBidi" w:asciiTheme="majorBidi"/>
          <w:szCs w:val="24"/>
          <w:lang w:val="hr-HR"/>
        </w:rPr>
        <w:tab/>
      </w:r>
      <w:r w:rsidR="00B2463B" w:rsidRPr="000761A9">
        <w:rPr>
          <w:rFonts w:cstheme="majorBidi" w:hAnsiTheme="majorBidi" w:asciiTheme="majorBidi"/>
          <w:szCs w:val="24"/>
          <w:lang w:val="hr-HR"/>
        </w:rPr>
        <w:t>Nakon po</w:t>
      </w:r>
      <w:r w:rsidR="00EE69E5" w:rsidRPr="000761A9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0761A9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0761A9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0761A9">
        <w:rPr>
          <w:rFonts w:cstheme="majorBidi" w:hAnsiTheme="majorBidi" w:asciiTheme="majorBidi"/>
          <w:szCs w:val="24"/>
          <w:lang w:val="hr-HR"/>
        </w:rPr>
        <w:t>dužnik</w:t>
      </w:r>
      <w:r w:rsidR="00B2463B" w:rsidRPr="000761A9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0761A9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0761A9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0761A9">
      <w:pPr>
        <w:jc w:val="center"/>
        <w:rPr>
          <w:rFonts w:cstheme="majorBidi" w:hAnsiTheme="majorBidi" w:asciiTheme="majorBidi"/>
          <w:szCs w:val="24"/>
          <w:lang w:val="hr-HR"/>
        </w:rPr>
      </w:pPr>
      <w:r w:rsidRPr="000761A9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0761A9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0761A9">
      <w:pPr>
        <w:jc w:val="both"/>
        <w:rPr>
          <w:rFonts w:cstheme="majorBidi" w:hAnsiTheme="majorBidi" w:asciiTheme="majorBidi"/>
          <w:szCs w:val="24"/>
          <w:lang w:val="hr-HR"/>
        </w:rPr>
      </w:pPr>
      <w:r w:rsidRPr="000761A9">
        <w:rPr>
          <w:rFonts w:cstheme="majorBidi" w:hAnsiTheme="majorBidi" w:asciiTheme="majorBidi"/>
          <w:szCs w:val="24"/>
          <w:lang w:val="hr-HR"/>
        </w:rPr>
        <w:tab/>
      </w:r>
      <w:r w:rsidR="00685E1A" w:rsidRPr="000761A9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0761A9">
        <w:rPr>
          <w:rFonts w:cstheme="majorBidi" w:hAnsiTheme="majorBidi" w:asciiTheme="majorBidi"/>
          <w:szCs w:val="24"/>
          <w:lang w:val="hr-HR"/>
        </w:rPr>
        <w:t>444</w:t>
      </w:r>
      <w:r w:rsidR="00685E1A" w:rsidRPr="000761A9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SZ), nakon čega je ovaj sud pokrenuo skraćeni stečajni postupak nad gore navedenim dužnikom budući su ostvareni  uvjeti iz čl. 428 SZ.</w:t>
      </w:r>
    </w:p>
    <w:p w:rsidRDefault="00685E1A" w:rsidP="00685E1A" w:rsidR="00685E1A" w:rsidRPr="000761A9">
      <w:pPr>
        <w:jc w:val="both"/>
        <w:rPr>
          <w:rFonts w:cstheme="majorBidi" w:hAnsiTheme="majorBidi" w:asciiTheme="majorBidi"/>
          <w:szCs w:val="24"/>
          <w:lang w:val="hr-HR"/>
        </w:rPr>
      </w:pPr>
      <w:r w:rsidRPr="000761A9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685E1A" w:rsidP="00685E1A" w:rsidR="00685E1A" w:rsidRPr="000761A9">
      <w:pPr>
        <w:jc w:val="both"/>
        <w:rPr>
          <w:rFonts w:cstheme="majorBidi" w:hAnsiTheme="majorBidi" w:asciiTheme="majorBidi"/>
          <w:szCs w:val="24"/>
          <w:lang w:val="hr-HR"/>
        </w:rPr>
      </w:pPr>
      <w:r w:rsidRPr="000761A9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0761A9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0761A9">
        <w:rPr>
          <w:rFonts w:cstheme="majorBidi" w:hAnsiTheme="majorBidi" w:asciiTheme="majorBidi"/>
          <w:szCs w:val="24"/>
          <w:lang w:val="hr-HR"/>
        </w:rPr>
        <w:lastRenderedPageBreak/>
        <w:t xml:space="preserve">Niti jedan od vjerovnika nije u ostavljenom roku podnio prijedlog za otvaranje redovnog stečajnog postupka. </w:t>
      </w:r>
    </w:p>
    <w:p w:rsidRDefault="00685E1A" w:rsidP="00685E1A" w:rsidR="00685E1A" w:rsidRPr="000761A9">
      <w:pPr>
        <w:jc w:val="both"/>
        <w:rPr>
          <w:rFonts w:cstheme="majorBidi" w:hAnsiTheme="majorBidi" w:asciiTheme="majorBidi"/>
          <w:szCs w:val="24"/>
          <w:lang w:val="hr-HR"/>
        </w:rPr>
      </w:pPr>
      <w:r w:rsidRPr="000761A9">
        <w:rPr>
          <w:rFonts w:cstheme="majorBidi" w:hAnsiTheme="majorBidi" w:asciiTheme="majorBidi"/>
          <w:szCs w:val="24"/>
          <w:lang w:val="hr-HR"/>
        </w:rPr>
        <w:tab/>
        <w:t>Temeljem gore navedenog smatra se da je dužnik nesposoban za plaćanje pa je stoga temeljem odredbe čl. 431 SZ odlučeno kao u izreci ovog rješenja.</w:t>
      </w:r>
    </w:p>
    <w:p w:rsidRDefault="00685E1A" w:rsidP="00685E1A" w:rsidR="00685E1A" w:rsidRPr="000761A9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0761A9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146043" w:rsidP="00685E1A" w:rsidR="00146043" w:rsidRPr="000761A9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B33625" w:rsidR="00146043" w:rsidRPr="000761A9">
      <w:pPr>
        <w:jc w:val="center"/>
        <w:rPr>
          <w:rFonts w:cstheme="majorBidi" w:hAnsiTheme="majorBidi" w:asciiTheme="majorBidi"/>
          <w:szCs w:val="24"/>
          <w:lang w:val="hr-HR"/>
        </w:rPr>
      </w:pPr>
      <w:r w:rsidRPr="000761A9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0761A9">
        <w:rPr>
          <w:rFonts w:cstheme="majorBidi" w:hAnsiTheme="majorBidi" w:asciiTheme="majorBidi"/>
          <w:szCs w:val="24"/>
          <w:lang w:val="hr-HR"/>
        </w:rPr>
        <w:t xml:space="preserve">, </w:t>
      </w:r>
      <w:r w:rsidR="007F6899" w:rsidRPr="000761A9">
        <w:rPr>
          <w:rFonts w:cstheme="majorBidi" w:hAnsiTheme="majorBidi" w:asciiTheme="majorBidi"/>
          <w:szCs w:val="24"/>
          <w:lang w:val="hr-HR"/>
        </w:rPr>
        <w:t>4</w:t>
      </w:r>
      <w:r w:rsidR="00AF1213" w:rsidRPr="000761A9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0761A9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0761A9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0761A9">
      <w:pPr>
        <w:ind w:left="6480"/>
        <w:rPr>
          <w:rFonts w:cstheme="majorBidi" w:hAnsiTheme="majorBidi" w:asciiTheme="majorBidi"/>
          <w:szCs w:val="24"/>
          <w:lang w:val="hr-HR"/>
        </w:rPr>
      </w:pPr>
      <w:r w:rsidRPr="000761A9">
        <w:rPr>
          <w:rFonts w:cstheme="majorBidi" w:hAnsiTheme="majorBidi" w:asciiTheme="majorBidi"/>
          <w:szCs w:val="24"/>
          <w:lang w:val="hr-HR"/>
        </w:rPr>
        <w:t>SUDAC</w:t>
      </w:r>
    </w:p>
    <w:p w:rsidRDefault="00E03AFE" w:rsidP="00E03AFE" w:rsidR="00F86F83" w:rsidRPr="000761A9">
      <w:pPr>
        <w:ind w:left="6480"/>
        <w:rPr>
          <w:rFonts w:cstheme="majorBidi" w:hAnsiTheme="majorBidi" w:asciiTheme="majorBidi"/>
          <w:szCs w:val="24"/>
          <w:lang w:val="hr-HR"/>
        </w:rPr>
      </w:pPr>
      <w:r w:rsidRPr="000761A9">
        <w:rPr>
          <w:rFonts w:cstheme="majorBidi" w:hAnsiTheme="majorBidi" w:asciiTheme="majorBidi"/>
          <w:szCs w:val="24"/>
          <w:lang w:val="hr-HR"/>
        </w:rPr>
        <w:t xml:space="preserve">Maja Hilje </w:t>
      </w:r>
      <w:r w:rsidR="00D44D4F" w:rsidRPr="000761A9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0761A9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0761A9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0761A9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0761A9">
      <w:pPr>
        <w:jc w:val="both"/>
        <w:rPr>
          <w:rFonts w:cstheme="majorBidi" w:hAnsiTheme="majorBidi" w:asciiTheme="majorBidi"/>
          <w:szCs w:val="24"/>
          <w:lang w:val="hr-HR"/>
        </w:rPr>
      </w:pPr>
      <w:r w:rsidRPr="000761A9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0761A9">
      <w:pPr>
        <w:jc w:val="both"/>
        <w:rPr>
          <w:rFonts w:cstheme="majorBidi" w:hAnsiTheme="majorBidi" w:asciiTheme="majorBidi"/>
          <w:szCs w:val="24"/>
          <w:lang w:val="hr-HR"/>
        </w:rPr>
      </w:pPr>
      <w:r w:rsidRPr="000761A9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0761A9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0761A9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0761A9">
        <w:rPr>
          <w:rFonts w:cstheme="majorBidi" w:hAnsiTheme="majorBidi" w:asciiTheme="majorBidi"/>
          <w:szCs w:val="24"/>
          <w:lang w:val="hr-HR"/>
        </w:rPr>
        <w:t xml:space="preserve"> je</w:t>
      </w:r>
      <w:r w:rsidRPr="000761A9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0761A9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0761A9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0761A9">
        <w:rPr>
          <w:rFonts w:cstheme="majorBidi" w:hAnsiTheme="majorBidi" w:asciiTheme="majorBidi"/>
          <w:szCs w:val="24"/>
          <w:lang w:val="hr-HR"/>
        </w:rPr>
        <w:t>Visok</w:t>
      </w:r>
      <w:r w:rsidR="00E03AFE" w:rsidRPr="000761A9">
        <w:rPr>
          <w:rFonts w:cstheme="majorBidi" w:hAnsiTheme="majorBidi" w:asciiTheme="majorBidi"/>
          <w:szCs w:val="24"/>
          <w:lang w:val="hr-HR"/>
        </w:rPr>
        <w:t>i</w:t>
      </w:r>
      <w:r w:rsidR="00F86F83" w:rsidRPr="000761A9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0761A9">
        <w:rPr>
          <w:rFonts w:cstheme="majorBidi" w:hAnsiTheme="majorBidi" w:asciiTheme="majorBidi"/>
          <w:szCs w:val="24"/>
          <w:lang w:val="hr-HR"/>
        </w:rPr>
        <w:t>i</w:t>
      </w:r>
      <w:r w:rsidR="00F86F83" w:rsidRPr="000761A9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0761A9">
        <w:rPr>
          <w:rFonts w:cstheme="majorBidi" w:hAnsiTheme="majorBidi" w:asciiTheme="majorBidi"/>
          <w:szCs w:val="24"/>
          <w:lang w:val="hr-HR"/>
        </w:rPr>
        <w:t>.</w:t>
      </w:r>
    </w:p>
    <w:sectPr w:rsidSect="00F86F83" w:rsidR="00AB7883" w:rsidRPr="000761A9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0761A9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0761A9">
          <w:rPr>
            <w:rFonts w:hAnsi="Times New Roman" w:ascii="Times New Roman"/>
          </w:rPr>
          <w:t>6193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761A9"/>
    <w:rsid w:val="00083AAA"/>
    <w:rsid w:val="0009026B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04524"/>
    <w:rsid w:val="002138EE"/>
    <w:rsid w:val="002E1551"/>
    <w:rsid w:val="00343AEE"/>
    <w:rsid w:val="00353964"/>
    <w:rsid w:val="0035576A"/>
    <w:rsid w:val="00385410"/>
    <w:rsid w:val="003E3A62"/>
    <w:rsid w:val="00401B07"/>
    <w:rsid w:val="00403450"/>
    <w:rsid w:val="0042162E"/>
    <w:rsid w:val="004323FA"/>
    <w:rsid w:val="0044662D"/>
    <w:rsid w:val="004544C1"/>
    <w:rsid w:val="0048093E"/>
    <w:rsid w:val="004C69B9"/>
    <w:rsid w:val="00506137"/>
    <w:rsid w:val="00532B71"/>
    <w:rsid w:val="005940E9"/>
    <w:rsid w:val="005A3739"/>
    <w:rsid w:val="005B16A7"/>
    <w:rsid w:val="005C0360"/>
    <w:rsid w:val="005D55AF"/>
    <w:rsid w:val="005F6770"/>
    <w:rsid w:val="00611B2F"/>
    <w:rsid w:val="006223F5"/>
    <w:rsid w:val="006356C5"/>
    <w:rsid w:val="00637512"/>
    <w:rsid w:val="00640F49"/>
    <w:rsid w:val="00646FE8"/>
    <w:rsid w:val="00647B73"/>
    <w:rsid w:val="0065226E"/>
    <w:rsid w:val="00663B0A"/>
    <w:rsid w:val="00685E1A"/>
    <w:rsid w:val="006866A9"/>
    <w:rsid w:val="006D13C5"/>
    <w:rsid w:val="006D4241"/>
    <w:rsid w:val="006F3197"/>
    <w:rsid w:val="0071050D"/>
    <w:rsid w:val="00730EAB"/>
    <w:rsid w:val="00752831"/>
    <w:rsid w:val="00754D3B"/>
    <w:rsid w:val="00756A53"/>
    <w:rsid w:val="00762901"/>
    <w:rsid w:val="00794B4B"/>
    <w:rsid w:val="007A29F9"/>
    <w:rsid w:val="007A37AE"/>
    <w:rsid w:val="007A52C5"/>
    <w:rsid w:val="007B31E5"/>
    <w:rsid w:val="007F6899"/>
    <w:rsid w:val="00813326"/>
    <w:rsid w:val="00814A75"/>
    <w:rsid w:val="0081718B"/>
    <w:rsid w:val="00840E3D"/>
    <w:rsid w:val="00867F16"/>
    <w:rsid w:val="008814DB"/>
    <w:rsid w:val="0088293F"/>
    <w:rsid w:val="008A6904"/>
    <w:rsid w:val="008A7146"/>
    <w:rsid w:val="00956B1E"/>
    <w:rsid w:val="00961D9E"/>
    <w:rsid w:val="00984F2B"/>
    <w:rsid w:val="00997BA9"/>
    <w:rsid w:val="009C6C32"/>
    <w:rsid w:val="009D557F"/>
    <w:rsid w:val="009F5765"/>
    <w:rsid w:val="00A06394"/>
    <w:rsid w:val="00A40131"/>
    <w:rsid w:val="00A57763"/>
    <w:rsid w:val="00A67C9A"/>
    <w:rsid w:val="00A95334"/>
    <w:rsid w:val="00AB1856"/>
    <w:rsid w:val="00AB6C5F"/>
    <w:rsid w:val="00AB7883"/>
    <w:rsid w:val="00AF0AAD"/>
    <w:rsid w:val="00AF1213"/>
    <w:rsid w:val="00AF40B4"/>
    <w:rsid w:val="00B03169"/>
    <w:rsid w:val="00B2463B"/>
    <w:rsid w:val="00B33625"/>
    <w:rsid w:val="00B36ABC"/>
    <w:rsid w:val="00B407CB"/>
    <w:rsid w:val="00B735F8"/>
    <w:rsid w:val="00B8494A"/>
    <w:rsid w:val="00B97322"/>
    <w:rsid w:val="00C105EB"/>
    <w:rsid w:val="00C17143"/>
    <w:rsid w:val="00C253F9"/>
    <w:rsid w:val="00C33511"/>
    <w:rsid w:val="00C3758E"/>
    <w:rsid w:val="00C531C8"/>
    <w:rsid w:val="00C57CAF"/>
    <w:rsid w:val="00CA2B28"/>
    <w:rsid w:val="00CC02C3"/>
    <w:rsid w:val="00CE73F7"/>
    <w:rsid w:val="00CF2939"/>
    <w:rsid w:val="00CF6DC8"/>
    <w:rsid w:val="00D142D1"/>
    <w:rsid w:val="00D36B5F"/>
    <w:rsid w:val="00D44D4F"/>
    <w:rsid w:val="00D955F3"/>
    <w:rsid w:val="00DA2AB9"/>
    <w:rsid w:val="00DB29D2"/>
    <w:rsid w:val="00DB4528"/>
    <w:rsid w:val="00DC1F67"/>
    <w:rsid w:val="00DC34DC"/>
    <w:rsid w:val="00DD5B8E"/>
    <w:rsid w:val="00DE3EC6"/>
    <w:rsid w:val="00E03AFE"/>
    <w:rsid w:val="00E72F6B"/>
    <w:rsid w:val="00E958D9"/>
    <w:rsid w:val="00EC3898"/>
    <w:rsid w:val="00EC79BC"/>
    <w:rsid w:val="00EE3B9D"/>
    <w:rsid w:val="00EE5750"/>
    <w:rsid w:val="00EE69E5"/>
    <w:rsid w:val="00EF0421"/>
    <w:rsid w:val="00F000B2"/>
    <w:rsid w:val="00F13199"/>
    <w:rsid w:val="00F174ED"/>
    <w:rsid w:val="00F62A72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6193</izvorni_sadrzaj>
    <derivirana_varijabla naziv="DomainObject.Predmet.Broj_1">6193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St-6193/2015</izvorni_sadrzaj>
    <derivirana_varijabla naziv="DomainObject.Predmet.OznakaBroj_1">St-6193/2015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POLIKLINIKA ZA INTERNU MEDICINU, GINEKOLOGIJU, NEUROLOGIJU I FIZIKALNU MEDICINU I REHABILITACIJU DR. CINGULIN zastupanog po punomoćniku dr. med. Velimir Cingulin</izvorni_sadrzaj>
    <derivirana_varijabla naziv="DomainObject.Predmet.ProtustrankaFormated_1">  POLIKLINIKA ZA INTERNU MEDICINU, GINEKOLOGIJU, NEUROLOGIJU I FIZIKALNU MEDICINU I REHABILITACIJU DR. CINGULIN zastupanog po punomoćniku dr. med. Velimir Cingulin</derivirana_varijabla>
  </DomainObject.Predmet.ProtustrankaFormated>
  <DomainObject.Predmet.ProtustrankaFormatedOIB>
    <izvorni_sadrzaj>  POLIKLINIKA ZA INTERNU MEDICINU, GINEKOLOGIJU, NEUROLOGIJU I FIZIKALNU MEDICINU I REHABILITACIJU DR. CINGULIN, OIB 21280656014 zastupanog po punomoćniku dr. med. Velimir Cingulin</izvorni_sadrzaj>
    <derivirana_varijabla naziv="DomainObject.Predmet.ProtustrankaFormatedOIB_1">  POLIKLINIKA ZA INTERNU MEDICINU, GINEKOLOGIJU, NEUROLOGIJU I FIZIKALNU MEDICINU I REHABILITACIJU DR. CINGULIN, OIB 21280656014 zastupanog po punomoćniku dr. med. Velimir Cingulin</derivirana_varijabla>
  </DomainObject.Predmet.ProtustrankaFormatedOIB>
  <DomainObject.Predmet.ProtustrankaFormatedWithAdress>
    <izvorni_sadrzaj> POLIKLINIKA ZA INTERNU MEDICINU, GINEKOLOGIJU, NEUROLOGIJU I FIZIKALNU MEDICINU I REHABILITACIJU DR. CINGULIN, Maršala Tita 95, 10290 Zaprešić zastupanog po punomoćniku dr. med. Velimir Cingulin</izvorni_sadrzaj>
    <derivirana_varijabla naziv="DomainObject.Predmet.ProtustrankaFormatedWithAdress_1"> POLIKLINIKA ZA INTERNU MEDICINU, GINEKOLOGIJU, NEUROLOGIJU I FIZIKALNU MEDICINU I REHABILITACIJU DR. CINGULIN, Maršala Tita 95, 10290 Zaprešić zastupanog po punomoćniku dr. med. Velimir Cingulin</derivirana_varijabla>
  </DomainObject.Predmet.ProtustrankaFormatedWithAdress>
  <DomainObject.Predmet.ProtustrankaFormatedWithAdressOIB>
    <izvorni_sadrzaj> POLIKLINIKA ZA INTERNU MEDICINU, GINEKOLOGIJU, NEUROLOGIJU I FIZIKALNU MEDICINU I REHABILITACIJU DR. CINGULIN, OIB 21280656014, Maršala Tita 95, 10290 Zaprešić zastupanog po punomoćniku dr. med. Velimir Cingulin</izvorni_sadrzaj>
    <derivirana_varijabla naziv="DomainObject.Predmet.ProtustrankaFormatedWithAdressOIB_1"> POLIKLINIKA ZA INTERNU MEDICINU, GINEKOLOGIJU, NEUROLOGIJU I FIZIKALNU MEDICINU I REHABILITACIJU DR. CINGULIN, OIB 21280656014, Maršala Tita 95, 10290 Zaprešić zastupanog po punomoćniku dr. med. Velimir Cingulin</derivirana_varijabla>
  </DomainObject.Predmet.ProtustrankaFormatedWithAdressOIB>
  <DomainObject.Predmet.ProtustrankaWithAdress>
    <izvorni_sadrzaj>POLIKLINIKA ZA INTERNU MEDICINU, GINEKOLOGIJU, NEUROLOGIJU I FIZIKALNU MEDICINU I REHABILITACIJU DR. CINGULIN Maršala Tita 95, 10290 Zaprešić</izvorni_sadrzaj>
    <derivirana_varijabla naziv="DomainObject.Predmet.ProtustrankaWithAdress_1">POLIKLINIKA ZA INTERNU MEDICINU, GINEKOLOGIJU, NEUROLOGIJU I FIZIKALNU MEDICINU I REHABILITACIJU DR. CINGULIN Maršala Tita 95, 10290 Zaprešić</derivirana_varijabla>
  </DomainObject.Predmet.ProtustrankaWithAdress>
  <DomainObject.Predmet.ProtustrankaWithAdressOIB>
    <izvorni_sadrzaj>POLIKLINIKA ZA INTERNU MEDICINU, GINEKOLOGIJU, NEUROLOGIJU I FIZIKALNU MEDICINU I REHABILITACIJU DR. CINGULIN, OIB 21280656014, Maršala Tita 95, 10290 Zaprešić</izvorni_sadrzaj>
    <derivirana_varijabla naziv="DomainObject.Predmet.ProtustrankaWithAdressOIB_1">POLIKLINIKA ZA INTERNU MEDICINU, GINEKOLOGIJU, NEUROLOGIJU I FIZIKALNU MEDICINU I REHABILITACIJU DR. CINGULIN, OIB 21280656014, Maršala Tita 95, 10290 Zaprešić</derivirana_varijabla>
  </DomainObject.Predmet.ProtustrankaWithAdressOIB>
  <DomainObject.Predmet.ProtustrankaNazivFormated>
    <izvorni_sadrzaj>POLIKLINIKA ZA INTERNU MEDICINU, GINEKOLOGIJU, NEUROLOGIJU I FIZIKALNU MEDICINU I REHABILITACIJU DR. CINGULIN</izvorni_sadrzaj>
    <derivirana_varijabla naziv="DomainObject.Predmet.ProtustrankaNazivFormated_1">POLIKLINIKA ZA INTERNU MEDICINU, GINEKOLOGIJU, NEUROLOGIJU I FIZIKALNU MEDICINU I REHABILITACIJU DR. CINGULIN</derivirana_varijabla>
  </DomainObject.Predmet.ProtustrankaNazivFormated>
  <DomainObject.Predmet.ProtustrankaNazivFormatedOIB>
    <izvorni_sadrzaj>POLIKLINIKA ZA INTERNU MEDICINU, GINEKOLOGIJU, NEUROLOGIJU I FIZIKALNU MEDICINU I REHABILITACIJU DR. CINGULIN, OIB 21280656014</izvorni_sadrzaj>
    <derivirana_varijabla naziv="DomainObject.Predmet.ProtustrankaNazivFormatedOIB_1">POLIKLINIKA ZA INTERNU MEDICINU, GINEKOLOGIJU, NEUROLOGIJU I FIZIKALNU MEDICINU I REHABILITACIJU DR. CINGULIN, OIB 21280656014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POLIKLINIKA ZA INTERNU MEDICINU, GINEKOLOGIJU, NEUROLOGIJU I FIZIKALNU MEDICINU I REHABILITACIJU DR. CINGULIN zastupanog po punomoćniku dr. med. Velimir Cingulin</item>
    </izvorni_sadrzaj>
    <derivirana_varijabla naziv="DomainObject.Predmet.ProtuStrankaListFormated_1">
      <item>POLIKLINIKA ZA INTERNU MEDICINU, GINEKOLOGIJU, NEUROLOGIJU I FIZIKALNU MEDICINU I REHABILITACIJU DR. CINGULIN zastupanog po punomoćniku dr. med. Velimir Cingulin</item>
    </derivirana_varijabla>
  </DomainObject.Predmet.ProtuStrankaListFormated>
  <DomainObject.Predmet.ProtuStrankaListFormatedOIB>
    <izvorni_sadrzaj>
      <item>POLIKLINIKA ZA INTERNU MEDICINU, GINEKOLOGIJU, NEUROLOGIJU I FIZIKALNU MEDICINU I REHABILITACIJU DR. CINGULIN, OIB 21280656014 zastupanog po punomoćniku dr. med. Velimir Cingulin</item>
    </izvorni_sadrzaj>
    <derivirana_varijabla naziv="DomainObject.Predmet.ProtuStrankaListFormatedOIB_1">
      <item>POLIKLINIKA ZA INTERNU MEDICINU, GINEKOLOGIJU, NEUROLOGIJU I FIZIKALNU MEDICINU I REHABILITACIJU DR. CINGULIN, OIB 21280656014 zastupanog po punomoćniku dr. med. Velimir Cingulin</item>
    </derivirana_varijabla>
  </DomainObject.Predmet.ProtuStrankaListFormatedOIB>
  <DomainObject.Predmet.ProtuStrankaListFormatedWithAdress>
    <izvorni_sadrzaj>
      <item>POLIKLINIKA ZA INTERNU MEDICINU, GINEKOLOGIJU, NEUROLOGIJU I FIZIKALNU MEDICINU I REHABILITACIJU DR. CINGULIN, Maršala Tita 95, 10290 Zaprešić zastupanog po punomoćniku dr. med. Velimir Cingulin</item>
    </izvorni_sadrzaj>
    <derivirana_varijabla naziv="DomainObject.Predmet.ProtuStrankaListFormatedWithAdress_1">
      <item>POLIKLINIKA ZA INTERNU MEDICINU, GINEKOLOGIJU, NEUROLOGIJU I FIZIKALNU MEDICINU I REHABILITACIJU DR. CINGULIN, Maršala Tita 95, 10290 Zaprešić zastupanog po punomoćniku dr. med. Velimir Cingulin</item>
    </derivirana_varijabla>
  </DomainObject.Predmet.ProtuStrankaListFormatedWithAdress>
  <DomainObject.Predmet.ProtuStrankaListFormatedWithAdressOIB>
    <izvorni_sadrzaj>
      <item>POLIKLINIKA ZA INTERNU MEDICINU, GINEKOLOGIJU, NEUROLOGIJU I FIZIKALNU MEDICINU I REHABILITACIJU DR. CINGULIN, OIB 21280656014, Maršala Tita 95, 10290 Zaprešić zastupanog po punomoćniku dr. med. Velimir Cingulin</item>
    </izvorni_sadrzaj>
    <derivirana_varijabla naziv="DomainObject.Predmet.ProtuStrankaListFormatedWithAdressOIB_1">
      <item>POLIKLINIKA ZA INTERNU MEDICINU, GINEKOLOGIJU, NEUROLOGIJU I FIZIKALNU MEDICINU I REHABILITACIJU DR. CINGULIN, OIB 21280656014, Maršala Tita 95, 10290 Zaprešić zastupanog po punomoćniku dr. med. Velimir Cingulin</item>
    </derivirana_varijabla>
  </DomainObject.Predmet.ProtuStrankaListFormatedWithAdressOIB>
  <DomainObject.Predmet.ProtuStrankaListNazivFormated>
    <izvorni_sadrzaj>
      <item>POLIKLINIKA ZA INTERNU MEDICINU, GINEKOLOGIJU, NEUROLOGIJU I FIZIKALNU MEDICINU I REHABILITACIJU DR. CINGULIN</item>
    </izvorni_sadrzaj>
    <derivirana_varijabla naziv="DomainObject.Predmet.ProtuStrankaListNazivFormated_1">
      <item>POLIKLINIKA ZA INTERNU MEDICINU, GINEKOLOGIJU, NEUROLOGIJU I FIZIKALNU MEDICINU I REHABILITACIJU DR. CINGULIN</item>
    </derivirana_varijabla>
  </DomainObject.Predmet.ProtuStrankaListNazivFormated>
  <DomainObject.Predmet.ProtuStrankaListNazivFormatedOIB>
    <izvorni_sadrzaj>
      <item>POLIKLINIKA ZA INTERNU MEDICINU, GINEKOLOGIJU, NEUROLOGIJU I FIZIKALNU MEDICINU I REHABILITACIJU DR. CINGULIN, OIB 21280656014</item>
    </izvorni_sadrzaj>
    <derivirana_varijabla naziv="DomainObject.Predmet.ProtuStrankaListNazivFormatedOIB_1">
      <item>POLIKLINIKA ZA INTERNU MEDICINU, GINEKOLOGIJU, NEUROLOGIJU I FIZIKALNU MEDICINU I REHABILITACIJU DR. CINGULIN, OIB 21280656014</item>
    </derivirana_varijabla>
  </DomainObject.Predmet.ProtuStrankaListNazivFormatedOIB>
  <DomainObject.Predmet.OstaliListFormated>
    <izvorni_sadrzaj>
      <item>dr. med. Velimir Cingulin punomoćnik sudionika u postupku POLIKLINIKA ZA INTERNU MEDICINU, GINEKOLOGIJU, NEUROLOGIJU I FIZIKALNU MEDICINU I REHABILITACIJU DR. CINGULIN</item>
    </izvorni_sadrzaj>
    <derivirana_varijabla naziv="DomainObject.Predmet.OstaliListFormated_1">
      <item>dr. med. Velimir Cingulin punomoćnik sudionika u postupku POLIKLINIKA ZA INTERNU MEDICINU, GINEKOLOGIJU, NEUROLOGIJU I FIZIKALNU MEDICINU I REHABILITACIJU DR. CINGULIN</item>
    </derivirana_varijabla>
  </DomainObject.Predmet.OstaliListFormated>
  <DomainObject.Predmet.OstaliListFormatedOIB>
    <izvorni_sadrzaj>
      <item>dr. med. Velimir Cingulin punomoćnik sudionika u postupku POLIKLINIKA ZA INTERNU MEDICINU, GINEKOLOGIJU, NEUROLOGIJU I FIZIKALNU MEDICINU I REHABILITACIJU DR. CINGULIN</item>
    </izvorni_sadrzaj>
    <derivirana_varijabla naziv="DomainObject.Predmet.OstaliListFormatedOIB_1">
      <item>dr. med. Velimir Cingulin punomoćnik sudionika u postupku POLIKLINIKA ZA INTERNU MEDICINU, GINEKOLOGIJU, NEUROLOGIJU I FIZIKALNU MEDICINU I REHABILITACIJU DR. CINGULIN</item>
    </derivirana_varijabla>
  </DomainObject.Predmet.OstaliListFormatedOIB>
  <DomainObject.Predmet.OstaliListFormatedWithAdress>
    <izvorni_sadrzaj>
      <item>dr. med. Velimir Cingulin punomoćnik sudionika u postupku POLIKLINIKA ZA INTERNU MEDICINU, GINEKOLOGIJU, NEUROLOGIJU I FIZIKALNU MEDICINU I REHABILITACIJU DR. CINGULIN</item>
    </izvorni_sadrzaj>
    <derivirana_varijabla naziv="DomainObject.Predmet.OstaliListFormatedWithAdress_1">
      <item>dr. med. Velimir Cingulin punomoćnik sudionika u postupku POLIKLINIKA ZA INTERNU MEDICINU, GINEKOLOGIJU, NEUROLOGIJU I FIZIKALNU MEDICINU I REHABILITACIJU DR. CINGULIN</item>
    </derivirana_varijabla>
  </DomainObject.Predmet.OstaliListFormatedWithAdress>
  <DomainObject.Predmet.OstaliListFormatedWithAdressOIB>
    <izvorni_sadrzaj>
      <item>dr. med. Velimir Cingulin punomoćnik sudionika u postupku POLIKLINIKA ZA INTERNU MEDICINU, GINEKOLOGIJU, NEUROLOGIJU I FIZIKALNU MEDICINU I REHABILITACIJU DR. CINGULIN</item>
    </izvorni_sadrzaj>
    <derivirana_varijabla naziv="DomainObject.Predmet.OstaliListFormatedWithAdressOIB_1">
      <item>dr. med. Velimir Cingulin punomoćnik sudionika u postupku POLIKLINIKA ZA INTERNU MEDICINU, GINEKOLOGIJU, NEUROLOGIJU I FIZIKALNU MEDICINU I REHABILITACIJU DR. CINGULIN</item>
    </derivirana_varijabla>
  </DomainObject.Predmet.OstaliListFormatedWithAdressOIB>
  <DomainObject.Predmet.OstaliListNazivFormated>
    <izvorni_sadrzaj>
      <item>dr. med. Velimir Cingulin</item>
    </izvorni_sadrzaj>
    <derivirana_varijabla naziv="DomainObject.Predmet.OstaliListNazivFormated_1">
      <item>dr. med. Velimir Cingulin</item>
    </derivirana_varijabla>
  </DomainObject.Predmet.OstaliListNazivFormated>
  <DomainObject.Predmet.OstaliListNazivFormatedOIB>
    <izvorni_sadrzaj>
      <item>dr. med. Velimir Cingulin</item>
    </izvorni_sadrzaj>
    <derivirana_varijabla naziv="DomainObject.Predmet.OstaliListNazivFormatedOIB_1">
      <item>dr. med. Velimir Cingulin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POLIKLINIKA ZA INTERNU MEDICINU, GINEKOLOGIJU, NEUROLOGIJU I FIZIKALNU MEDICINU I REHABILITACIJU DR. CINGULIN</izvorni_sadrzaj>
    <derivirana_varijabla naziv="DomainObject.Predmet.ProtustrankaIDrugi_1">POLIKLINIKA ZA INTERNU MEDICINU, GINEKOLOGIJU, NEUROLOGIJU I FIZIKALNU MEDICINU I REHABILITACIJU DR. CINGULIN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POLIKLINIKA ZA INTERNU MEDICINU, GINEKOLOGIJU, NEUROLOGIJU I FIZIKALNU MEDICINU I REHABILITACIJU DR. CINGULIN, OIB 21280656014, Maršala Tita 95, 10290 Zaprešić</izvorni_sadrzaj>
    <derivirana_varijabla naziv="DomainObject.Predmet.ProtustrankaIDrugiAdressOIB_1">POLIKLINIKA ZA INTERNU MEDICINU, GINEKOLOGIJU, NEUROLOGIJU I FIZIKALNU MEDICINU I REHABILITACIJU DR. CINGULIN, OIB 21280656014, Maršala Tita 95,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POLIKLINIKA ZA INTERNU MEDICINU, GINEKOLOGIJU, NEUROLOGIJU I FIZIKALNU MEDICINU I REHABILITACIJU DR. CINGULIN</item>
      <item>FINA Regionalni centar Zagreb</item>
      <item>dr. med. Velimir Cingulin</item>
    </izvorni_sadrzaj>
    <derivirana_varijabla naziv="DomainObject.Predmet.SudioniciListNaziv_1">
      <item>POLIKLINIKA ZA INTERNU MEDICINU, GINEKOLOGIJU, NEUROLOGIJU I FIZIKALNU MEDICINU I REHABILITACIJU DR. CINGULIN</item>
      <item>FINA Regionalni centar Zagreb</item>
      <item>dr. med. Velimir Cingulin</item>
    </derivirana_varijabla>
  </DomainObject.Predmet.SudioniciListNaziv>
  <DomainObject.Predmet.SudioniciListAdressOIB>
    <izvorni_sadrzaj>
      <item>POLIKLINIKA ZA INTERNU MEDICINU, GINEKOLOGIJU, NEUROLOGIJU I FIZIKALNU MEDICINU I REHABILITACIJU DR. CINGULIN, OIB 21280656014, Maršala Tita 95,10290 Zaprešić</item>
      <item>FINA Regionalni centar Zagreb, OIB 85821130368, Trg svibanjskih žrtava 1995. 1,10000 Zagreb</item>
      <item>dr. med. Velimir Cingulin</item>
    </izvorni_sadrzaj>
    <derivirana_varijabla naziv="DomainObject.Predmet.SudioniciListAdressOIB_1">
      <item>POLIKLINIKA ZA INTERNU MEDICINU, GINEKOLOGIJU, NEUROLOGIJU I FIZIKALNU MEDICINU I REHABILITACIJU DR. CINGULIN, OIB 21280656014, Maršala Tita 95,10290 Zaprešić</item>
      <item>FINA Regionalni centar Zagreb, OIB 85821130368, Trg svibanjskih žrtava 1995. 1,10000 Zagreb</item>
      <item>dr. med. Velimir Cingulin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21280656014</item>
      <item>, OIB 85821130368</item>
      <item>, OIB null</item>
    </izvorni_sadrzaj>
    <derivirana_varijabla naziv="DomainObject.Predmet.SudioniciListNazivOIB_1">
      <item>, OIB 21280656014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218C83-C022-4FB8-AB93-2ECA969A68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421</properties:Words>
  <properties:Characters>2278</properties:Characters>
  <properties:Lines>62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2016-05-03T11:50:00Z</dcterms:created>
  <dc:creator>Sudsko vijeæe</dc:creator>
  <cp:lastModifiedBy>Maja Hilje</cp:lastModifiedBy>
  <cp:lastPrinted>2016-05-03T11:39:00Z</cp:lastPrinted>
  <dcterms:modified xmlns:xsi="http://www.w3.org/2001/XMLSchema-instance" xsi:type="dcterms:W3CDTF">2016-05-04T09:55:00Z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