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db0d" w14:paraId="57adb0d" w:rsidRDefault="00281BC7" w:rsidP="00294852" w:rsidR="00281BC7" w:rsidRPr="00D668F1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122482" w:rsidP="00294852" w:rsidR="00122482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668F1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REPUBLIKA HRVATSKA</w:t>
      </w:r>
    </w:p>
    <w:p w:rsidRDefault="00281BC7" w:rsidP="00294852" w:rsidR="00E022E9" w:rsidRPr="00D668F1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TRGOVAČKI SUD U ZADRU</w:t>
      </w:r>
    </w:p>
    <w:p w:rsidRDefault="00E022E9" w:rsidP="00294852" w:rsidR="00EF7C9A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Dr. Franje Tuđmana 35</w:t>
      </w:r>
      <w:r w:rsidR="00281BC7" w:rsidRPr="00D668F1">
        <w:rPr>
          <w:rFonts w:cstheme="majorBidi" w:hAnsiTheme="majorBidi" w:asciiTheme="majorBidi"/>
          <w:sz w:val="22"/>
          <w:szCs w:val="22"/>
        </w:rPr>
        <w:tab/>
      </w:r>
    </w:p>
    <w:p w:rsidRDefault="00E022E9" w:rsidP="00294852" w:rsidR="00E022E9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D668F1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D668F1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ab/>
      </w:r>
      <w:r w:rsidRPr="00D668F1">
        <w:rPr>
          <w:rFonts w:cstheme="majorBidi" w:hAnsiTheme="majorBidi" w:asciiTheme="majorBidi"/>
          <w:sz w:val="22"/>
          <w:szCs w:val="22"/>
        </w:rPr>
        <w:tab/>
      </w:r>
      <w:r w:rsidRPr="00D668F1">
        <w:rPr>
          <w:rFonts w:cstheme="majorBidi" w:hAnsiTheme="majorBidi" w:asciiTheme="majorBidi"/>
          <w:sz w:val="22"/>
          <w:szCs w:val="22"/>
        </w:rPr>
        <w:tab/>
      </w:r>
      <w:r w:rsidRPr="00D668F1">
        <w:rPr>
          <w:rFonts w:cstheme="majorBidi" w:hAnsiTheme="majorBidi" w:asciiTheme="majorBidi"/>
          <w:sz w:val="22"/>
          <w:szCs w:val="22"/>
        </w:rPr>
        <w:tab/>
      </w:r>
      <w:r w:rsidRPr="00D668F1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D668F1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D668F1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F31ED" w:rsidR="00B52C5E" w:rsidRPr="00D668F1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D668F1">
        <w:rPr>
          <w:rFonts w:cstheme="majorBidi" w:hAnsiTheme="majorBidi" w:asciiTheme="majorBidi"/>
          <w:bCs/>
          <w:sz w:val="22"/>
          <w:szCs w:val="22"/>
        </w:rPr>
        <w:t>,</w:t>
      </w:r>
      <w:r w:rsidRPr="00D668F1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122482" w:rsidRPr="00D668F1">
        <w:rPr>
          <w:sz w:val="22"/>
          <w:szCs w:val="22"/>
        </w:rPr>
        <w:t xml:space="preserve"> </w:t>
      </w:r>
      <w:r w:rsidR="003037CD" w:rsidRPr="00D668F1">
        <w:rPr>
          <w:sz w:val="22"/>
          <w:szCs w:val="22"/>
        </w:rPr>
        <w:t xml:space="preserve">ČEŠNJAK j.d.o.o., za poljoprivrednu proizvodnju i usluge, Obrovac, </w:t>
      </w:r>
      <w:proofErr w:type="spellStart"/>
      <w:r w:rsidR="003037CD" w:rsidRPr="00D668F1">
        <w:rPr>
          <w:sz w:val="22"/>
          <w:szCs w:val="22"/>
        </w:rPr>
        <w:t>Bilišane</w:t>
      </w:r>
      <w:proofErr w:type="spellEnd"/>
      <w:r w:rsidR="003037CD" w:rsidRPr="00D668F1">
        <w:rPr>
          <w:sz w:val="22"/>
          <w:szCs w:val="22"/>
        </w:rPr>
        <w:t xml:space="preserve"> Gornje 5, OIB:12279044937</w:t>
      </w:r>
      <w:r w:rsidR="008D0EC2" w:rsidRPr="00C72B82">
        <w:rPr>
          <w:sz w:val="22"/>
          <w:szCs w:val="22"/>
        </w:rPr>
        <w:t>,</w:t>
      </w:r>
      <w:r w:rsidR="003037CD" w:rsidRPr="00D668F1">
        <w:rPr>
          <w:rFonts w:cstheme="majorBidi" w:hAnsiTheme="majorBidi" w:asciiTheme="majorBidi"/>
          <w:bCs/>
          <w:sz w:val="22"/>
          <w:szCs w:val="22"/>
        </w:rPr>
        <w:t xml:space="preserve"> dana</w:t>
      </w:r>
      <w:r w:rsidR="00725F31"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037CD" w:rsidRPr="00D668F1">
        <w:rPr>
          <w:rFonts w:cstheme="majorBidi" w:hAnsiTheme="majorBidi" w:asciiTheme="majorBidi"/>
          <w:bCs/>
          <w:sz w:val="22"/>
          <w:szCs w:val="22"/>
        </w:rPr>
        <w:t>29. kolovoza 2018.</w:t>
      </w:r>
      <w:r w:rsidR="00B52C5E" w:rsidRPr="00D668F1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E7247" w:rsidP="008F31ED" w:rsidR="00281BC7" w:rsidRPr="00D668F1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281BC7" w:rsidP="00294852" w:rsidR="00281BC7" w:rsidRPr="00D668F1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D668F1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D91182" w:rsidR="00D91182" w:rsidRPr="00D668F1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sz w:val="22"/>
          <w:szCs w:val="22"/>
        </w:rPr>
        <w:t>1.</w:t>
      </w:r>
      <w:r w:rsidRPr="00D668F1">
        <w:rPr>
          <w:rFonts w:cstheme="majorBidi" w:hAnsiTheme="majorBidi" w:asciiTheme="majorBidi"/>
          <w:sz w:val="22"/>
          <w:szCs w:val="22"/>
        </w:rPr>
        <w:tab/>
      </w:r>
      <w:r w:rsidR="003037CD" w:rsidRPr="00D668F1">
        <w:rPr>
          <w:rFonts w:cstheme="majorBidi" w:hAnsiTheme="majorBidi" w:asciiTheme="majorBidi"/>
          <w:sz w:val="22"/>
          <w:szCs w:val="22"/>
        </w:rPr>
        <w:t xml:space="preserve">Josip Jadran </w:t>
      </w:r>
      <w:proofErr w:type="spellStart"/>
      <w:r w:rsidR="003037CD" w:rsidRPr="00D668F1">
        <w:rPr>
          <w:rFonts w:cstheme="majorBidi" w:hAnsiTheme="majorBidi" w:asciiTheme="majorBidi"/>
          <w:sz w:val="22"/>
          <w:szCs w:val="22"/>
        </w:rPr>
        <w:t>Sekso</w:t>
      </w:r>
      <w:proofErr w:type="spellEnd"/>
      <w:r w:rsidR="003037CD" w:rsidRPr="00D668F1">
        <w:rPr>
          <w:rFonts w:cstheme="majorBidi" w:hAnsiTheme="majorBidi" w:asciiTheme="majorBidi"/>
          <w:sz w:val="22"/>
          <w:szCs w:val="22"/>
        </w:rPr>
        <w:t xml:space="preserve"> </w:t>
      </w:r>
      <w:r w:rsidR="00D668F1">
        <w:rPr>
          <w:rFonts w:cstheme="majorBidi" w:hAnsiTheme="majorBidi" w:asciiTheme="majorBidi"/>
          <w:sz w:val="22"/>
          <w:szCs w:val="22"/>
        </w:rPr>
        <w:t xml:space="preserve">iz </w:t>
      </w:r>
      <w:r w:rsidR="003037CD" w:rsidRPr="00D668F1">
        <w:rPr>
          <w:rFonts w:cstheme="majorBidi" w:hAnsiTheme="majorBidi" w:asciiTheme="majorBidi"/>
          <w:sz w:val="22"/>
          <w:szCs w:val="22"/>
        </w:rPr>
        <w:t>Šibenik</w:t>
      </w:r>
      <w:r w:rsidR="00D668F1">
        <w:rPr>
          <w:rFonts w:cstheme="majorBidi" w:hAnsiTheme="majorBidi" w:asciiTheme="majorBidi"/>
          <w:sz w:val="22"/>
          <w:szCs w:val="22"/>
        </w:rPr>
        <w:t>a</w:t>
      </w:r>
      <w:r w:rsidR="003037CD" w:rsidRPr="00D668F1">
        <w:rPr>
          <w:rFonts w:cstheme="majorBidi" w:hAnsiTheme="majorBidi" w:asciiTheme="majorBidi"/>
          <w:sz w:val="22"/>
          <w:szCs w:val="22"/>
        </w:rPr>
        <w:t xml:space="preserve">, Bože </w:t>
      </w:r>
      <w:proofErr w:type="spellStart"/>
      <w:r w:rsidR="003037CD" w:rsidRPr="00D668F1">
        <w:rPr>
          <w:rFonts w:cstheme="majorBidi" w:hAnsiTheme="majorBidi" w:asciiTheme="majorBidi"/>
          <w:sz w:val="22"/>
          <w:szCs w:val="22"/>
        </w:rPr>
        <w:t>Peričića</w:t>
      </w:r>
      <w:proofErr w:type="spellEnd"/>
      <w:r w:rsidR="003037CD" w:rsidRPr="00D668F1">
        <w:rPr>
          <w:rFonts w:cstheme="majorBidi" w:hAnsiTheme="majorBidi" w:asciiTheme="majorBidi"/>
          <w:sz w:val="22"/>
          <w:szCs w:val="22"/>
        </w:rPr>
        <w:t xml:space="preserve"> 26, OIB:56627311158</w:t>
      </w:r>
      <w:r w:rsidR="00D96E67" w:rsidRPr="00D668F1">
        <w:rPr>
          <w:rFonts w:cstheme="majorBidi" w:hAnsiTheme="majorBidi" w:asciiTheme="majorBidi"/>
          <w:sz w:val="22"/>
          <w:szCs w:val="22"/>
        </w:rPr>
        <w:t>,</w:t>
      </w:r>
      <w:r w:rsidR="00B274F9" w:rsidRPr="00D668F1">
        <w:rPr>
          <w:sz w:val="22"/>
          <w:szCs w:val="22"/>
        </w:rPr>
        <w:t xml:space="preserve"> </w:t>
      </w:r>
      <w:r w:rsidR="006E7247" w:rsidRPr="00D668F1">
        <w:rPr>
          <w:sz w:val="22"/>
          <w:szCs w:val="22"/>
        </w:rPr>
        <w:t xml:space="preserve">imenuje se </w:t>
      </w:r>
      <w:r w:rsidR="00281BC7" w:rsidRPr="00D668F1">
        <w:rPr>
          <w:rFonts w:cstheme="majorBidi" w:hAnsiTheme="majorBidi" w:asciiTheme="majorBidi"/>
          <w:bCs/>
          <w:sz w:val="22"/>
          <w:szCs w:val="22"/>
        </w:rPr>
        <w:t>za pr</w:t>
      </w:r>
      <w:r w:rsidR="003037CD" w:rsidRPr="00D668F1">
        <w:rPr>
          <w:rFonts w:cstheme="majorBidi" w:hAnsiTheme="majorBidi" w:asciiTheme="majorBidi"/>
          <w:bCs/>
          <w:sz w:val="22"/>
          <w:szCs w:val="22"/>
        </w:rPr>
        <w:t xml:space="preserve">ivremenog stečajnog upravitelja </w:t>
      </w:r>
      <w:r w:rsidR="00281BC7" w:rsidRPr="00D668F1">
        <w:rPr>
          <w:rFonts w:cstheme="majorBidi" w:hAnsiTheme="majorBidi" w:asciiTheme="majorBidi"/>
          <w:bCs/>
          <w:sz w:val="22"/>
          <w:szCs w:val="22"/>
        </w:rPr>
        <w:t>nad</w:t>
      </w:r>
      <w:r w:rsidR="004F1515" w:rsidRPr="00D668F1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037CD" w:rsidRPr="00D668F1">
        <w:rPr>
          <w:sz w:val="22"/>
          <w:szCs w:val="22"/>
        </w:rPr>
        <w:t xml:space="preserve">ČEŠNJAK j.d.o.o., za poljoprivrednu proizvodnju i usluge, Obrovac, </w:t>
      </w:r>
      <w:proofErr w:type="spellStart"/>
      <w:r w:rsidR="003037CD" w:rsidRPr="00D668F1">
        <w:rPr>
          <w:sz w:val="22"/>
          <w:szCs w:val="22"/>
        </w:rPr>
        <w:t>Bilišane</w:t>
      </w:r>
      <w:proofErr w:type="spellEnd"/>
      <w:r w:rsidR="003037CD" w:rsidRPr="00D668F1">
        <w:rPr>
          <w:sz w:val="22"/>
          <w:szCs w:val="22"/>
        </w:rPr>
        <w:t xml:space="preserve"> Gornje 5, OIB:12279044937</w:t>
      </w:r>
      <w:r w:rsidR="008D0EC2" w:rsidRPr="00C72B82">
        <w:rPr>
          <w:sz w:val="22"/>
          <w:szCs w:val="22"/>
        </w:rPr>
        <w:t>.</w:t>
      </w:r>
    </w:p>
    <w:p w:rsidRDefault="00F364A1" w:rsidP="00D91182" w:rsidR="00F364A1" w:rsidRPr="00D668F1">
      <w:pPr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D668F1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>2.</w:t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D668F1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D668F1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D668F1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>3.</w:t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D668F1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D668F1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D668F1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D668F1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8F31ED" w:rsidP="00294852" w:rsidR="008F31ED" w:rsidRPr="00D668F1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D668F1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>Obrazloženje</w:t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D668F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D668F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D668F1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037CD" w:rsidRPr="00D668F1">
        <w:rPr>
          <w:sz w:val="22"/>
          <w:szCs w:val="22"/>
        </w:rPr>
        <w:t xml:space="preserve">ČEŠNJAK j.d.o.o., za poljoprivrednu proizvodnju i usluge, Obrovac, </w:t>
      </w:r>
      <w:proofErr w:type="spellStart"/>
      <w:r w:rsidR="003037CD" w:rsidRPr="00D668F1">
        <w:rPr>
          <w:sz w:val="22"/>
          <w:szCs w:val="22"/>
        </w:rPr>
        <w:t>Bilišane</w:t>
      </w:r>
      <w:proofErr w:type="spellEnd"/>
      <w:r w:rsidR="003037CD" w:rsidRPr="00D668F1">
        <w:rPr>
          <w:sz w:val="22"/>
          <w:szCs w:val="22"/>
        </w:rPr>
        <w:t xml:space="preserve"> Gornje 5, OIB:12279044937.</w:t>
      </w:r>
    </w:p>
    <w:p w:rsidRDefault="00D91182" w:rsidP="00D91182" w:rsidR="00D91182" w:rsidRPr="00D668F1">
      <w:pPr>
        <w:ind w:firstLine="708"/>
        <w:jc w:val="both"/>
        <w:rPr>
          <w:bCs/>
          <w:sz w:val="22"/>
          <w:szCs w:val="22"/>
        </w:rPr>
      </w:pPr>
      <w:r w:rsidRPr="00D668F1">
        <w:rPr>
          <w:bCs/>
          <w:sz w:val="22"/>
          <w:szCs w:val="22"/>
        </w:rPr>
        <w:t xml:space="preserve">Postupak je inicirala </w:t>
      </w:r>
      <w:r w:rsidR="003037CD" w:rsidRPr="00D668F1">
        <w:rPr>
          <w:bCs/>
          <w:sz w:val="22"/>
          <w:szCs w:val="22"/>
        </w:rPr>
        <w:t xml:space="preserve">Financijska agencija, </w:t>
      </w:r>
      <w:r w:rsidRPr="00D668F1">
        <w:rPr>
          <w:bCs/>
          <w:sz w:val="22"/>
          <w:szCs w:val="22"/>
        </w:rPr>
        <w:t xml:space="preserve">prijedlogom za pokretanje stečajnog postupka. </w:t>
      </w:r>
    </w:p>
    <w:p w:rsidRDefault="00D668F1" w:rsidP="00D668F1" w:rsidR="00D91182" w:rsidRPr="00D668F1">
      <w:pPr>
        <w:ind w:firstLine="708"/>
        <w:jc w:val="both"/>
        <w:rPr>
          <w:sz w:val="22"/>
          <w:szCs w:val="22"/>
        </w:rPr>
      </w:pPr>
      <w:r w:rsidRPr="00D668F1">
        <w:rPr>
          <w:sz w:val="22"/>
          <w:szCs w:val="22"/>
        </w:rPr>
        <w:t xml:space="preserve">Sukladno članku 84. st. 1., a u svezi čl. 119. Stečajnog zakona </w:t>
      </w:r>
      <w:r w:rsidRPr="00D668F1">
        <w:rPr>
          <w:bCs/>
          <w:sz w:val="22"/>
          <w:szCs w:val="22"/>
        </w:rPr>
        <w:t xml:space="preserve">(Narodne novine br. 71/2015 i 104/2017) </w:t>
      </w:r>
      <w:r w:rsidRPr="00D668F1">
        <w:rPr>
          <w:sz w:val="22"/>
          <w:szCs w:val="22"/>
        </w:rPr>
        <w:t xml:space="preserve"> izvršen je automatski izbor privremenog stečajnog upravitelja </w:t>
      </w:r>
      <w:r w:rsidR="00D91182" w:rsidRPr="00D668F1">
        <w:rPr>
          <w:bCs/>
          <w:sz w:val="22"/>
          <w:szCs w:val="22"/>
        </w:rPr>
        <w:t>koji će ispitati ima li stečajni dužnik imovine kojom bi se mogli pokriti troškovi postupka i vjerovnici.</w:t>
      </w:r>
    </w:p>
    <w:p w:rsidRDefault="00D91182" w:rsidP="00D91182" w:rsidR="00D91182" w:rsidRPr="00D668F1">
      <w:pPr>
        <w:tabs>
          <w:tab w:pos="709" w:val="left"/>
        </w:tabs>
        <w:jc w:val="both"/>
        <w:rPr>
          <w:bCs/>
          <w:sz w:val="22"/>
          <w:szCs w:val="22"/>
        </w:rPr>
      </w:pPr>
      <w:r w:rsidRPr="00D668F1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D91182" w:rsidP="00D91182" w:rsidR="00D91182" w:rsidRPr="00D668F1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D668F1">
        <w:rPr>
          <w:bCs/>
          <w:sz w:val="22"/>
          <w:szCs w:val="22"/>
        </w:rPr>
        <w:t xml:space="preserve">Stoga je odlučeno kao u izreci. </w:t>
      </w:r>
    </w:p>
    <w:p w:rsidRDefault="006A6847" w:rsidP="00D91182" w:rsidR="008F3AD6" w:rsidRPr="00D668F1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8F3AD6" w:rsidP="00950C9F" w:rsidR="00950C9F" w:rsidRPr="00D668F1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D668F1" w:rsidRPr="00D668F1">
        <w:rPr>
          <w:rFonts w:cstheme="majorBidi" w:hAnsiTheme="majorBidi" w:asciiTheme="majorBidi"/>
          <w:bCs/>
          <w:sz w:val="22"/>
          <w:szCs w:val="22"/>
        </w:rPr>
        <w:t>29. kolovoza 2018.</w:t>
      </w:r>
    </w:p>
    <w:p w:rsidRDefault="008D0EC2" w:rsidP="008D0EC2" w:rsidR="008D0EC2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  <w:t xml:space="preserve">                </w:t>
      </w:r>
    </w:p>
    <w:p w:rsidRDefault="00D668F1" w:rsidP="00D668F1" w:rsidR="00D668F1" w:rsidRPr="00D668F1">
      <w:pPr>
        <w:rPr>
          <w:sz w:val="22"/>
          <w:szCs w:val="22"/>
        </w:rPr>
      </w:pPr>
      <w:r w:rsidRPr="00D668F1">
        <w:rPr>
          <w:sz w:val="22"/>
          <w:szCs w:val="22"/>
        </w:rPr>
        <w:t>Za točnost otpravka-ovlaštena službenica</w:t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  <w:t xml:space="preserve"> </w:t>
      </w:r>
      <w:r w:rsidRPr="00D668F1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  </w:t>
      </w:r>
      <w:r w:rsidRPr="00D668F1">
        <w:rPr>
          <w:sz w:val="22"/>
          <w:szCs w:val="22"/>
        </w:rPr>
        <w:t>Sutkinja</w:t>
      </w:r>
    </w:p>
    <w:p w:rsidRDefault="00D668F1" w:rsidP="00D668F1" w:rsidR="00D668F1" w:rsidRPr="00D668F1">
      <w:pPr>
        <w:rPr>
          <w:sz w:val="22"/>
          <w:szCs w:val="22"/>
        </w:rPr>
      </w:pPr>
      <w:r w:rsidRPr="00D668F1">
        <w:rPr>
          <w:sz w:val="22"/>
          <w:szCs w:val="22"/>
        </w:rPr>
        <w:t xml:space="preserve">Vedrana Knežević </w:t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 w:rsidRPr="00D668F1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Pr="00D668F1">
        <w:rPr>
          <w:sz w:val="22"/>
          <w:szCs w:val="22"/>
        </w:rPr>
        <w:t xml:space="preserve">   Ana Markač, v.r.</w:t>
      </w:r>
    </w:p>
    <w:p w:rsidRDefault="00D62139" w:rsidP="00294852" w:rsid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</w:p>
    <w:p w:rsidRDefault="00D62139" w:rsidP="00294852" w:rsidR="008D0EC2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</w:r>
      <w:r w:rsidRPr="00D668F1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F97776" w:rsidRPr="00D668F1">
        <w:rPr>
          <w:rFonts w:cstheme="majorBidi" w:hAnsiTheme="majorBidi" w:asciiTheme="majorBidi"/>
          <w:bCs/>
          <w:sz w:val="22"/>
          <w:szCs w:val="22"/>
        </w:rPr>
        <w:t xml:space="preserve">                                                    </w:t>
      </w:r>
    </w:p>
    <w:p w:rsidRDefault="008F3AD6" w:rsidP="00294852" w:rsidR="008F3AD6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>POUKA O PRAVNOM LIJEKU</w:t>
      </w:r>
      <w:r w:rsidR="009B6ECA" w:rsidRPr="00D668F1">
        <w:rPr>
          <w:rFonts w:cstheme="majorBidi" w:hAnsiTheme="majorBidi" w:asciiTheme="majorBidi"/>
          <w:bCs/>
          <w:sz w:val="22"/>
          <w:szCs w:val="22"/>
        </w:rPr>
        <w:t>:</w:t>
      </w:r>
    </w:p>
    <w:p w:rsidRDefault="00CF328C" w:rsidP="00122482" w:rsidR="00D96E67" w:rsidRPr="00D668F1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D668F1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D668F1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D668F1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D668F1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D668F1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B6ECA" w:rsidP="00294852" w:rsidR="009B6ECA" w:rsidRPr="00D668F1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C72B82" w:rsidR="00842CEB" w:rsidRPr="00D668F1">
      <w:pPr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  <w:r w:rsidRPr="00D668F1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sectPr w:rsidSect="00D668F1" w:rsidR="00842CEB" w:rsidRPr="00D668F1">
      <w:headerReference w:type="default" r:id="rId10"/>
      <w:headerReference w:type="firs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C18" w:rsidP="009C0FF2" w:rsidR="00334C18">
      <w:r>
        <w:separator/>
      </w:r>
    </w:p>
  </w:endnote>
  <w:endnote w:id="0" w:type="continuationSeparator">
    <w:p w:rsidRDefault="00334C18" w:rsidP="009C0FF2" w:rsidR="00334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C18" w:rsidP="009C0FF2" w:rsidR="00334C18">
      <w:r>
        <w:separator/>
      </w:r>
    </w:p>
  </w:footnote>
  <w:footnote w:id="0" w:type="continuationSeparator">
    <w:p w:rsidRDefault="00334C18" w:rsidP="009C0FF2" w:rsidR="00334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96E67">
      <w:rPr>
        <w:sz w:val="22"/>
        <w:szCs w:val="22"/>
      </w:rPr>
      <w:t>211/17-20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3037CD">
      <w:rPr>
        <w:sz w:val="22"/>
        <w:szCs w:val="22"/>
      </w:rPr>
      <w:t>48/2018-11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32EDB"/>
    <w:rsid w:val="00077BD9"/>
    <w:rsid w:val="0008053D"/>
    <w:rsid w:val="000B56D6"/>
    <w:rsid w:val="00122482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037CD"/>
    <w:rsid w:val="00323F63"/>
    <w:rsid w:val="003251FB"/>
    <w:rsid w:val="00334C18"/>
    <w:rsid w:val="00342BE6"/>
    <w:rsid w:val="003C6DA5"/>
    <w:rsid w:val="0043155F"/>
    <w:rsid w:val="00453E80"/>
    <w:rsid w:val="004676BD"/>
    <w:rsid w:val="00474A81"/>
    <w:rsid w:val="00477A2F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312B4"/>
    <w:rsid w:val="00842CEB"/>
    <w:rsid w:val="008D0EC2"/>
    <w:rsid w:val="008F03DE"/>
    <w:rsid w:val="008F31ED"/>
    <w:rsid w:val="008F3AD6"/>
    <w:rsid w:val="00901D45"/>
    <w:rsid w:val="009068CC"/>
    <w:rsid w:val="00950C9F"/>
    <w:rsid w:val="009B4456"/>
    <w:rsid w:val="009B6ECA"/>
    <w:rsid w:val="009C0FF2"/>
    <w:rsid w:val="009D2FD2"/>
    <w:rsid w:val="009D7950"/>
    <w:rsid w:val="009F62F2"/>
    <w:rsid w:val="00A10144"/>
    <w:rsid w:val="00A5292A"/>
    <w:rsid w:val="00A706E6"/>
    <w:rsid w:val="00AC22BB"/>
    <w:rsid w:val="00B274F9"/>
    <w:rsid w:val="00B310F0"/>
    <w:rsid w:val="00B52C5E"/>
    <w:rsid w:val="00B713AC"/>
    <w:rsid w:val="00BB2C5C"/>
    <w:rsid w:val="00BB4F73"/>
    <w:rsid w:val="00BE6E59"/>
    <w:rsid w:val="00C13B7E"/>
    <w:rsid w:val="00C30170"/>
    <w:rsid w:val="00C72B82"/>
    <w:rsid w:val="00C72C87"/>
    <w:rsid w:val="00C85781"/>
    <w:rsid w:val="00C9120F"/>
    <w:rsid w:val="00CA5EC6"/>
    <w:rsid w:val="00CF328C"/>
    <w:rsid w:val="00D61B7B"/>
    <w:rsid w:val="00D62139"/>
    <w:rsid w:val="00D668F1"/>
    <w:rsid w:val="00D91182"/>
    <w:rsid w:val="00D96E67"/>
    <w:rsid w:val="00E022E9"/>
    <w:rsid w:val="00E76915"/>
    <w:rsid w:val="00EB2FAA"/>
    <w:rsid w:val="00EB3FAB"/>
    <w:rsid w:val="00EF7C9A"/>
    <w:rsid w:val="00F364A1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2B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2B82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B82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B82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B82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2B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2B82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B82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B82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B82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ČEŠNJAK j.d.o.o. za poljoprivrednu proizvodnju i usluge</izvorni_sadrzaj>
    <derivirana_varijabla naziv="DomainObject.Predmet.ProtustrankaFormated_1">  ČEŠNJAK j.d.o.o. za poljoprivrednu proizvodnju i usluge</derivirana_varijabla>
  </DomainObject.Predmet.ProtustrankaFormated>
  <DomainObject.Predmet.ProtustrankaFormatedOIB>
    <izvorni_sadrzaj>  ČEŠNJAK j.d.o.o. za poljoprivrednu proizvodnju i usluge, OIB 12279044937</izvorni_sadrzaj>
    <derivirana_varijabla naziv="DomainObject.Predmet.ProtustrankaFormatedOIB_1">  ČEŠNJAK j.d.o.o. za poljoprivrednu proizvodnju i usluge, OIB 12279044937</derivirana_varijabla>
  </DomainObject.Predmet.ProtustrankaFormatedOIB>
  <DomainObject.Predmet.ProtustrankaFormatedWithAdress>
    <izvorni_sadrzaj> ČEŠNJAK j.d.o.o. za poljoprivrednu proizvodnju i usluge, Bilišane Gornje 5, 23450 Obrovac</izvorni_sadrzaj>
    <derivirana_varijabla naziv="DomainObject.Predmet.ProtustrankaFormatedWithAdress_1"> ČEŠNJAK j.d.o.o. za poljoprivrednu proizvodnju i usluge, Bilišane Gornje 5, 23450 Obrovac</derivirana_varijabla>
  </DomainObject.Predmet.ProtustrankaFormatedWithAdress>
  <DomainObject.Predmet.ProtustrankaFormatedWithAdressOIB>
    <izvorni_sadrzaj> ČEŠNJAK j.d.o.o. za poljoprivrednu proizvodnju i usluge, OIB 12279044937, Bilišane Gornje 5, 23450 Obrovac</izvorni_sadrzaj>
    <derivirana_varijabla naziv="DomainObject.Predmet.ProtustrankaFormatedWithAdressOIB_1"> ČEŠNJAK j.d.o.o. za poljoprivrednu proizvodnju i usluge, OIB 12279044937, Bilišane Gornje 5, 23450 Obrovac</derivirana_varijabla>
  </DomainObject.Predmet.ProtustrankaFormatedWithAdressOIB>
  <DomainObject.Predmet.ProtustrankaWithAdress>
    <izvorni_sadrzaj>ČEŠNJAK j.d.o.o. za poljoprivrednu proizvodnju i usluge Bilišane Gornje 5, 23450 Obrovac</izvorni_sadrzaj>
    <derivirana_varijabla naziv="DomainObject.Predmet.ProtustrankaWithAdress_1">ČEŠNJAK j.d.o.o. za poljoprivrednu proizvodnju i usluge Bilišane Gornje 5, 23450 Obrovac</derivirana_varijabla>
  </DomainObject.Predmet.ProtustrankaWithAdress>
  <DomainObject.Predmet.ProtustrankaWithAdressOIB>
    <izvorni_sadrzaj>ČEŠNJAK j.d.o.o. za poljoprivrednu proizvodnju i usluge, OIB 12279044937, Bilišane Gornje 5, 23450 Obrovac</izvorni_sadrzaj>
    <derivirana_varijabla naziv="DomainObject.Predmet.ProtustrankaWithAdressOIB_1">ČEŠNJAK j.d.o.o. za poljoprivrednu proizvodnju i usluge, OIB 12279044937, Bilišane Gornje 5, 23450 Obrovac</derivirana_varijabla>
  </DomainObject.Predmet.ProtustrankaWithAdressOIB>
  <DomainObject.Predmet.ProtustrankaNazivFormated>
    <izvorni_sadrzaj>ČEŠNJAK j.d.o.o. za poljoprivrednu proizvodnju i usluge</izvorni_sadrzaj>
    <derivirana_varijabla naziv="DomainObject.Predmet.ProtustrankaNazivFormated_1">ČEŠNJAK j.d.o.o. za poljoprivrednu proizvodnju i usluge</derivirana_varijabla>
  </DomainObject.Predmet.ProtustrankaNazivFormated>
  <DomainObject.Predmet.ProtustrankaNazivFormatedOIB>
    <izvorni_sadrzaj>ČEŠNJAK j.d.o.o. za poljoprivrednu proizvodnju i usluge, OIB 12279044937</izvorni_sadrzaj>
    <derivirana_varijabla naziv="DomainObject.Predmet.ProtustrankaNazivFormatedOIB_1">ČEŠNJAK j.d.o.o. za poljoprivrednu proizvodnju i usluge, OIB 12279044937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145127.04</izvorni_sadrzaj>
    <derivirana_varijabla naziv="DomainObject.Predmet.TrenutnaVrijednost_1">145127.04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ČEŠNJAK j.d.o.o. za poljoprivrednu proizvodnju i usluge</item>
    </izvorni_sadrzaj>
    <derivirana_varijabla naziv="DomainObject.Predmet.ProtuStrankaListFormated_1">
      <item>ČEŠNJAK j.d.o.o. za poljoprivrednu proizvodnju i usluge</item>
    </derivirana_varijabla>
  </DomainObject.Predmet.ProtuStrankaListFormated>
  <DomainObject.Predmet.ProtuStrankaListFormatedOIB>
    <izvorni_sadrzaj>
      <item>ČEŠNJAK j.d.o.o. za poljoprivrednu proizvodnju i usluge, OIB 12279044937</item>
    </izvorni_sadrzaj>
    <derivirana_varijabla naziv="DomainObject.Predmet.ProtuStrankaListFormatedOIB_1">
      <item>ČEŠNJAK j.d.o.o. za poljoprivrednu proizvodnju i usluge, OIB 12279044937</item>
    </derivirana_varijabla>
  </DomainObject.Predmet.ProtuStrankaListFormatedOIB>
  <DomainObject.Predmet.ProtuStrankaListFormatedWithAdress>
    <izvorni_sadrzaj>
      <item>ČEŠNJAK j.d.o.o. za poljoprivrednu proizvodnju i usluge, Bilišane Gornje 5, 23450 Obrovac</item>
    </izvorni_sadrzaj>
    <derivirana_varijabla naziv="DomainObject.Predmet.ProtuStrankaListFormatedWithAdress_1">
      <item>ČEŠNJAK j.d.o.o. za poljoprivrednu proizvodnju i usluge, Bilišane Gornje 5, 23450 Obrovac</item>
    </derivirana_varijabla>
  </DomainObject.Predmet.ProtuStrankaListFormatedWithAdress>
  <DomainObject.Predmet.ProtuStrankaListFormatedWithAdressOIB>
    <izvorni_sadrzaj>
      <item>ČEŠNJAK j.d.o.o. za poljoprivrednu proizvodnju i usluge, OIB 12279044937, Bilišane Gornje 5, 23450 Obrovac</item>
    </izvorni_sadrzaj>
    <derivirana_varijabla naziv="DomainObject.Predmet.ProtuStrankaListFormatedWithAdressOIB_1">
      <item>ČEŠNJAK j.d.o.o. za poljoprivrednu proizvodnju i usluge, OIB 12279044937, Bilišane Gornje 5, 23450 Obrovac</item>
    </derivirana_varijabla>
  </DomainObject.Predmet.ProtuStrankaListFormatedWithAdressOIB>
  <DomainObject.Predmet.ProtuStrankaListNazivFormated>
    <izvorni_sadrzaj>
      <item>ČEŠNJAK j.d.o.o. za poljoprivrednu proizvodnju i usluge</item>
    </izvorni_sadrzaj>
    <derivirana_varijabla naziv="DomainObject.Predmet.ProtuStrankaListNazivFormated_1">
      <item>ČEŠNJAK j.d.o.o. za poljoprivrednu proizvodnju i usluge</item>
    </derivirana_varijabla>
  </DomainObject.Predmet.ProtuStrankaListNazivFormated>
  <DomainObject.Predmet.ProtuStrankaListNazivFormatedOIB>
    <izvorni_sadrzaj>
      <item>ČEŠNJAK j.d.o.o. za poljoprivrednu proizvodnju i usluge, OIB 12279044937</item>
    </izvorni_sadrzaj>
    <derivirana_varijabla naziv="DomainObject.Predmet.ProtuStrankaListNazivFormatedOIB_1">
      <item>ČEŠNJAK j.d.o.o. za poljoprivrednu proizvodnju i usluge, OIB 12279044937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Ulica Ante Starčevića 25 A, 23000 Zadar</item>
    </izvorni_sadrzaj>
    <derivirana_varijabla naziv="DomainObject.Predmet.OstaliListFormatedWithAdress_1">
      <item>Aleksandar Knežević, Ulica Ante Starčevića 25 A, 23000 Zadar</item>
    </derivirana_varijabla>
  </DomainObject.Predmet.OstaliListFormatedWithAdress>
  <DomainObject.Predmet.OstaliListFormatedWithAdressOIB>
    <izvorni_sadrzaj>
      <item>Aleksandar Knežević, OIB 46988908035, Ulica Ante Starčevića 25 A, 23000 Zadar</item>
    </izvorni_sadrzaj>
    <derivirana_varijabla naziv="DomainObject.Predmet.OstaliListFormatedWithAdressOIB_1">
      <item>Aleksandar Knežević, OIB 46988908035, Ulica Ante Starčevića 25 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ČEŠNJAK j.d.o.o. za poljoprivrednu proizvodnju i usluge</izvorni_sadrzaj>
    <derivirana_varijabla naziv="DomainObject.Predmet.ProtustrankaIDrugi_1">ČEŠNJAK j.d.o.o. za poljoprivrednu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ČEŠNJAK j.d.o.o. za poljoprivrednu proizvodnju i usluge, OIB 12279044937, Bilišane Gornje 5, 23450 Obrovac</izvorni_sadrzaj>
    <derivirana_varijabla naziv="DomainObject.Predmet.ProtustrankaIDrugiAdressOIB_1">ČEŠNJAK j.d.o.o. za poljoprivrednu proizvodnju i usluge, OIB 12279044937, Bilišane Gornje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ČEŠNJAK j.d.o.o. za poljoprivrednu proizvodnju i usluge</item>
      <item>Aleksandar Knežević</item>
    </izvorni_sadrzaj>
    <derivirana_varijabla naziv="DomainObject.Predmet.SudioniciListNaziv_1">
      <item>FINA</item>
      <item>ČEŠNJAK j.d.o.o. za poljoprivrednu proizvodnju i usluge</item>
      <item>Aleksandar Knežević</item>
    </derivirana_varijabla>
  </DomainObject.Predmet.SudioniciListNaziv>
  <DomainObject.Predmet.SudioniciListAdressOIB>
    <izvorni_sadrzaj>
      <item>FINA, OIB 85821130368</item>
      <item>ČEŠNJAK j.d.o.o. za poljoprivrednu proizvodnju i usluge, OIB 12279044937, Bilišane Gornje 5,23450 Obrovac</item>
      <item>Aleksandar Knežević, OIB 46988908035, Ulica Ante Starčevića 25 A,23000 Zadar</item>
    </izvorni_sadrzaj>
    <derivirana_varijabla naziv="DomainObject.Predmet.SudioniciListAdressOIB_1">
      <item>FINA, OIB 85821130368</item>
      <item>ČEŠNJAK j.d.o.o. za poljoprivrednu proizvodnju i usluge, OIB 12279044937, Bilišane Gornje 5,23450 Obrovac</item>
      <item>Aleksandar Knežević, OIB 46988908035, Ulica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12279044937</item>
      <item>, OIB 46988908035</item>
    </izvorni_sadrzaj>
    <derivirana_varijabla naziv="DomainObject.Predmet.SudioniciListNazivOIB_1">
      <item>, OIB 85821130368</item>
      <item>, OIB 12279044937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F9833-B7CC-4D5D-AAA5-48E5E5549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1841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2018-08-29T06:43:00Z</dcterms:created>
  <dc:creator>Ardena Bajlo</dc:creator>
  <cp:lastModifiedBy>Vedrana Raspović</cp:lastModifiedBy>
  <cp:lastPrinted>2018-08-29T06:47:00Z</cp:lastPrinted>
  <dcterms:modified xmlns:xsi="http://www.w3.org/2001/XMLSchema-instance" xsi:type="dcterms:W3CDTF">2018-08-29T11:59:00Z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(St-48-18 privremeni josip jadran sekso.docx)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