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413e" w14:paraId="9ec413e" w:rsidRDefault="00CE35EE" w:rsidP="00A95F64" w:rsidR="00CE35EE" w:rsidRPr="00A95F64">
      <w:pPr>
        <w:ind w:firstLine="708" w:left="708"/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</w:p>
    <w:p w:rsidRDefault="00CE35EE" w:rsidP="00A95F64" w:rsidR="00CE35EE" w:rsidRPr="00A95F64">
      <w:pPr>
        <w:jc w:val="right"/>
        <w:rPr>
          <w:rFonts w:hAnsi="Times New Roman" w:ascii="Times New Roman"/>
          <w:b/>
          <w:szCs w:val="24"/>
        </w:rPr>
      </w:pPr>
    </w:p>
    <w:p w:rsidRDefault="00CE35EE" w:rsidP="00A95F64" w:rsidR="00CE35EE" w:rsidRPr="00A95F64">
      <w:pPr>
        <w:ind w:firstLine="708" w:left="708"/>
        <w:rPr>
          <w:rFonts w:hAnsi="Times New Roman" w:ascii="Times New Roman"/>
          <w:color w:val="000000"/>
          <w:szCs w:val="24"/>
        </w:rPr>
      </w:pPr>
      <w:r w:rsidRPr="00A95F64">
        <w:rPr>
          <w:rFonts w:hAnsi="Times New Roman" w:ascii="Times New Roman"/>
          <w:noProof/>
          <w:color w:val="0000FF"/>
          <w:szCs w:val="24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5EE" w:rsidP="00A95F64" w:rsidR="00CE35EE" w:rsidRPr="00A95F64">
      <w:pPr>
        <w:rPr>
          <w:rFonts w:hAnsi="Times New Roman" w:ascii="Times New Roman"/>
          <w:b/>
          <w:szCs w:val="24"/>
        </w:rPr>
      </w:pPr>
      <w:r w:rsidRPr="00A95F64">
        <w:rPr>
          <w:rFonts w:hAnsi="Times New Roman" w:ascii="Times New Roman"/>
          <w:color w:val="000000"/>
          <w:szCs w:val="24"/>
        </w:rPr>
        <w:t xml:space="preserve">        </w:t>
      </w:r>
      <w:r w:rsidRPr="00A95F64">
        <w:rPr>
          <w:rFonts w:hAnsi="Times New Roman" w:ascii="Times New Roman"/>
          <w:b/>
          <w:szCs w:val="24"/>
        </w:rPr>
        <w:t>REPUBLIKA HRVATSKA</w:t>
      </w:r>
    </w:p>
    <w:p w:rsidRDefault="00CE35EE" w:rsidP="00A95F64" w:rsidR="00CE35EE" w:rsidRPr="00A95F64">
      <w:pPr>
        <w:rPr>
          <w:rFonts w:hAnsi="Times New Roman" w:ascii="Times New Roman"/>
          <w:b/>
          <w:szCs w:val="24"/>
        </w:rPr>
      </w:pPr>
      <w:r w:rsidRPr="00A95F64">
        <w:rPr>
          <w:rFonts w:hAnsi="Times New Roman" w:ascii="Times New Roman"/>
          <w:b/>
          <w:szCs w:val="24"/>
        </w:rPr>
        <w:t xml:space="preserve">     TRGOVAČKI SUD U SPLITU</w:t>
      </w:r>
    </w:p>
    <w:p w:rsidRDefault="00CE35EE" w:rsidP="00A95F64" w:rsidR="00CE35EE" w:rsidRPr="00A95F64">
      <w:pPr>
        <w:rPr>
          <w:rFonts w:hAnsi="Times New Roman" w:ascii="Times New Roman"/>
          <w:b/>
          <w:szCs w:val="24"/>
        </w:rPr>
      </w:pPr>
      <w:r w:rsidRPr="00A95F64">
        <w:rPr>
          <w:rFonts w:hAnsi="Times New Roman" w:ascii="Times New Roman"/>
          <w:b/>
          <w:szCs w:val="24"/>
        </w:rPr>
        <w:t>STALNA SLUŽBA U DUBROVNIKU</w:t>
      </w:r>
    </w:p>
    <w:p w:rsidRDefault="00CE35EE" w:rsidP="00A95F64" w:rsidR="00CE35EE" w:rsidRPr="00A95F64">
      <w:pPr>
        <w:rPr>
          <w:rFonts w:hAnsi="Times New Roman" w:ascii="Times New Roman"/>
          <w:b/>
          <w:szCs w:val="24"/>
        </w:rPr>
      </w:pPr>
      <w:r w:rsidRPr="00A95F64">
        <w:rPr>
          <w:rFonts w:hAnsi="Times New Roman" w:ascii="Times New Roman"/>
          <w:b/>
          <w:szCs w:val="24"/>
        </w:rPr>
        <w:t xml:space="preserve">    Dr. Ante Starčevića 23, Dubrovnik</w:t>
      </w:r>
    </w:p>
    <w:p w:rsidRDefault="00CE35EE" w:rsidP="00CE35EE" w:rsidR="00570513" w:rsidRPr="0041704B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23574">
        <w:rPr>
          <w:rFonts w:hAnsi="Times New Roman" w:ascii="Times New Roman"/>
          <w:b/>
          <w:sz w:val="22"/>
          <w:szCs w:val="22"/>
          <w:lang w:val="hr-HR"/>
        </w:rPr>
        <w:t>Posl.br. 7 St-</w:t>
      </w:r>
      <w:r w:rsidR="003441D8">
        <w:rPr>
          <w:rFonts w:hAnsi="Times New Roman" w:ascii="Times New Roman"/>
          <w:b/>
          <w:sz w:val="22"/>
          <w:szCs w:val="22"/>
          <w:lang w:val="hr-HR"/>
        </w:rPr>
        <w:t>1150/17</w:t>
      </w:r>
    </w:p>
    <w:p w:rsidRDefault="00CE35EE" w:rsidP="00CE35EE" w:rsidR="00CE35E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B3D02" w:rsidP="00570513" w:rsidR="009B3D02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2C2296" w:rsidP="00570513" w:rsidR="00CE35EE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ab/>
        <w:t>Trgovački sud u Splitu,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Stalna služba u Dubrovniku,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</w:t>
      </w:r>
      <w:r w:rsidR="00CE35EE" w:rsidRPr="0041704B">
        <w:rPr>
          <w:rFonts w:hAnsi="Times New Roman" w:ascii="Times New Roman"/>
          <w:sz w:val="22"/>
          <w:szCs w:val="22"/>
          <w:lang w:val="hr-HR"/>
        </w:rPr>
        <w:t>Financijske agencije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Regionalni centar Split, 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Podružnica Dubrovnik,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 COMET d.o.o., Ploče, Neretljanskih gusara 2, OIB: 28086795602, dana 24. siječnja 2018.g.</w:t>
      </w:r>
    </w:p>
    <w:p w:rsidRDefault="00CE35EE" w:rsidP="00570513" w:rsidR="00CE35E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6362A2" w:rsidR="009376F9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>,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Podružnica Dubrovnik, 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E35EE">
        <w:rPr>
          <w:rFonts w:hAnsi="Times New Roman" w:ascii="Times New Roman"/>
          <w:sz w:val="22"/>
          <w:szCs w:val="22"/>
          <w:lang w:val="hr-HR"/>
        </w:rPr>
        <w:t>COMET d.o.o., Ploče, Neretljanskih gusara 2, OIB: 28086795602</w:t>
      </w:r>
      <w:r w:rsidR="00127166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127166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3441D8">
        <w:rPr>
          <w:rFonts w:hAnsi="Times New Roman" w:ascii="Times New Roman"/>
          <w:sz w:val="22"/>
          <w:szCs w:val="22"/>
          <w:lang w:val="hr-HR"/>
        </w:rPr>
        <w:t>11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441D8">
        <w:rPr>
          <w:rFonts w:hAnsi="Times New Roman" w:ascii="Times New Roman"/>
          <w:sz w:val="22"/>
          <w:szCs w:val="22"/>
          <w:lang w:val="hr-HR"/>
        </w:rPr>
        <w:t>prosinca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 Podružnica Dubrovnik,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E35EE">
        <w:rPr>
          <w:rFonts w:hAnsi="Times New Roman" w:ascii="Times New Roman"/>
          <w:sz w:val="22"/>
          <w:szCs w:val="22"/>
          <w:lang w:val="hr-HR"/>
        </w:rPr>
        <w:t>COMET d.o.o., Ploče, Neretljanskih gusara 2, OIB: 28086795602</w:t>
      </w:r>
      <w:r w:rsidR="00193145">
        <w:rPr>
          <w:rFonts w:hAnsi="Times New Roman" w:ascii="Times New Roman"/>
          <w:sz w:val="22"/>
          <w:szCs w:val="22"/>
          <w:lang w:val="hr-HR"/>
        </w:rPr>
        <w:t>.</w:t>
      </w:r>
    </w:p>
    <w:p w:rsidRDefault="00193145" w:rsidP="00570513" w:rsidR="00193145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3441D8">
        <w:rPr>
          <w:rFonts w:hAnsi="Times New Roman" w:ascii="Times New Roman"/>
          <w:sz w:val="22"/>
          <w:szCs w:val="22"/>
          <w:lang w:val="hr-HR"/>
        </w:rPr>
        <w:t>24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441D8">
        <w:rPr>
          <w:rFonts w:hAnsi="Times New Roman" w:ascii="Times New Roman"/>
          <w:sz w:val="22"/>
          <w:szCs w:val="22"/>
          <w:lang w:val="hr-HR"/>
        </w:rPr>
        <w:t>siječnja 2018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3441D8">
        <w:rPr>
          <w:rFonts w:hAnsi="Times New Roman" w:ascii="Times New Roman"/>
          <w:sz w:val="22"/>
          <w:szCs w:val="22"/>
          <w:lang w:val="hr-HR"/>
        </w:rPr>
        <w:t>24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441D8">
        <w:rPr>
          <w:rFonts w:hAnsi="Times New Roman" w:ascii="Times New Roman"/>
          <w:sz w:val="22"/>
          <w:szCs w:val="22"/>
          <w:lang w:val="hr-HR"/>
        </w:rPr>
        <w:t>siječnja 2018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="003441D8">
        <w:rPr>
          <w:rFonts w:hAnsi="Times New Roman" w:ascii="Times New Roman"/>
          <w:sz w:val="22"/>
          <w:szCs w:val="22"/>
          <w:lang w:val="hr-HR"/>
        </w:rPr>
        <w:t>19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DC0FCC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Split</w:t>
      </w:r>
      <w:r w:rsidR="001E03FC">
        <w:rPr>
          <w:rFonts w:hAnsi="Times New Roman" w:ascii="Times New Roman"/>
          <w:b/>
          <w:sz w:val="22"/>
          <w:szCs w:val="22"/>
          <w:lang w:val="hr-HR"/>
        </w:rPr>
        <w:t>u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B93601">
        <w:rPr>
          <w:rFonts w:hAnsi="Times New Roman" w:ascii="Times New Roman"/>
          <w:b/>
          <w:sz w:val="22"/>
          <w:szCs w:val="22"/>
          <w:lang w:val="hr-HR"/>
        </w:rPr>
        <w:t>2</w:t>
      </w:r>
      <w:r w:rsidR="00CE35EE">
        <w:rPr>
          <w:rFonts w:hAnsi="Times New Roman" w:ascii="Times New Roman"/>
          <w:b/>
          <w:sz w:val="22"/>
          <w:szCs w:val="22"/>
          <w:lang w:val="hr-HR"/>
        </w:rPr>
        <w:t>4. siječnja 2018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CE35EE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="0062357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27166"/>
    <w:rsid w:val="00193145"/>
    <w:rsid w:val="001D5001"/>
    <w:rsid w:val="001E03FC"/>
    <w:rsid w:val="002460BB"/>
    <w:rsid w:val="002C2296"/>
    <w:rsid w:val="002F0552"/>
    <w:rsid w:val="00304101"/>
    <w:rsid w:val="003253E3"/>
    <w:rsid w:val="003441D8"/>
    <w:rsid w:val="0035008C"/>
    <w:rsid w:val="00382676"/>
    <w:rsid w:val="0041704B"/>
    <w:rsid w:val="004C0F5C"/>
    <w:rsid w:val="0054119E"/>
    <w:rsid w:val="00570513"/>
    <w:rsid w:val="00582430"/>
    <w:rsid w:val="00623574"/>
    <w:rsid w:val="006362A2"/>
    <w:rsid w:val="00704DFA"/>
    <w:rsid w:val="00796C1C"/>
    <w:rsid w:val="00882276"/>
    <w:rsid w:val="008B2306"/>
    <w:rsid w:val="008F4609"/>
    <w:rsid w:val="00925574"/>
    <w:rsid w:val="009376F9"/>
    <w:rsid w:val="00947ACC"/>
    <w:rsid w:val="009550F4"/>
    <w:rsid w:val="00985E4E"/>
    <w:rsid w:val="009B3D02"/>
    <w:rsid w:val="00B62126"/>
    <w:rsid w:val="00B93601"/>
    <w:rsid w:val="00C3574E"/>
    <w:rsid w:val="00CE35EE"/>
    <w:rsid w:val="00D950F5"/>
    <w:rsid w:val="00DC0FCC"/>
    <w:rsid w:val="00E828DA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47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AC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ACC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AC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AC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47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AC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ACC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AC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AC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St-1150/2017</izvorni_sadrzaj>
    <derivirana_varijabla naziv="DomainObject.Predmet.OznakaBroj_1">St-1150/2017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COMET, d.o.o. za proizvodnju, usluge i trgovinu</izvorni_sadrzaj>
    <derivirana_varijabla naziv="DomainObject.Predmet.ProtustrankaFormated_1">  COMET, d.o.o. za proizvodnju, usluge i trgovinu</derivirana_varijabla>
  </DomainObject.Predmet.ProtustrankaFormated>
  <DomainObject.Predmet.ProtustrankaFormatedOIB>
    <izvorni_sadrzaj>  COMET, d.o.o. za proizvodnju, usluge i trgovinu, OIB 28086795602</izvorni_sadrzaj>
    <derivirana_varijabla naziv="DomainObject.Predmet.ProtustrankaFormatedOIB_1">  COMET, d.o.o. za proizvodnju, usluge i trgovinu, OIB 28086795602</derivirana_varijabla>
  </DomainObject.Predmet.ProtustrankaFormatedOIB>
  <DomainObject.Predmet.ProtustrankaFormatedWithAdress>
    <izvorni_sadrzaj> COMET, d.o.o. za proizvodnju, usluge i trgovinu, Neretljanskih gusara 2, 20340 Ploče</izvorni_sadrzaj>
    <derivirana_varijabla naziv="DomainObject.Predmet.ProtustrankaFormatedWithAdress_1"> COMET, d.o.o. za proizvodnju, usluge i trgovinu, Neretljanskih gusara 2, 20340 Ploče</derivirana_varijabla>
  </DomainObject.Predmet.ProtustrankaFormatedWithAdress>
  <DomainObject.Predmet.ProtustrankaFormatedWithAdressOIB>
    <izvorni_sadrzaj> COMET, d.o.o. za proizvodnju, usluge i trgovinu, OIB 28086795602, Neretljanskih gusara 2, 20340 Ploče</izvorni_sadrzaj>
    <derivirana_varijabla naziv="DomainObject.Predmet.ProtustrankaFormatedWithAdressOIB_1"> COMET, d.o.o. za proizvodnju, usluge i trgovinu, OIB 28086795602, Neretljanskih gusara 2, 20340 Ploče</derivirana_varijabla>
  </DomainObject.Predmet.ProtustrankaFormatedWithAdressOIB>
  <DomainObject.Predmet.ProtustrankaWithAdress>
    <izvorni_sadrzaj>COMET, d.o.o. za proizvodnju, usluge i trgovinu Neretljanskih gusara 2, 20340 Ploče</izvorni_sadrzaj>
    <derivirana_varijabla naziv="DomainObject.Predmet.ProtustrankaWithAdress_1">COMET, d.o.o. za proizvodnju, usluge i trgovinu Neretljanskih gusara 2, 20340 Ploče</derivirana_varijabla>
  </DomainObject.Predmet.ProtustrankaWithAdress>
  <DomainObject.Predmet.ProtustrankaWithAdressOIB>
    <izvorni_sadrzaj>COMET, d.o.o. za proizvodnju, usluge i trgovinu, OIB 28086795602, Neretljanskih gusara 2, 20340 Ploče</izvorni_sadrzaj>
    <derivirana_varijabla naziv="DomainObject.Predmet.ProtustrankaWithAdressOIB_1">COMET, d.o.o. za proizvodnju, usluge i trgovinu, OIB 28086795602, Neretljanskih gusara 2, 20340 Ploče</derivirana_varijabla>
  </DomainObject.Predmet.ProtustrankaWithAdressOIB>
  <DomainObject.Predmet.ProtustrankaNazivFormated>
    <izvorni_sadrzaj>COMET, d.o.o. za proizvodnju, usluge i trgovinu</izvorni_sadrzaj>
    <derivirana_varijabla naziv="DomainObject.Predmet.ProtustrankaNazivFormated_1">COMET, d.o.o. za proizvodnju, usluge i trgovinu</derivirana_varijabla>
  </DomainObject.Predmet.ProtustrankaNazivFormated>
  <DomainObject.Predmet.ProtustrankaNazivFormatedOIB>
    <izvorni_sadrzaj>COMET, d.o.o. za proizvodnju, usluge i trgovinu, OIB 28086795602</izvorni_sadrzaj>
    <derivirana_varijabla naziv="DomainObject.Predmet.ProtustrankaNazivFormatedOIB_1">COMET, d.o.o. za proizvodnju, usluge i trgovinu, OIB 28086795602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235415.68</izvorni_sadrzaj>
    <derivirana_varijabla naziv="DomainObject.Predmet.TrenutnaVrijednost_1">235415.68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COMET, d.o.o. za proizvodnju, usluge i trgovinu</item>
    </izvorni_sadrzaj>
    <derivirana_varijabla naziv="DomainObject.Predmet.ProtuStrankaListFormated_1">
      <item>COMET, d.o.o. za proizvodnju, usluge i trgovinu</item>
    </derivirana_varijabla>
  </DomainObject.Predmet.ProtuStrankaListFormated>
  <DomainObject.Predmet.ProtuStrankaListFormatedOIB>
    <izvorni_sadrzaj>
      <item>COMET, d.o.o. za proizvodnju, usluge i trgovinu, OIB 28086795602</item>
    </izvorni_sadrzaj>
    <derivirana_varijabla naziv="DomainObject.Predmet.ProtuStrankaListFormatedOIB_1">
      <item>COMET, d.o.o. za proizvodnju, usluge i trgovinu, OIB 28086795602</item>
    </derivirana_varijabla>
  </DomainObject.Predmet.ProtuStrankaListFormatedOIB>
  <DomainObject.Predmet.ProtuStrankaListFormatedWithAdress>
    <izvorni_sadrzaj>
      <item>COMET, d.o.o. za proizvodnju, usluge i trgovinu, Neretljanskih gusara 2, 20340 Ploče</item>
    </izvorni_sadrzaj>
    <derivirana_varijabla naziv="DomainObject.Predmet.ProtuStrankaListFormatedWithAdress_1">
      <item>COMET, d.o.o. za proizvodnju, usluge i trgovinu, Neretljanskih gusara 2, 20340 Ploče</item>
    </derivirana_varijabla>
  </DomainObject.Predmet.ProtuStrankaListFormatedWithAdress>
  <DomainObject.Predmet.ProtuStrankaListFormatedWithAdressOIB>
    <izvorni_sadrzaj>
      <item>COMET, d.o.o. za proizvodnju, usluge i trgovinu, OIB 28086795602, Neretljanskih gusara 2, 20340 Ploče</item>
    </izvorni_sadrzaj>
    <derivirana_varijabla naziv="DomainObject.Predmet.ProtuStrankaListFormatedWithAdressOIB_1">
      <item>COMET, d.o.o. za proizvodnju, usluge i trgovinu, OIB 28086795602, Neretljanskih gusara 2, 20340 Ploče</item>
    </derivirana_varijabla>
  </DomainObject.Predmet.ProtuStrankaListFormatedWithAdressOIB>
  <DomainObject.Predmet.ProtuStrankaListNazivFormated>
    <izvorni_sadrzaj>
      <item>COMET, d.o.o. za proizvodnju, usluge i trgovinu</item>
    </izvorni_sadrzaj>
    <derivirana_varijabla naziv="DomainObject.Predmet.ProtuStrankaListNazivFormated_1">
      <item>COMET, d.o.o. za proizvodnju, usluge i trgovinu</item>
    </derivirana_varijabla>
  </DomainObject.Predmet.ProtuStrankaListNazivFormated>
  <DomainObject.Predmet.ProtuStrankaListNazivFormatedOIB>
    <izvorni_sadrzaj>
      <item>COMET, d.o.o. za proizvodnju, usluge i trgovinu, OIB 28086795602</item>
    </izvorni_sadrzaj>
    <derivirana_varijabla naziv="DomainObject.Predmet.ProtuStrankaListNazivFormatedOIB_1">
      <item>COMET, d.o.o. za proizvodnju, usluge i trgovinu, OIB 28086795602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COMET, d.o.o. za proizvodnju, usluge i trgovinu</izvorni_sadrzaj>
    <derivirana_varijabla naziv="DomainObject.Predmet.ProtustrankaIDrugi_1">COMET, d.o.o. za proizvodnju,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COMET, d.o.o. za proizvodnju, usluge i trgovinu, OIB 28086795602, Neretljanskih gusara 2, 20340 Ploče</izvorni_sadrzaj>
    <derivirana_varijabla naziv="DomainObject.Predmet.ProtustrankaIDrugiAdressOIB_1">COMET, d.o.o. za proizvodnju, usluge i trgovinu, OIB 28086795602, Neretljanskih gusara 2,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COMET, d.o.o. za proizvodnju, usluge i trgovinu</item>
    </izvorni_sadrzaj>
    <derivirana_varijabla naziv="DomainObject.Predmet.SudioniciListNaziv_1">
      <item>FINA, RC SPLIT, Podružnica Dubrovnik</item>
      <item>COMET, d.o.o. za proizvodnju,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COMET, d.o.o. za proizvodnju, usluge i trgovinu, OIB 28086795602, Neretljanskih gusara 2,20340 Ploče</item>
    </izvorni_sadrzaj>
    <derivirana_varijabla naziv="DomainObject.Predmet.SudioniciListAdressOIB_1">
      <item>FINA, RC SPLIT, Podružnica Dubrovnik, OIB 85821130368, Vukovarska 2,20000 Dubrovnik</item>
      <item>COMET, d.o.o. za proizvodnju, usluge i trgovinu, OIB 28086795602, Neretljanskih gusara 2,20340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28086795602</item>
    </izvorni_sadrzaj>
    <derivirana_varijabla naziv="DomainObject.Predmet.SudioniciListNazivOIB_1">
      <item>, OIB 85821130368</item>
      <item>, OIB 28086795602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1725</properties:Characters>
  <properties:Lines>63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2018-01-24T13:21:00Z</dcterms:created>
  <dc:creator>Diana Butigan Granić</dc:creator>
  <cp:lastModifiedBy>Mara Marčinko</cp:lastModifiedBy>
  <cp:lastPrinted>2018-01-24T13:27:00Z</cp:lastPrinted>
  <dcterms:modified xmlns:xsi="http://www.w3.org/2001/XMLSchema-instance" xsi:type="dcterms:W3CDTF">2018-01-24T13:28:00Z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