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3c0ac" w14:paraId="413c0ac" w:rsidRDefault="00371A82" w:rsidP="00191E9E" w:rsidR="00191E9E">
      <w:pPr>
        <w15:collapsed w:val="false"/>
        <w:rPr>
          <w:b/>
        </w:rPr>
      </w:pPr>
      <w:bookmarkStart w:name="_GoBack" w:id="0"/>
      <w:bookmarkEnd w:id="0"/>
      <w:r>
        <w:t xml:space="preserve"> </w:t>
      </w:r>
      <w:r w:rsidR="00191E9E">
        <w:rPr>
          <w:b/>
        </w:rPr>
        <w:t>REPUBLIKA HRVATSKA</w:t>
      </w:r>
    </w:p>
    <w:p w:rsidRDefault="00191E9E" w:rsidP="00191E9E" w:rsidR="00191E9E">
      <w:r>
        <w:rPr>
          <w:b/>
        </w:rPr>
        <w:t>OPĆINSKI SUD U SPLIT                                                                                        Sp-</w:t>
      </w:r>
      <w:r w:rsidR="00FC3713">
        <w:rPr>
          <w:b/>
        </w:rPr>
        <w:t>6</w:t>
      </w:r>
      <w:r>
        <w:rPr>
          <w:b/>
        </w:rPr>
        <w:t>/16</w:t>
      </w:r>
    </w:p>
    <w:p w:rsidRDefault="00191E9E" w:rsidP="00191E9E" w:rsidR="00191E9E"/>
    <w:p w:rsidRDefault="00191E9E" w:rsidP="00191E9E" w:rsidR="00191E9E"/>
    <w:p w:rsidRDefault="00191E9E" w:rsidP="00191E9E" w:rsidR="00191E9E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Z A P I S N I K</w:t>
      </w:r>
    </w:p>
    <w:p w:rsidRDefault="00191E9E" w:rsidP="00191E9E" w:rsidR="00191E9E">
      <w:pPr>
        <w:jc w:val="center"/>
      </w:pPr>
      <w:r>
        <w:t>o pripremnom ročištu u postupku stečaja potrošača</w:t>
      </w:r>
    </w:p>
    <w:p w:rsidRDefault="00191E9E" w:rsidP="00191E9E" w:rsidR="00191E9E">
      <w:pPr>
        <w:jc w:val="center"/>
      </w:pPr>
      <w:r>
        <w:t>sastavljen kod  Općinskog suda  u Splitu</w:t>
      </w:r>
    </w:p>
    <w:p w:rsidRDefault="00191E9E" w:rsidP="00191E9E" w:rsidR="00191E9E">
      <w:pPr>
        <w:jc w:val="center"/>
      </w:pPr>
      <w:r>
        <w:t xml:space="preserve">dana </w:t>
      </w:r>
      <w:r w:rsidR="003C6C4B">
        <w:t xml:space="preserve">17.srpnja </w:t>
      </w:r>
      <w:r w:rsidR="003A2A96">
        <w:t xml:space="preserve"> </w:t>
      </w:r>
      <w:r>
        <w:t>2017.g.</w:t>
      </w:r>
    </w:p>
    <w:p w:rsidRDefault="00191E9E" w:rsidP="00191E9E" w:rsidR="00191E9E">
      <w:pPr>
        <w:jc w:val="center"/>
        <w:rPr>
          <w:b/>
        </w:rPr>
      </w:pPr>
    </w:p>
    <w:p w:rsidRDefault="00191E9E" w:rsidP="00191E9E" w:rsidR="00191E9E">
      <w:pPr>
        <w:rPr>
          <w:b/>
        </w:rPr>
      </w:pPr>
    </w:p>
    <w:p w:rsidRDefault="00191E9E" w:rsidP="00191E9E" w:rsidR="00191E9E">
      <w:pPr>
        <w:rPr>
          <w:b/>
        </w:rPr>
      </w:pPr>
      <w:r>
        <w:rPr>
          <w:b/>
        </w:rPr>
        <w:t>Prisutni od suda:                                             Pravna stvar:</w:t>
      </w:r>
    </w:p>
    <w:p w:rsidRDefault="00191E9E" w:rsidP="00191E9E" w:rsidR="00191E9E">
      <w:pPr>
        <w:rPr>
          <w:b/>
        </w:rPr>
      </w:pPr>
    </w:p>
    <w:p w:rsidRDefault="00191E9E" w:rsidP="00191E9E" w:rsidR="00191E9E">
      <w:pPr>
        <w:rPr>
          <w:sz w:val="20"/>
          <w:szCs w:val="20"/>
        </w:rPr>
      </w:pPr>
      <w:r>
        <w:t>SUDAC: Irena Klisović                                    Predlagatelj: Tomislav Prskalo</w:t>
      </w:r>
    </w:p>
    <w:p w:rsidRDefault="00191E9E" w:rsidP="00191E9E" w:rsidR="00191E9E">
      <w:pPr>
        <w:tabs>
          <w:tab w:pos="6480" w:val="left"/>
        </w:tabs>
        <w:rPr>
          <w:sz w:val="20"/>
          <w:szCs w:val="20"/>
        </w:rPr>
      </w:pPr>
      <w:r>
        <w:rPr>
          <w:sz w:val="20"/>
          <w:szCs w:val="20"/>
        </w:rPr>
        <w:tab/>
      </w:r>
    </w:p>
    <w:p w:rsidRDefault="00191E9E" w:rsidP="00191E9E" w:rsidR="00191E9E">
      <w:r>
        <w:t>Zapisničar:</w:t>
      </w:r>
      <w:r>
        <w:rPr>
          <w:b/>
        </w:rPr>
        <w:t xml:space="preserve"> </w:t>
      </w:r>
      <w:r>
        <w:t>Božena Semren                              Radi: Stečaja potrošača</w:t>
      </w:r>
    </w:p>
    <w:p w:rsidRDefault="00191E9E" w:rsidP="00191E9E" w:rsidR="00191E9E">
      <w:r>
        <w:t xml:space="preserve">                                                                           </w:t>
      </w:r>
    </w:p>
    <w:p w:rsidRDefault="00191E9E" w:rsidP="00191E9E" w:rsidR="00191E9E">
      <w:pPr>
        <w:rPr>
          <w:b/>
        </w:rPr>
      </w:pPr>
      <w:r>
        <w:t xml:space="preserve">                                                                           </w:t>
      </w:r>
    </w:p>
    <w:p w:rsidRDefault="00191E9E" w:rsidP="00191E9E" w:rsidR="00191E9E">
      <w:pPr>
        <w:rPr>
          <w:b/>
        </w:rPr>
      </w:pPr>
    </w:p>
    <w:p w:rsidRDefault="00191E9E" w:rsidP="00191E9E" w:rsidR="00191E9E">
      <w:r>
        <w:t xml:space="preserve">                                        </w:t>
      </w:r>
      <w:r w:rsidR="003A2A96">
        <w:t xml:space="preserve">                  početak u 9,0</w:t>
      </w:r>
      <w:r>
        <w:t>0 sati</w:t>
      </w:r>
    </w:p>
    <w:p w:rsidRDefault="00191E9E" w:rsidP="00191E9E" w:rsidR="00191E9E">
      <w:pPr>
        <w:rPr>
          <w:b/>
        </w:rPr>
      </w:pPr>
    </w:p>
    <w:p w:rsidRDefault="00191E9E" w:rsidP="00191E9E" w:rsidR="00191E9E">
      <w:pPr>
        <w:rPr>
          <w:b/>
        </w:rPr>
      </w:pPr>
      <w:r>
        <w:t>Sudac otvara</w:t>
      </w:r>
      <w:r w:rsidR="003A2A96">
        <w:t xml:space="preserve"> izvještajno i ispitno ročište u 9,0</w:t>
      </w:r>
      <w:r>
        <w:t>0 sati i objavljuje predmet raspravljanja</w:t>
      </w:r>
      <w:r>
        <w:rPr>
          <w:b/>
        </w:rPr>
        <w:t xml:space="preserve">. </w:t>
      </w:r>
    </w:p>
    <w:p w:rsidRDefault="00191E9E" w:rsidP="00191E9E" w:rsidR="00191E9E">
      <w:pPr>
        <w:rPr>
          <w:b/>
        </w:rPr>
      </w:pPr>
    </w:p>
    <w:p w:rsidRDefault="00191E9E" w:rsidP="00191E9E" w:rsidR="00191E9E">
      <w:r>
        <w:t>Rasprava je javna!</w:t>
      </w:r>
    </w:p>
    <w:p w:rsidRDefault="00191E9E" w:rsidP="00191E9E" w:rsidR="00191E9E"/>
    <w:p w:rsidRDefault="00191E9E" w:rsidP="00191E9E" w:rsidR="00191E9E">
      <w:r>
        <w:t xml:space="preserve">Utvrđuje se da su pristupili: </w:t>
      </w:r>
    </w:p>
    <w:p w:rsidRDefault="00191E9E" w:rsidP="00191E9E" w:rsidR="00191E9E"/>
    <w:p w:rsidRDefault="00191E9E" w:rsidP="00191E9E" w:rsidR="00191E9E">
      <w:pPr>
        <w:rPr>
          <w:sz w:val="28"/>
        </w:rPr>
      </w:pPr>
      <w:r>
        <w:t>Za predlagatelja – potrošača: osobno</w:t>
      </w:r>
    </w:p>
    <w:p w:rsidRDefault="00191E9E" w:rsidP="00191E9E" w:rsidR="00191E9E">
      <w:pPr>
        <w:rPr>
          <w:sz w:val="28"/>
        </w:rPr>
      </w:pPr>
    </w:p>
    <w:p w:rsidRDefault="00191E9E" w:rsidP="00191E9E" w:rsidR="00191E9E">
      <w:r>
        <w:t xml:space="preserve">Za vjerovnike: </w:t>
      </w:r>
    </w:p>
    <w:p w:rsidRDefault="00FC3713" w:rsidP="00FC3713" w:rsidR="00FC3713" w:rsidRPr="00FC3713">
      <w:pPr>
        <w:numPr>
          <w:ilvl w:val="0"/>
          <w:numId w:val="2"/>
        </w:numPr>
      </w:pPr>
      <w:r w:rsidRPr="00FC3713">
        <w:t>CROATIA OSIGURANJE d.d.</w:t>
      </w:r>
    </w:p>
    <w:p w:rsidRDefault="00FC3713" w:rsidP="00FC3713" w:rsidR="00FC3713" w:rsidRPr="00FC3713">
      <w:pPr>
        <w:numPr>
          <w:ilvl w:val="0"/>
          <w:numId w:val="2"/>
        </w:numPr>
      </w:pPr>
      <w:r w:rsidRPr="00FC3713">
        <w:t>B2 KAPITAL d.o.o. Radnička cesta 41, Zagreb</w:t>
      </w:r>
    </w:p>
    <w:p w:rsidRDefault="00FC3713" w:rsidP="00FC3713" w:rsidR="00FC3713" w:rsidRPr="00FC3713">
      <w:pPr>
        <w:numPr>
          <w:ilvl w:val="0"/>
          <w:numId w:val="2"/>
        </w:numPr>
      </w:pPr>
      <w:r w:rsidRPr="00FC3713">
        <w:t>OD HANŽEKOVIĆ, RADAKOVIĆ I PARTNERI,Zagreb, Radnička cesta 22</w:t>
      </w:r>
    </w:p>
    <w:p w:rsidRDefault="00FC3713" w:rsidP="00FC3713" w:rsidR="00FC3713" w:rsidRPr="00FC3713">
      <w:pPr>
        <w:numPr>
          <w:ilvl w:val="0"/>
          <w:numId w:val="2"/>
        </w:numPr>
      </w:pPr>
      <w:r w:rsidRPr="00FC3713">
        <w:t>FCR MEDIA ONLINE d.o.o. Republike Austrije 1, Zagreb, OIB: 62996554106</w:t>
      </w:r>
    </w:p>
    <w:p w:rsidRDefault="00FC3713" w:rsidP="00FC3713" w:rsidR="00FC3713" w:rsidRPr="00FC3713">
      <w:pPr>
        <w:numPr>
          <w:ilvl w:val="0"/>
          <w:numId w:val="2"/>
        </w:numPr>
        <w:rPr>
          <w:b/>
        </w:rPr>
      </w:pPr>
      <w:r w:rsidRPr="00FC3713">
        <w:rPr>
          <w:b/>
        </w:rPr>
        <w:t>ERSTE&amp;STEIERMARKISCHE BANK d.d. OIB: HR23057039320, Rijeka, Jadranksi trg 3a, zam.pun. Petra Pehovac odvj.vj. kod odvj. Dina Puljića</w:t>
      </w:r>
    </w:p>
    <w:p w:rsidRDefault="00FC3713" w:rsidP="00FC3713" w:rsidR="00FC3713" w:rsidRPr="00FC3713">
      <w:pPr>
        <w:numPr>
          <w:ilvl w:val="0"/>
          <w:numId w:val="2"/>
        </w:numPr>
      </w:pPr>
      <w:r w:rsidRPr="00FC3713">
        <w:t>HRVATSKI TELEKOM d.d. Zagreb, Roberta Frangeša Mihanovića 9</w:t>
      </w:r>
    </w:p>
    <w:p w:rsidRDefault="00FC3713" w:rsidP="00FC3713" w:rsidR="00FC3713" w:rsidRPr="003C6C4B">
      <w:pPr>
        <w:numPr>
          <w:ilvl w:val="0"/>
          <w:numId w:val="2"/>
        </w:numPr>
        <w:rPr>
          <w:b/>
        </w:rPr>
      </w:pPr>
      <w:r w:rsidRPr="003C6C4B">
        <w:rPr>
          <w:b/>
        </w:rPr>
        <w:t>PODRAVSKA BANKA d.d. OIB: 97326283154, Opatička 3, Koprivnica</w:t>
      </w:r>
      <w:r w:rsidR="003C6C4B">
        <w:rPr>
          <w:b/>
        </w:rPr>
        <w:t xml:space="preserve">, Anita Jozičić, odvj. u OD Hanžeković i Partneri </w:t>
      </w:r>
    </w:p>
    <w:p w:rsidRDefault="00FC3713" w:rsidP="00FC3713" w:rsidR="00FC3713" w:rsidRPr="00FC3713">
      <w:pPr>
        <w:numPr>
          <w:ilvl w:val="0"/>
          <w:numId w:val="2"/>
        </w:numPr>
      </w:pPr>
      <w:r w:rsidRPr="00FC3713">
        <w:t>TELE 2 d.o.o. za telekomunikacijske usluge, OIB: 70133616033, Ulica grada Vukovara 269d, Zagreb</w:t>
      </w:r>
    </w:p>
    <w:p w:rsidRDefault="00FC3713" w:rsidP="00FC3713" w:rsidR="00FC3713" w:rsidRPr="00FC3713">
      <w:pPr>
        <w:numPr>
          <w:ilvl w:val="0"/>
          <w:numId w:val="2"/>
        </w:numPr>
        <w:rPr>
          <w:b/>
        </w:rPr>
      </w:pPr>
      <w:r w:rsidRPr="00FC3713">
        <w:rPr>
          <w:b/>
        </w:rPr>
        <w:t>DRŽAVNI PRORAČUN RH , pun.zz Olgica Božić</w:t>
      </w:r>
    </w:p>
    <w:p w:rsidRDefault="00FC3713" w:rsidP="00FC3713" w:rsidR="00FC3713" w:rsidRPr="00FC3713">
      <w:pPr>
        <w:numPr>
          <w:ilvl w:val="0"/>
          <w:numId w:val="2"/>
        </w:numPr>
      </w:pPr>
      <w:r w:rsidRPr="00FC3713">
        <w:t>FINA Zagreb, OIB: 85821130368, Ulica grada Vukovara 70, Zagreb</w:t>
      </w:r>
    </w:p>
    <w:p w:rsidRDefault="00FC3713" w:rsidP="00FC3713" w:rsidR="00FC3713"/>
    <w:p w:rsidRDefault="00FC3713" w:rsidP="00FC3713" w:rsidR="00FC3713">
      <w:r>
        <w:t>Čita se podnesak povjerenika Nikole Kruljca kojim isti traži da ga se razriješi dužnosti povjerenika u predmetnom stečaju potrošača, također navodi da je Ministarstvu pravosuđa podnio zahtjev za razrješenje.</w:t>
      </w:r>
    </w:p>
    <w:p w:rsidRDefault="00FC3713" w:rsidP="00FC3713" w:rsidR="00FC3713"/>
    <w:p w:rsidRDefault="00FC3713" w:rsidP="00FC3713" w:rsidR="00FC3713">
      <w:r>
        <w:t xml:space="preserve">Sud donosi </w:t>
      </w:r>
    </w:p>
    <w:p w:rsidRDefault="00FC3713" w:rsidP="00FC3713" w:rsidR="00FC3713"/>
    <w:p w:rsidRDefault="00FC3713" w:rsidP="003C6C4B" w:rsidR="00FC3713">
      <w:pPr>
        <w:ind w:firstLine="708" w:left="3540"/>
      </w:pPr>
      <w:r>
        <w:t>zaključak</w:t>
      </w:r>
    </w:p>
    <w:p w:rsidRDefault="00FC3713" w:rsidP="00FC3713" w:rsidR="00FC3713"/>
    <w:p w:rsidRDefault="00FC3713" w:rsidP="00FC3713" w:rsidR="00FC3713">
      <w:r>
        <w:t>Odlučit će se o zahtjevu za izuzeće povjerenika na način da će isti biti izuzet i postavljen novi povjerenik.</w:t>
      </w:r>
    </w:p>
    <w:p w:rsidRDefault="003C6C4B" w:rsidP="00FC3713" w:rsidR="003C6C4B"/>
    <w:p w:rsidRDefault="003C6C4B" w:rsidP="00FC3713" w:rsidR="003C6C4B">
      <w:r>
        <w:t xml:space="preserve">Zatražit će se od Ministarstva očitovanje obzirom da su već trojica povjerenika razriješeni hoće li ovaj sud sa naznakom "iznimka" formirati povjerenika i koja je nova lista povjerenika. </w:t>
      </w:r>
    </w:p>
    <w:p w:rsidRDefault="003C6C4B" w:rsidP="00371A82" w:rsidR="003C6C4B">
      <w:pPr>
        <w:tabs>
          <w:tab w:pos="811" w:val="left"/>
        </w:tabs>
        <w:jc w:val="both"/>
      </w:pPr>
    </w:p>
    <w:p w:rsidRDefault="003C6C4B" w:rsidP="003C6C4B" w:rsidR="003C6C4B"/>
    <w:p w:rsidRDefault="003C6C4B" w:rsidP="003C6C4B" w:rsidR="00F815C2" w:rsidRPr="003C6C4B">
      <w:r>
        <w:t xml:space="preserve">Dovršeno u 10,25 sati. </w:t>
      </w:r>
    </w:p>
    <w:sectPr w:rsidSect="004A2F6A" w:rsidR="00F815C2" w:rsidRPr="003C6C4B">
      <w:headerReference w:type="default" r:id="rId10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729A" w:rsidP="004A2F6A" w:rsidR="0073729A">
      <w:r>
        <w:separator/>
      </w:r>
    </w:p>
  </w:endnote>
  <w:endnote w:id="0" w:type="continuationSeparator">
    <w:p w:rsidRDefault="0073729A" w:rsidP="004A2F6A" w:rsidR="007372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729A" w:rsidP="004A2F6A" w:rsidR="0073729A">
      <w:r>
        <w:separator/>
      </w:r>
    </w:p>
  </w:footnote>
  <w:footnote w:id="0" w:type="continuationSeparator">
    <w:p w:rsidRDefault="0073729A" w:rsidP="004A2F6A" w:rsidR="007372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2F6A" w:rsidR="004A2F6A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D262F">
      <w:rPr>
        <w:noProof/>
      </w:rPr>
      <w:t>2</w:t>
    </w:r>
    <w:r>
      <w:fldChar w:fldCharType="end"/>
    </w:r>
  </w:p>
  <w:p w:rsidRDefault="00E12307" w:rsidR="004A2F6A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C1115DF"/>
    <w:multiLevelType w:val="hybridMultilevel"/>
    <w:tmpl w:val="594E5CC0"/>
    <w:lvl w:tplc="D83AD4EE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7FD30CD1"/>
    <w:multiLevelType w:val="hybridMultilevel"/>
    <w:tmpl w:val="7708E090"/>
    <w:lvl w:tplc="52A0155A" w:ilvl="0">
      <w:start w:val="20"/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1650"/>
    <w:rsid w:val="00001DF3"/>
    <w:rsid w:val="000051B8"/>
    <w:rsid w:val="0009180D"/>
    <w:rsid w:val="0009421D"/>
    <w:rsid w:val="000B3D17"/>
    <w:rsid w:val="000B4506"/>
    <w:rsid w:val="000D262F"/>
    <w:rsid w:val="000E29A8"/>
    <w:rsid w:val="000E3A55"/>
    <w:rsid w:val="00105DF2"/>
    <w:rsid w:val="0011185C"/>
    <w:rsid w:val="0011456F"/>
    <w:rsid w:val="00140A54"/>
    <w:rsid w:val="00144A1F"/>
    <w:rsid w:val="00151AC2"/>
    <w:rsid w:val="00152EC8"/>
    <w:rsid w:val="00165308"/>
    <w:rsid w:val="00165386"/>
    <w:rsid w:val="00180B89"/>
    <w:rsid w:val="00182983"/>
    <w:rsid w:val="001834E1"/>
    <w:rsid w:val="0018650A"/>
    <w:rsid w:val="00191E9E"/>
    <w:rsid w:val="001B4D25"/>
    <w:rsid w:val="001F428A"/>
    <w:rsid w:val="001F784D"/>
    <w:rsid w:val="002075EF"/>
    <w:rsid w:val="00226D73"/>
    <w:rsid w:val="002360A2"/>
    <w:rsid w:val="00247922"/>
    <w:rsid w:val="002873E4"/>
    <w:rsid w:val="0029148F"/>
    <w:rsid w:val="00294491"/>
    <w:rsid w:val="002A67E7"/>
    <w:rsid w:val="002B0AF8"/>
    <w:rsid w:val="002B0EF5"/>
    <w:rsid w:val="002D3AAD"/>
    <w:rsid w:val="002D60E1"/>
    <w:rsid w:val="002E6D04"/>
    <w:rsid w:val="002E7C2D"/>
    <w:rsid w:val="002E7D89"/>
    <w:rsid w:val="002F65C6"/>
    <w:rsid w:val="00325285"/>
    <w:rsid w:val="0032758D"/>
    <w:rsid w:val="00342F14"/>
    <w:rsid w:val="003563FE"/>
    <w:rsid w:val="00371A82"/>
    <w:rsid w:val="00380DB3"/>
    <w:rsid w:val="003A2A96"/>
    <w:rsid w:val="003C698A"/>
    <w:rsid w:val="003C6C4B"/>
    <w:rsid w:val="003D59C3"/>
    <w:rsid w:val="00402B3C"/>
    <w:rsid w:val="00417820"/>
    <w:rsid w:val="00457C8F"/>
    <w:rsid w:val="0046065D"/>
    <w:rsid w:val="0046273A"/>
    <w:rsid w:val="00463D84"/>
    <w:rsid w:val="00466D5E"/>
    <w:rsid w:val="00471399"/>
    <w:rsid w:val="004A2F6A"/>
    <w:rsid w:val="004C617E"/>
    <w:rsid w:val="004E010D"/>
    <w:rsid w:val="004E02AA"/>
    <w:rsid w:val="00501956"/>
    <w:rsid w:val="00540E38"/>
    <w:rsid w:val="00546471"/>
    <w:rsid w:val="005928ED"/>
    <w:rsid w:val="005B2A56"/>
    <w:rsid w:val="005C6727"/>
    <w:rsid w:val="005F2B01"/>
    <w:rsid w:val="00603EE2"/>
    <w:rsid w:val="0060482B"/>
    <w:rsid w:val="00652F7A"/>
    <w:rsid w:val="00656A70"/>
    <w:rsid w:val="00661A07"/>
    <w:rsid w:val="00665D7E"/>
    <w:rsid w:val="00692CD3"/>
    <w:rsid w:val="006B7A48"/>
    <w:rsid w:val="006B7D4C"/>
    <w:rsid w:val="006C30C6"/>
    <w:rsid w:val="006D225F"/>
    <w:rsid w:val="006D7B5B"/>
    <w:rsid w:val="006F1084"/>
    <w:rsid w:val="006F4B13"/>
    <w:rsid w:val="00700A07"/>
    <w:rsid w:val="00707161"/>
    <w:rsid w:val="007114EB"/>
    <w:rsid w:val="00731BBF"/>
    <w:rsid w:val="0073729A"/>
    <w:rsid w:val="0075141D"/>
    <w:rsid w:val="007645EC"/>
    <w:rsid w:val="00782C91"/>
    <w:rsid w:val="00795611"/>
    <w:rsid w:val="007A262F"/>
    <w:rsid w:val="007A29D8"/>
    <w:rsid w:val="007A4A5B"/>
    <w:rsid w:val="007C4FF4"/>
    <w:rsid w:val="007E713B"/>
    <w:rsid w:val="007F4EDA"/>
    <w:rsid w:val="007F7634"/>
    <w:rsid w:val="00835BB2"/>
    <w:rsid w:val="00876DB1"/>
    <w:rsid w:val="00880D40"/>
    <w:rsid w:val="00883185"/>
    <w:rsid w:val="0089441C"/>
    <w:rsid w:val="008C1795"/>
    <w:rsid w:val="008C5E13"/>
    <w:rsid w:val="008D5CE2"/>
    <w:rsid w:val="008E03BB"/>
    <w:rsid w:val="008E4515"/>
    <w:rsid w:val="008E7A7E"/>
    <w:rsid w:val="008F7A64"/>
    <w:rsid w:val="00917CCF"/>
    <w:rsid w:val="00921D2D"/>
    <w:rsid w:val="00931EC2"/>
    <w:rsid w:val="00953E83"/>
    <w:rsid w:val="009649F8"/>
    <w:rsid w:val="009707C3"/>
    <w:rsid w:val="009966C0"/>
    <w:rsid w:val="009A22AA"/>
    <w:rsid w:val="009C1650"/>
    <w:rsid w:val="009C4883"/>
    <w:rsid w:val="009D2242"/>
    <w:rsid w:val="009E0A91"/>
    <w:rsid w:val="009E1856"/>
    <w:rsid w:val="009E6272"/>
    <w:rsid w:val="009F7DF6"/>
    <w:rsid w:val="00A03B52"/>
    <w:rsid w:val="00A07E87"/>
    <w:rsid w:val="00A151AA"/>
    <w:rsid w:val="00A36301"/>
    <w:rsid w:val="00A42BF5"/>
    <w:rsid w:val="00A433D5"/>
    <w:rsid w:val="00A70BDD"/>
    <w:rsid w:val="00A80EA7"/>
    <w:rsid w:val="00A95984"/>
    <w:rsid w:val="00AA0CAC"/>
    <w:rsid w:val="00AA2CC7"/>
    <w:rsid w:val="00AC53E1"/>
    <w:rsid w:val="00AD1A77"/>
    <w:rsid w:val="00AD6E69"/>
    <w:rsid w:val="00B132F1"/>
    <w:rsid w:val="00B16522"/>
    <w:rsid w:val="00B1753F"/>
    <w:rsid w:val="00B30890"/>
    <w:rsid w:val="00B373F8"/>
    <w:rsid w:val="00B54C72"/>
    <w:rsid w:val="00B56738"/>
    <w:rsid w:val="00B83087"/>
    <w:rsid w:val="00B90654"/>
    <w:rsid w:val="00B93992"/>
    <w:rsid w:val="00B93E6C"/>
    <w:rsid w:val="00BA0CDB"/>
    <w:rsid w:val="00BD0F2C"/>
    <w:rsid w:val="00BE52A8"/>
    <w:rsid w:val="00C01306"/>
    <w:rsid w:val="00C01FE7"/>
    <w:rsid w:val="00C07E62"/>
    <w:rsid w:val="00C26E0A"/>
    <w:rsid w:val="00C31B04"/>
    <w:rsid w:val="00C34F62"/>
    <w:rsid w:val="00C3622F"/>
    <w:rsid w:val="00C376E7"/>
    <w:rsid w:val="00C57673"/>
    <w:rsid w:val="00CC4747"/>
    <w:rsid w:val="00CE4530"/>
    <w:rsid w:val="00D21CF6"/>
    <w:rsid w:val="00D51323"/>
    <w:rsid w:val="00D53C5F"/>
    <w:rsid w:val="00D77997"/>
    <w:rsid w:val="00D95CDE"/>
    <w:rsid w:val="00DA0B4E"/>
    <w:rsid w:val="00DA30B0"/>
    <w:rsid w:val="00DA613E"/>
    <w:rsid w:val="00DA644B"/>
    <w:rsid w:val="00DC5DF9"/>
    <w:rsid w:val="00DD118F"/>
    <w:rsid w:val="00DD418B"/>
    <w:rsid w:val="00DD4AB9"/>
    <w:rsid w:val="00E12307"/>
    <w:rsid w:val="00E15CBD"/>
    <w:rsid w:val="00E63895"/>
    <w:rsid w:val="00E73032"/>
    <w:rsid w:val="00E86701"/>
    <w:rsid w:val="00E90871"/>
    <w:rsid w:val="00EA0C3E"/>
    <w:rsid w:val="00EA20B9"/>
    <w:rsid w:val="00EA477E"/>
    <w:rsid w:val="00EA487D"/>
    <w:rsid w:val="00EC070F"/>
    <w:rsid w:val="00F35E1A"/>
    <w:rsid w:val="00F40D70"/>
    <w:rsid w:val="00F66BC2"/>
    <w:rsid w:val="00F77BDD"/>
    <w:rsid w:val="00F815C2"/>
    <w:rsid w:val="00FA13C4"/>
    <w:rsid w:val="00FA2F59"/>
    <w:rsid w:val="00FB1FA0"/>
    <w:rsid w:val="00FC3713"/>
    <w:rsid w:val="00FD1440"/>
    <w:rsid w:val="00FD6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00A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00A0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A2F6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2F6A"/>
    <w:rPr>
      <w:sz w:val="24"/>
      <w:szCs w:val="24"/>
    </w:rPr>
  </w:style>
  <w:style w:styleId="Podnoje" w:type="paragraph">
    <w:name w:val="footer"/>
    <w:basedOn w:val="Normal"/>
    <w:link w:val="PodnojeChar"/>
    <w:rsid w:val="004A2F6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2F6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52F7A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D26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26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26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26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26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00A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00A0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A2F6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2F6A"/>
    <w:rPr>
      <w:sz w:val="24"/>
      <w:szCs w:val="24"/>
    </w:rPr>
  </w:style>
  <w:style w:styleId="Podnoje" w:type="paragraph">
    <w:name w:val="footer"/>
    <w:basedOn w:val="Normal"/>
    <w:link w:val="PodnojeChar"/>
    <w:rsid w:val="004A2F6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2F6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52F7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D26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26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26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26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26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143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747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0651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37C/I</izvorni_sadrzaj>
    <derivirana_varijabla naziv="DomainObject.Prostorija.Naziv_1">Soba 37C/I</derivirana_varijabla>
  </DomainObject.Prostorija.Naziv>
  <DomainObject.Prostorija.Oznaka>
    <izvorni_sadrzaj>Soba 37C/I</izvorni_sadrzaj>
    <derivirana_varijabla naziv="DomainObject.Prostorija.Oznaka_1">Soba 37C/I</derivirana_varijabla>
  </DomainObject.Prostorija.Oznaka>
  <DomainObject.Obrazlozenje>
    <izvorni_sadrzaj/>
    <derivirana_varijabla naziv="DomainObject.Obrazlozenje_1"/>
  </DomainObject.Obrazlozenje>
  <DomainObject.StvarniPocetakDatum>
    <izvorni_sadrzaj>17. srpnja 2017.</izvorni_sadrzaj>
    <derivirana_varijabla naziv="DomainObject.StvarniPocetakDatum_1">17. srpnja 2017.</derivirana_varijabla>
  </DomainObject.StvarniPocetakDatum>
  <DomainObject.StvarniZavrsetakDatum>
    <izvorni_sadrzaj>17. srpnja 2017.</izvorni_sadrzaj>
    <derivirana_varijabla naziv="DomainObject.StvarniZavrsetakDatum_1">17. srpnja 2017.</derivirana_varijabla>
  </DomainObject.StvarniZavrsetakDatum>
  <DomainObject.PlaniraniZavrsetakDatum>
    <izvorni_sadrzaj>17. srpnja 2017.</izvorni_sadrzaj>
    <derivirana_varijabla naziv="DomainObject.PlaniraniZavrsetakDatum_1">17. srpnja 2017.</derivirana_varijabla>
  </DomainObject.PlaniraniZavrsetakDatum>
  <DomainObject.PlaniraniPocetakDatum>
    <izvorni_sadrzaj>17. srpnja 2017.</izvorni_sadrzaj>
    <derivirana_varijabla naziv="DomainObject.PlaniraniPocetakDatum_1">17. srpnja 2017.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10:25</izvorni_sadrzaj>
    <derivirana_varijabla naziv="DomainObject.StvarniZavrsetakVrijeme_1">10:25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17. srpnja 2017.</izvorni_sadrzaj>
    <derivirana_varijabla naziv="DomainObject.Zapisnik.DatumKreiranja_1">17. srpnja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Sp-6/2016-18</izvorni_sadrzaj>
    <derivirana_varijabla naziv="DomainObject.Zapisnik.Oznaka_1">Sp-6/2016-18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</izvorni_sadrzaj>
    <derivirana_varijabla naziv="DomainObject.Predmet.Broj_1">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lipnja 2016.</izvorni_sadrzaj>
    <derivirana_varijabla naziv="DomainObject.Predmet.DatumOsnivanja_1">23.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stečaja potrošača</izvorni_sadrzaj>
    <derivirana_varijabla naziv="DomainObject.Predmet.Opis_1">prijedlog za otvaranje stečaja potrošača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Sp-6/2016</izvorni_sadrzaj>
    <derivirana_varijabla naziv="DomainObject.Predmet.OznakaBroj_1">Sp-6/2016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 Ovr - Klisović</izvorni_sadrzaj>
    <derivirana_varijabla naziv="DomainObject.Predmet.Referada.Naziv_1">8 Ovr - Klisović</derivirana_varijabla>
  </DomainObject.Predmet.Referada.Naziv>
  <DomainObject.Predmet.Referada.Oznaka>
    <izvorni_sadrzaj>Ref 8 Ovr</izvorni_sadrzaj>
    <derivirana_varijabla naziv="DomainObject.Predmet.Referada.Oznaka_1">Ref 8 Ovr</derivirana_varijabla>
  </DomainObject.Predmet.Referada.Oznaka>
  <DomainObject.Predmet.Referada.Prostorija.Naziv>
    <izvorni_sadrzaj>Soba 37C/I</izvorni_sadrzaj>
    <derivirana_varijabla naziv="DomainObject.Predmet.Referada.Prostorija.Naziv_1">Soba 37C/I</derivirana_varijabla>
  </DomainObject.Predmet.Referada.Prostorija.Naziv>
  <DomainObject.Predmet.Referada.Prostorija.Oznaka>
    <izvorni_sadrzaj>Soba 37C/I</izvorni_sadrzaj>
    <derivirana_varijabla naziv="DomainObject.Predmet.Referada.Prostorija.Oznaka_1">Soba 37C/I</derivirana_varijabla>
  </DomainObject.Predmet.Referada.Prostorija.Oznaka>
  <DomainObject.Predmet.Referada.Sud.Naziv>
    <izvorni_sadrzaj>Općinski sud u Splitu</izvorni_sadrzaj>
    <derivirana_varijabla naziv="DomainObject.Predmet.Referada.Sud.Naziv_1">Općinski sud u Splitu</derivirana_varijabla>
  </DomainObject.Predmet.Referada.Sud.Naziv>
  <DomainObject.Predmet.Referada.Sudac>
    <izvorni_sadrzaj>Irena Klisović</izvorni_sadrzaj>
    <derivirana_varijabla naziv="DomainObject.Predmet.Referada.Sudac_1">Irena Klisović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Duje Pivčević zastupanog po punomoćniku BUTERIN&amp;POSAVEC odvjetničko društvo, društvo s ograničenom odgovornošću</izvorni_sadrzaj>
    <derivirana_varijabla naziv="DomainObject.Predmet.StrankaFormated_1">  Duje Pivčević zastupanog po punomoćniku BUTERIN&amp;POSAVEC odvjetničko društvo, društvo s ograničenom odgovornošću</derivirana_varijabla>
  </DomainObject.Predmet.StrankaFormated>
  <DomainObject.Predmet.StrankaFormatedOIB>
    <izvorni_sadrzaj>  Duje Pivčević, OIB 25606812230 zastupanog po punomoćniku BUTERIN&amp;POSAVEC odvjetničko društvo, društvo s ograničenom odgovornošću</izvorni_sadrzaj>
    <derivirana_varijabla naziv="DomainObject.Predmet.StrankaFormatedOIB_1">  Duje Pivčević, OIB 25606812230 zastupanog po punomoćniku BUTERIN&amp;POSAVEC odvjetničko društvo, društvo s ograničenom odgovornošću</derivirana_varijabla>
  </DomainObject.Predmet.StrankaFormatedOIB>
  <DomainObject.Predmet.StrankaFormatedWithAdress>
    <izvorni_sadrzaj> Duje Pivčević, Branimirova 16, 21214 Kaštel Gomilica zastupanog po punomoćniku BUTERIN&amp;POSAVEC odvjetničko društvo, društvo s ograničenom odgovornošću</izvorni_sadrzaj>
    <derivirana_varijabla naziv="DomainObject.Predmet.StrankaFormatedWithAdress_1"> Duje Pivčević, Branimirova 16, 21214 Kaštel Gomilica zastupanog po punomoćniku BUTERIN&amp;POSAVEC odvjetničko društvo, društvo s ograničenom odgovornošću</derivirana_varijabla>
  </DomainObject.Predmet.StrankaFormatedWithAdress>
  <DomainObject.Predmet.StrankaFormatedWithAdressOIB>
    <izvorni_sadrzaj> Duje Pivčević, OIB 25606812230, Branimirova 16, 21214 Kaštel Gomilica zastupanog po punomoćniku BUTERIN&amp;POSAVEC odvjetničko društvo, društvo s ograničenom odgovornošću</izvorni_sadrzaj>
    <derivirana_varijabla naziv="DomainObject.Predmet.StrankaFormatedWithAdressOIB_1"> Duje Pivčević, OIB 25606812230, Branimirova 16, 21214 Kaštel Gomilica zastupanog po punomoćniku BUTERIN&amp;POSAVEC odvjetničko društvo, društvo s ograničenom odgovornošću</derivirana_varijabla>
  </DomainObject.Predmet.StrankaFormatedWithAdressOIB>
  <DomainObject.Predmet.StrankaWithAdress>
    <izvorni_sadrzaj>Duje Pivčević Branimirova 16,21214 Kaštel Gomilica</izvorni_sadrzaj>
    <derivirana_varijabla naziv="DomainObject.Predmet.StrankaWithAdress_1">Duje Pivčević Branimirova 16,21214 Kaštel Gomilica</derivirana_varijabla>
  </DomainObject.Predmet.StrankaWithAdress>
  <DomainObject.Predmet.StrankaWithAdressOIB>
    <izvorni_sadrzaj>Duje Pivčević, OIB 25606812230, Branimirova 16,21214 Kaštel Gomilica</izvorni_sadrzaj>
    <derivirana_varijabla naziv="DomainObject.Predmet.StrankaWithAdressOIB_1">Duje Pivčević, OIB 25606812230, Branimirova 16,21214 Kaštel Gomilica</derivirana_varijabla>
  </DomainObject.Predmet.StrankaWithAdressOIB>
  <DomainObject.Predmet.StrankaNazivFormated>
    <izvorni_sadrzaj>Duje Pivčević</izvorni_sadrzaj>
    <derivirana_varijabla naziv="DomainObject.Predmet.StrankaNazivFormated_1">Duje Pivčević</derivirana_varijabla>
  </DomainObject.Predmet.StrankaNazivFormated>
  <DomainObject.Predmet.StrankaNazivFormatedOIB>
    <izvorni_sadrzaj>Duje Pivčević, OIB 25606812230</izvorni_sadrzaj>
    <derivirana_varijabla naziv="DomainObject.Predmet.StrankaNazivFormatedOIB_1">Duje Pivčević, OIB 25606812230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Ex. vojarna Sv. Križ, Dračevac</izvorni_sadrzaj>
    <derivirana_varijabla naziv="DomainObject.Predmet.Sud.Adresa.UlicaIKBR_1">Ex. vojarna Sv. Križ, Dračevac</derivirana_varijabla>
  </DomainObject.Predmet.Sud.Adresa.UlicaIKBR>
  <DomainObject.Predmet.Sud.Naziv>
    <izvorni_sadrzaj>Općinski sud u Splitu</izvorni_sadrzaj>
    <derivirana_varijabla naziv="DomainObject.Predmet.Sud.Naziv_1">Općinski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 Ovr - Klisović</izvorni_sadrzaj>
    <derivirana_varijabla naziv="DomainObject.Predmet.TrenutnaLokacijaSpisa.Naziv_1">8 Ovr - Klisović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Splitu</izvorni_sadrzaj>
    <derivirana_varijabla naziv="DomainObject.Predmet.TrenutnaLokacijaSpisa.Sud.Naziv_1">Općinski sud u Splitu</derivirana_varijabla>
  </DomainObject.Predmet.TrenutnaLokacijaSpisa.Sud.Naziv>
  <DomainObject.Predmet.TrenutnaVrijednost>
    <izvorni_sadrzaj>124535.13</izvorni_sadrzaj>
    <derivirana_varijabla naziv="DomainObject.Predmet.TrenutnaVrijednost_1">124535.13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ovršnog i izvanparničnog odjela</izvorni_sadrzaj>
    <derivirana_varijabla naziv="DomainObject.Predmet.UstrojstvenaJedinicaVodi.Naziv_1">Pisarnica ovršnog i izvanparničnog odjela</derivirana_varijabla>
  </DomainObject.Predmet.UstrojstvenaJedinicaVodi.Naziv>
  <DomainObject.Predmet.UstrojstvenaJedinicaVodi.Oznaka>
    <izvorni_sadrzaj>Ovr.Izvan.</izvorni_sadrzaj>
    <derivirana_varijabla naziv="DomainObject.Predmet.UstrojstvenaJedinicaVodi.Oznaka_1">Ovr.Izvan.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Splitu</izvorni_sadrzaj>
    <derivirana_varijabla naziv="DomainObject.Predmet.UstrojstvenaJedinicaVodi.Sud.Naziv_1">Općinski sud u Splitu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Božena Semren</izvorni_sadrzaj>
    <derivirana_varijabla naziv="DomainObject.Predmet.Zapisnicar_1">Božena Semren</derivirana_varijabla>
  </DomainObject.Predmet.Zapisnicar>
  <DomainObject.Predmet.StrankaListFormated>
    <izvorni_sadrzaj>
      <item>Duje Pivčević zastupanog po punomoćniku BUTERIN&amp;POSAVEC odvjetničko društvo, društvo s ograničenom odgovornošću</item>
    </izvorni_sadrzaj>
    <derivirana_varijabla naziv="DomainObject.Predmet.StrankaListFormated_1">
      <item>Duje Pivčević zastupanog po punomoćniku BUTERIN&amp;POSAVEC odvjetničko društvo, društvo s ograničenom odgovornošću</item>
    </derivirana_varijabla>
  </DomainObject.Predmet.StrankaListFormated>
  <DomainObject.Predmet.StrankaListFormatedOIB>
    <izvorni_sadrzaj>
      <item>Duje Pivčević, OIB 25606812230 zastupanog po punomoćniku BUTERIN&amp;POSAVEC odvjetničko društvo, društvo s ograničenom odgovornošću</item>
    </izvorni_sadrzaj>
    <derivirana_varijabla naziv="DomainObject.Predmet.StrankaListFormatedOIB_1">
      <item>Duje Pivčević, OIB 25606812230 zastupanog po punomoćniku BUTERIN&amp;POSAVEC odvjetničko društvo, društvo s ograničenom odgovornošću</item>
    </derivirana_varijabla>
  </DomainObject.Predmet.StrankaListFormatedOIB>
  <DomainObject.Predmet.StrankaListFormatedWithAdress>
    <izvorni_sadrzaj>
      <item>Duje Pivčević, Branimirova 16, 21214 Kaštel Gomilica zastupanog po punomoćniku BUTERIN&amp;POSAVEC odvjetničko društvo, društvo s ograničenom odgovornošću</item>
    </izvorni_sadrzaj>
    <derivirana_varijabla naziv="DomainObject.Predmet.StrankaListFormatedWithAdress_1">
      <item>Duje Pivčević, Branimirova 16, 21214 Kaštel Gomilica zastupanog po punomoćniku BUTERIN&amp;POSAVEC odvjetničko društvo, društvo s ograničenom odgovornošću</item>
    </derivirana_varijabla>
  </DomainObject.Predmet.StrankaListFormatedWithAdress>
  <DomainObject.Predmet.StrankaListFormatedWithAdressOIB>
    <izvorni_sadrzaj>
      <item>Duje Pivčević, OIB 25606812230, Branimirova 16, 21214 Kaštel Gomilica zastupanog po punomoćniku BUTERIN&amp;POSAVEC odvjetničko društvo, društvo s ograničenom odgovornošću</item>
    </izvorni_sadrzaj>
    <derivirana_varijabla naziv="DomainObject.Predmet.StrankaListFormatedWithAdressOIB_1">
      <item>Duje Pivčević, OIB 25606812230, Branimirova 16, 21214 Kaštel Gomilica zastupanog po punomoćniku BUTERIN&amp;POSAVEC odvjetničko društvo, društvo s ograničenom odgovornošću</item>
    </derivirana_varijabla>
  </DomainObject.Predmet.StrankaListFormatedWithAdressOIB>
  <DomainObject.Predmet.StrankaListNazivFormated>
    <izvorni_sadrzaj>
      <item>Duje Pivčević</item>
    </izvorni_sadrzaj>
    <derivirana_varijabla naziv="DomainObject.Predmet.StrankaListNazivFormated_1">
      <item>Duje Pivčević</item>
    </derivirana_varijabla>
  </DomainObject.Predmet.StrankaListNazivFormated>
  <DomainObject.Predmet.StrankaListNazivFormatedOIB>
    <izvorni_sadrzaj>
      <item>Duje Pivčević, OIB 25606812230</item>
    </izvorni_sadrzaj>
    <derivirana_varijabla naziv="DomainObject.Predmet.StrankaListNazivFormatedOIB_1">
      <item>Duje Pivčević, OIB 25606812230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CROATIA osiguranje d.d.</item>
      <item>B2  KAPITAL d.o.o. za poslovne usluge</item>
      <item>Odvjetničko društvo Hanžeković &amp; Partneri društvo s ograničenom odgovornošću</item>
      <item>FCR Media Online d.o.o. za usluge</item>
      <item>ERSTE&amp;STEIERMÄRKISCHE BANKA dioničko društvo</item>
      <item>Hrvatski Telekom d.d.</item>
      <item>PODRAVSKA BANKA dioničko društvo</item>
      <item>Tele2 d.o.o. za telekomunikacijske usluge</item>
      <item>REPUBLIKA HRVATSKA</item>
      <item>Financijska agencija</item>
      <item>BUTERIN&amp;POSAVEC odvjetničko društvo, društvo s ograničenom odgovornošću punomoćnik sudionika u postupku Duje Pivčević</item>
    </izvorni_sadrzaj>
    <derivirana_varijabla naziv="DomainObject.Predmet.OstaliListFormated_1">
      <item>CROATIA osiguranje d.d.</item>
      <item>B2  KAPITAL d.o.o. za poslovne usluge</item>
      <item>Odvjetničko društvo Hanžeković &amp; Partneri društvo s ograničenom odgovornošću</item>
      <item>FCR Media Online d.o.o. za usluge</item>
      <item>ERSTE&amp;STEIERMÄRKISCHE BANKA dioničko društvo</item>
      <item>Hrvatski Telekom d.d.</item>
      <item>PODRAVSKA BANKA dioničko društvo</item>
      <item>Tele2 d.o.o. za telekomunikacijske usluge</item>
      <item>REPUBLIKA HRVATSKA</item>
      <item>Financijska agencija</item>
      <item>BUTERIN&amp;POSAVEC odvjetničko društvo, društvo s ograničenom odgovornošću punomoćnik sudionika u postupku Duje Pivčević</item>
    </derivirana_varijabla>
  </DomainObject.Predmet.OstaliListFormated>
  <DomainObject.Predmet.OstaliListFormatedOIB>
    <izvorni_sadrzaj>
      <item>CROATIA osiguranje d.d., OIB 26187994862</item>
      <item>B2  KAPITAL d.o.o. za poslovne usluge, OIB 57509775367</item>
      <item>Odvjetničko društvo Hanžeković &amp; Partneri društvo s ograničenom odgovornošću, OIB 85127306373</item>
      <item>FCR Media Online d.o.o. za usluge, OIB 62996554106</item>
      <item>ERSTE&amp;STEIERMÄRKISCHE BANKA dioničko društvo, OIB 23057039320</item>
      <item>Hrvatski Telekom d.d., OIB 81793146560</item>
      <item>PODRAVSKA BANKA dioničko društvo, OIB 97326283154</item>
      <item>Tele2 d.o.o. za telekomunikacijske usluge, OIB 70133616033</item>
      <item>REPUBLIKA HRVATSKA, OIB 52634238587</item>
      <item>Financijska agencija, OIB 85821130368</item>
      <item>BUTERIN&amp;POSAVEC odvjetničko društvo, društvo s ograničenom odgovornošću, OIB 88443826619 punomoćnik sudionika u postupku Duje Pivčević</item>
    </izvorni_sadrzaj>
    <derivirana_varijabla naziv="DomainObject.Predmet.OstaliListFormatedOIB_1">
      <item>CROATIA osiguranje d.d., OIB 26187994862</item>
      <item>B2  KAPITAL d.o.o. za poslovne usluge, OIB 57509775367</item>
      <item>Odvjetničko društvo Hanžeković &amp; Partneri društvo s ograničenom odgovornošću, OIB 85127306373</item>
      <item>FCR Media Online d.o.o. za usluge, OIB 62996554106</item>
      <item>ERSTE&amp;STEIERMÄRKISCHE BANKA dioničko društvo, OIB 23057039320</item>
      <item>Hrvatski Telekom d.d., OIB 81793146560</item>
      <item>PODRAVSKA BANKA dioničko društvo, OIB 97326283154</item>
      <item>Tele2 d.o.o. za telekomunikacijske usluge, OIB 70133616033</item>
      <item>REPUBLIKA HRVATSKA, OIB 52634238587</item>
      <item>Financijska agencija, OIB 85821130368</item>
      <item>BUTERIN&amp;POSAVEC odvjetničko društvo, društvo s ograničenom odgovornošću, OIB 88443826619 punomoćnik sudionika u postupku Duje Pivčević</item>
    </derivirana_varijabla>
  </DomainObject.Predmet.OstaliListFormatedOIB>
  <DomainObject.Predmet.OstaliListFormatedWithAdress>
    <izvorni_sadrzaj>
      <item>CROATIA osiguranje d.d., Vatroslava Jagića 33, 10000 Zagreb</item>
      <item>B2  KAPITAL d.o.o. za poslovne usluge, Radnička cesta 41, 10000 Zagreb</item>
      <item>Odvjetničko društvo Hanžeković &amp; Partneri društvo s ograničenom odgovornošću, Radnička Cesta 22, 10000 Zagreb</item>
      <item>FCR Media Online d.o.o. za usluge, Črnomerec 3, 10000 Zagreb</item>
      <item>ERSTE&amp;STEIERMÄRKISCHE BANKA dioničko društvo, Jadranski Trg 3/a, 51000 Rijeka</item>
      <item>Hrvatski Telekom d.d., Roberta Frangeša Mihanovića 9, 10000 Zagreb</item>
      <item>PODRAVSKA BANKA dioničko društvo, Opatička 3, 48000 Koprivnica</item>
      <item>Tele2 d.o.o. za telekomunikacijske usluge, Ulica grada Vukovara 269/D, 10000 Zagreb</item>
      <item>REPUBLIKA HRVATSKA</item>
      <item>Financijska agencija, Ulica grada Vukovara 70, 10000 Zagreb</item>
      <item>BUTERIN&amp;POSAVEC odvjetničko društvo, društvo s ograničenom odgovornošću, Draškovićeva 82, 10000 Zagreb punomoćnik sudionika u postupku Duje Pivčević</item>
    </izvorni_sadrzaj>
    <derivirana_varijabla naziv="DomainObject.Predmet.OstaliListFormatedWithAdress_1">
      <item>CROATIA osiguranje d.d., Vatroslava Jagića 33, 10000 Zagreb</item>
      <item>B2  KAPITAL d.o.o. za poslovne usluge, Radnička cesta 41, 10000 Zagreb</item>
      <item>Odvjetničko društvo Hanžeković &amp; Partneri društvo s ograničenom odgovornošću, Radnička Cesta 22, 10000 Zagreb</item>
      <item>FCR Media Online d.o.o. za usluge, Črnomerec 3, 10000 Zagreb</item>
      <item>ERSTE&amp;STEIERMÄRKISCHE BANKA dioničko društvo, Jadranski Trg 3/a, 51000 Rijeka</item>
      <item>Hrvatski Telekom d.d., Roberta Frangeša Mihanovića 9, 10000 Zagreb</item>
      <item>PODRAVSKA BANKA dioničko društvo, Opatička 3, 48000 Koprivnica</item>
      <item>Tele2 d.o.o. za telekomunikacijske usluge, Ulica grada Vukovara 269/D, 10000 Zagreb</item>
      <item>REPUBLIKA HRVATSKA</item>
      <item>Financijska agencija, Ulica grada Vukovara 70, 10000 Zagreb</item>
      <item>BUTERIN&amp;POSAVEC odvjetničko društvo, društvo s ograničenom odgovornošću, Draškovićeva 82, 10000 Zagreb punomoćnik sudionika u postupku Duje Pivčević</item>
    </derivirana_varijabla>
  </DomainObject.Predmet.OstaliListFormatedWithAdress>
  <DomainObject.Predmet.OstaliListFormatedWithAdressOIB>
    <izvorni_sadrzaj>
      <item>CROATIA osiguranje d.d., OIB 26187994862, Vatroslava Jagića 33, 10000 Zagreb</item>
      <item>B2  KAPITAL d.o.o. za poslovne usluge, OIB 57509775367, Radnička cesta 41, 10000 Zagreb</item>
      <item>Odvjetničko društvo Hanžeković &amp; Partneri društvo s ograničenom odgovornošću, OIB 85127306373, Radnička Cesta 22, 10000 Zagreb</item>
      <item>FCR Media Online d.o.o. za usluge, OIB 62996554106, Črnomerec 3, 10000 Zagreb</item>
      <item>ERSTE&amp;STEIERMÄRKISCHE BANKA dioničko društvo, OIB 23057039320, Jadranski Trg 3/a, 51000 Rijeka</item>
      <item>Hrvatski Telekom d.d., OIB 81793146560, Roberta Frangeša Mihanovića 9, 10000 Zagreb</item>
      <item>PODRAVSKA BANKA dioničko društvo, OIB 97326283154, Opatička 3, 48000 Koprivnica</item>
      <item>Tele2 d.o.o. za telekomunikacijske usluge, OIB 70133616033, Ulica grada Vukovara 269/D, 10000 Zagreb</item>
      <item>REPUBLIKA HRVATSKA, OIB 52634238587</item>
      <item>Financijska agencija, OIB 85821130368, Ulica grada Vukovara 70, 10000 Zagreb</item>
      <item>BUTERIN&amp;POSAVEC odvjetničko društvo, društvo s ograničenom odgovornošću, OIB 88443826619, Draškovićeva 82, 10000 Zagreb punomoćnik sudionika u postupku Duje Pivčević</item>
    </izvorni_sadrzaj>
    <derivirana_varijabla naziv="DomainObject.Predmet.OstaliListFormatedWithAdressOIB_1">
      <item>CROATIA osiguranje d.d., OIB 26187994862, Vatroslava Jagića 33, 10000 Zagreb</item>
      <item>B2  KAPITAL d.o.o. za poslovne usluge, OIB 57509775367, Radnička cesta 41, 10000 Zagreb</item>
      <item>Odvjetničko društvo Hanžeković &amp; Partneri društvo s ograničenom odgovornošću, OIB 85127306373, Radnička Cesta 22, 10000 Zagreb</item>
      <item>FCR Media Online d.o.o. za usluge, OIB 62996554106, Črnomerec 3, 10000 Zagreb</item>
      <item>ERSTE&amp;STEIERMÄRKISCHE BANKA dioničko društvo, OIB 23057039320, Jadranski Trg 3/a, 51000 Rijeka</item>
      <item>Hrvatski Telekom d.d., OIB 81793146560, Roberta Frangeša Mihanovića 9, 10000 Zagreb</item>
      <item>PODRAVSKA BANKA dioničko društvo, OIB 97326283154, Opatička 3, 48000 Koprivnica</item>
      <item>Tele2 d.o.o. za telekomunikacijske usluge, OIB 70133616033, Ulica grada Vukovara 269/D, 10000 Zagreb</item>
      <item>REPUBLIKA HRVATSKA, OIB 52634238587</item>
      <item>Financijska agencija, OIB 85821130368, Ulica grada Vukovara 70, 10000 Zagreb</item>
      <item>BUTERIN&amp;POSAVEC odvjetničko društvo, društvo s ograničenom odgovornošću, OIB 88443826619, Draškovićeva 82, 10000 Zagreb punomoćnik sudionika u postupku Duje Pivčević</item>
    </derivirana_varijabla>
  </DomainObject.Predmet.OstaliListFormatedWithAdressOIB>
  <DomainObject.Predmet.OstaliListNazivFormated>
    <izvorni_sadrzaj>
      <item>CROATIA osiguranje d.d.</item>
      <item>B2  KAPITAL d.o.o. za poslovne usluge</item>
      <item>Odvjetničko društvo Hanžeković &amp; Partneri društvo s ograničenom odgovornošću</item>
      <item>FCR Media Online d.o.o. za usluge</item>
      <item>ERSTE&amp;STEIERMÄRKISCHE BANKA dioničko društvo</item>
      <item>Hrvatski Telekom d.d.</item>
      <item>PODRAVSKA BANKA dioničko društvo</item>
      <item>Tele2 d.o.o. za telekomunikacijske usluge</item>
      <item>REPUBLIKA HRVATSKA</item>
      <item>Financijska agencija</item>
      <item>BUTERIN&amp;POSAVEC odvjetničko društvo, društvo s ograničenom odgovornošću</item>
    </izvorni_sadrzaj>
    <derivirana_varijabla naziv="DomainObject.Predmet.OstaliListNazivFormated_1">
      <item>CROATIA osiguranje d.d.</item>
      <item>B2  KAPITAL d.o.o. za poslovne usluge</item>
      <item>Odvjetničko društvo Hanžeković &amp; Partneri društvo s ograničenom odgovornošću</item>
      <item>FCR Media Online d.o.o. za usluge</item>
      <item>ERSTE&amp;STEIERMÄRKISCHE BANKA dioničko društvo</item>
      <item>Hrvatski Telekom d.d.</item>
      <item>PODRAVSKA BANKA dioničko društvo</item>
      <item>Tele2 d.o.o. za telekomunikacijske usluge</item>
      <item>REPUBLIKA HRVATSKA</item>
      <item>Financijska agencija</item>
      <item>BUTERIN&amp;POSAVEC odvjetničko društvo, društvo s ograničenom odgovornošću</item>
    </derivirana_varijabla>
  </DomainObject.Predmet.OstaliListNazivFormated>
  <DomainObject.Predmet.OstaliListNazivFormatedOIB>
    <izvorni_sadrzaj>
      <item>CROATIA osiguranje d.d., OIB 26187994862</item>
      <item>B2  KAPITAL d.o.o. za poslovne usluge, OIB 57509775367</item>
      <item>Odvjetničko društvo Hanžeković &amp; Partneri društvo s ograničenom odgovornošću, OIB 85127306373</item>
      <item>FCR Media Online d.o.o. za usluge, OIB 62996554106</item>
      <item>ERSTE&amp;STEIERMÄRKISCHE BANKA dioničko društvo, OIB 23057039320</item>
      <item>Hrvatski Telekom d.d., OIB 81793146560</item>
      <item>PODRAVSKA BANKA dioničko društvo, OIB 97326283154</item>
      <item>Tele2 d.o.o. za telekomunikacijske usluge, OIB 70133616033</item>
      <item>REPUBLIKA HRVATSKA, OIB 52634238587</item>
      <item>Financijska agencija, OIB 85821130368</item>
      <item>BUTERIN&amp;POSAVEC odvjetničko društvo, društvo s ograničenom odgovornošću, OIB 88443826619</item>
    </izvorni_sadrzaj>
    <derivirana_varijabla naziv="DomainObject.Predmet.OstaliListNazivFormatedOIB_1">
      <item>CROATIA osiguranje d.d., OIB 26187994862</item>
      <item>B2  KAPITAL d.o.o. za poslovne usluge, OIB 57509775367</item>
      <item>Odvjetničko društvo Hanžeković &amp; Partneri društvo s ograničenom odgovornošću, OIB 85127306373</item>
      <item>FCR Media Online d.o.o. za usluge, OIB 62996554106</item>
      <item>ERSTE&amp;STEIERMÄRKISCHE BANKA dioničko društvo, OIB 23057039320</item>
      <item>Hrvatski Telekom d.d., OIB 81793146560</item>
      <item>PODRAVSKA BANKA dioničko društvo, OIB 97326283154</item>
      <item>Tele2 d.o.o. za telekomunikacijske usluge, OIB 70133616033</item>
      <item>REPUBLIKA HRVATSKA, OIB 52634238587</item>
      <item>Financijska agencija, OIB 85821130368</item>
      <item>BUTERIN&amp;POSAVEC odvjetničko društvo, društvo s ograničenom odgovornošću, OIB 88443826619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Splitu</izvorni_sadrzaj>
    <derivirana_varijabla naziv="DomainObject.Predmet.Sud.Parent.Naziv_1">Županijski sud u Splitu</derivirana_varijabla>
  </DomainObject.Predmet.Sud.Parent.Naziv>
  <DomainObject.Datum>
    <izvorni_sadrzaj>17. srpnja 2017.</izvorni_sadrzaj>
    <derivirana_varijabla naziv="DomainObject.Datum_1">17. srpnja 2017.</derivirana_varijabla>
  </DomainObject.Datum>
  <DomainObject.PoslovniBrojDokumenta>
    <izvorni_sadrzaj>Sp-6/2016-18</izvorni_sadrzaj>
    <derivirana_varijabla naziv="DomainObject.PoslovniBrojDokumenta_1">Sp-6/2016-18</derivirana_varijabla>
  </DomainObject.PoslovniBrojDokumenta>
  <DomainObject.Predmet.StrankaIDrugi>
    <izvorni_sadrzaj>Duje Pivčević</izvorni_sadrzaj>
    <derivirana_varijabla naziv="DomainObject.Predmet.StrankaIDrugi_1">Duje Pivčević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Duje Pivčević, OIB 25606812230, Branimirova 16, 21214 Kaštel Gomilica</izvorni_sadrzaj>
    <derivirana_varijabla naziv="DomainObject.Predmet.StrankaIDrugiAdressOIB_1">Duje Pivčević, OIB 25606812230, Branimirova 16, 21214 Kaštel Gomilica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Duje Pivčević</item>
      <item>CROATIA osiguranje d.d.</item>
      <item>B2  KAPITAL d.o.o. za poslovne usluge</item>
      <item>Odvjetničko društvo Hanžeković &amp; Partneri društvo s ograničenom odgovornošću</item>
      <item>FCR Media Online d.o.o. za usluge</item>
      <item>ERSTE&amp;STEIERMÄRKISCHE BANKA dioničko društvo</item>
      <item>Hrvatski Telekom d.d.</item>
      <item>PODRAVSKA BANKA dioničko društvo</item>
      <item>Tele2 d.o.o. za telekomunikacijske usluge</item>
      <item>REPUBLIKA HRVATSKA</item>
      <item>Financijska agencija</item>
      <item>BUTERIN&amp;POSAVEC odvjetničko društvo, društvo s ograničenom odgovornošću</item>
    </izvorni_sadrzaj>
    <derivirana_varijabla naziv="DomainObject.Predmet.SudioniciListNaziv_1">
      <item>Duje Pivčević</item>
      <item>CROATIA osiguranje d.d.</item>
      <item>B2  KAPITAL d.o.o. za poslovne usluge</item>
      <item>Odvjetničko društvo Hanžeković &amp; Partneri društvo s ograničenom odgovornošću</item>
      <item>FCR Media Online d.o.o. za usluge</item>
      <item>ERSTE&amp;STEIERMÄRKISCHE BANKA dioničko društvo</item>
      <item>Hrvatski Telekom d.d.</item>
      <item>PODRAVSKA BANKA dioničko društvo</item>
      <item>Tele2 d.o.o. za telekomunikacijske usluge</item>
      <item>REPUBLIKA HRVATSKA</item>
      <item>Financijska agencija</item>
      <item>BUTERIN&amp;POSAVEC odvjetničko društvo, društvo s ograničenom odgovornošću</item>
    </derivirana_varijabla>
  </DomainObject.Predmet.SudioniciListNaziv>
  <DomainObject.Predmet.SudioniciListAdressOIB>
    <izvorni_sadrzaj>
      <item>Duje Pivčević, OIB 25606812230, Branimirova 16,21214 Kaštel Gomilica</item>
      <item>CROATIA osiguranje d.d., OIB 26187994862, Vatroslava Jagića 33,10000 Zagreb</item>
      <item>B2  KAPITAL d.o.o. za poslovne usluge, OIB 57509775367, Radnička cesta 41,10000 Zagreb</item>
      <item>Odvjetničko društvo Hanžeković &amp; Partneri društvo s ograničenom odgovornošću, OIB 85127306373, Radnička Cesta 22,10000 Zagreb</item>
      <item>FCR Media Online d.o.o. za usluge, OIB 62996554106, Črnomerec 3,10000 Zagreb</item>
      <item>ERSTE&amp;STEIERMÄRKISCHE BANKA dioničko društvo, OIB 23057039320, Jadranski Trg 3/a,51000 Rijeka</item>
      <item>Hrvatski Telekom d.d., OIB 81793146560, Roberta Frangeša Mihanovića 9,10000 Zagreb</item>
      <item>PODRAVSKA BANKA dioničko društvo, OIB 97326283154, Opatička 3,48000 Koprivnica</item>
      <item>Tele2 d.o.o. za telekomunikacijske usluge, OIB 70133616033, Ulica grada Vukovara 269/D,10000 Zagreb</item>
      <item>REPUBLIKA HRVATSKA, OIB 52634238587</item>
      <item>Financijska agencija, OIB 85821130368, Ulica grada Vukovara 70,10000 Zagreb</item>
      <item>BUTERIN&amp;POSAVEC odvjetničko društvo, društvo s ograničenom odgovornošću, OIB 88443826619, Draškovićeva 82,10000 Zagreb</item>
    </izvorni_sadrzaj>
    <derivirana_varijabla naziv="DomainObject.Predmet.SudioniciListAdressOIB_1">
      <item>Duje Pivčević, OIB 25606812230, Branimirova 16,21214 Kaštel Gomilica</item>
      <item>CROATIA osiguranje d.d., OIB 26187994862, Vatroslava Jagića 33,10000 Zagreb</item>
      <item>B2  KAPITAL d.o.o. za poslovne usluge, OIB 57509775367, Radnička cesta 41,10000 Zagreb</item>
      <item>Odvjetničko društvo Hanžeković &amp; Partneri društvo s ograničenom odgovornošću, OIB 85127306373, Radnička Cesta 22,10000 Zagreb</item>
      <item>FCR Media Online d.o.o. za usluge, OIB 62996554106, Črnomerec 3,10000 Zagreb</item>
      <item>ERSTE&amp;STEIERMÄRKISCHE BANKA dioničko društvo, OIB 23057039320, Jadranski Trg 3/a,51000 Rijeka</item>
      <item>Hrvatski Telekom d.d., OIB 81793146560, Roberta Frangeša Mihanovića 9,10000 Zagreb</item>
      <item>PODRAVSKA BANKA dioničko društvo, OIB 97326283154, Opatička 3,48000 Koprivnica</item>
      <item>Tele2 d.o.o. za telekomunikacijske usluge, OIB 70133616033, Ulica grada Vukovara 269/D,10000 Zagreb</item>
      <item>REPUBLIKA HRVATSKA, OIB 52634238587</item>
      <item>Financijska agencija, OIB 85821130368, Ulica grada Vukovara 70,10000 Zagreb</item>
      <item>BUTERIN&amp;POSAVEC odvjetničko društvo, društvo s ograničenom odgovornošću, OIB 88443826619,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25606812230</item>
      <item>, OIB 26187994862</item>
      <item>, OIB 57509775367</item>
      <item>, OIB 85127306373</item>
      <item>, OIB 62996554106</item>
      <item>, OIB 23057039320</item>
      <item>, OIB 81793146560</item>
      <item>, OIB 97326283154</item>
      <item>, OIB 70133616033</item>
      <item>, OIB 52634238587</item>
      <item>, OIB 85821130368</item>
      <item>, OIB 88443826619</item>
    </izvorni_sadrzaj>
    <derivirana_varijabla naziv="DomainObject.Predmet.SudioniciListNazivOIB_1">
      <item>, OIB 25606812230</item>
      <item>, OIB 26187994862</item>
      <item>, OIB 57509775367</item>
      <item>, OIB 85127306373</item>
      <item>, OIB 62996554106</item>
      <item>, OIB 23057039320</item>
      <item>, OIB 81793146560</item>
      <item>, OIB 97326283154</item>
      <item>, OIB 70133616033</item>
      <item>, OIB 52634238587</item>
      <item>, OIB 85821130368</item>
      <item>, OIB 88443826619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40697F-60BD-4724-B8E2-E566EE72D8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270</properties:Words>
  <properties:Characters>1527</properties:Characters>
  <properties:Lines>59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2017-07-17T08:25:00Z</dcterms:created>
  <dc:creator>korisnik</dc:creator>
  <cp:lastModifiedBy>Božena Semren</cp:lastModifiedBy>
  <cp:lastPrinted>2017-06-08T07:14:00Z</cp:lastPrinted>
  <dcterms:modified xmlns:xsi="http://www.w3.org/2001/XMLSchema-instance" xsi:type="dcterms:W3CDTF">2017-07-17T08:37:00Z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Sp-6/2016-18 / Zapisnik - Ispitno i izvještajno ročište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