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3102" w14:paraId="eb83102"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6E4E37">
        <w:t>3910</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w:t>
      </w:r>
      <w:r w:rsidR="00735E9A">
        <w:t xml:space="preserve">pojedincu </w:t>
      </w:r>
      <w:r>
        <w:t xml:space="preserve">Luciji Butigan, </w:t>
      </w:r>
      <w:r w:rsidR="006E4E37">
        <w:t>nakon obustavljenog skraćenog stečajnog postupka nad dužnikom TOMI-TRANSPORTI društvo s ograničenom odgovornošću za prijevoz i graditeljstvo, Zagreb (Grad Zagreb), Lojenov prilaz 8, OIB 83411616518,  povodom prijedloga vjerovnika RH, MINISTARSTVO FINANCIJA, POREZNA UPRAVA, PODRUČNI URED ZAGREB, OIB: 18683136487, zastupano po Županijskom državnom odvjetništvu u Zagrebu, za otvaranje stečajnog postupka nad dužnikom TOMI-TRANSPORTI društvo s ograničenom odgovornošću za prijevoz i graditeljstvo, Zagreb (Grad Zagreb), Lojenov prilaz 8, OIB 83411616518</w:t>
      </w:r>
      <w:r w:rsidR="00655330">
        <w:t xml:space="preserve">, </w:t>
      </w:r>
      <w:r w:rsidR="00735E9A">
        <w:t>d</w:t>
      </w:r>
      <w:r w:rsidR="006E4E37">
        <w:t>ana 3</w:t>
      </w:r>
      <w:r>
        <w:t xml:space="preserve">. </w:t>
      </w:r>
      <w:r w:rsidR="006E4E37">
        <w:t>svibnja</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6E4E37">
        <w:t>TOMI-TRANSPORTI društvo s ograničenom odgovornošću za prijevoz i graditeljstvo, Zagreb (Grad Zagreb), Lojenov prilaz 8, OIB 83411616518</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6E4E37">
        <w:t>391016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052B91" w:rsidP="00735E9A" w:rsidR="00735E9A">
      <w:pPr>
        <w:tabs>
          <w:tab w:pos="864" w:val="left"/>
        </w:tabs>
        <w:jc w:val="both"/>
      </w:pPr>
      <w:r>
        <w:tab/>
      </w:r>
      <w:r w:rsidR="00735E9A">
        <w:t xml:space="preserve">Rješenjem </w:t>
      </w:r>
      <w:r w:rsidR="004930BB">
        <w:t>ovog suda</w:t>
      </w:r>
      <w:r w:rsidR="00735E9A">
        <w:t xml:space="preserve"> br. St-</w:t>
      </w:r>
      <w:r w:rsidR="006E4E37">
        <w:t>2446/15 od 2</w:t>
      </w:r>
      <w:r w:rsidR="00735E9A">
        <w:t xml:space="preserve">. </w:t>
      </w:r>
      <w:r w:rsidR="006E4E37">
        <w:t>veljače</w:t>
      </w:r>
      <w:r w:rsidR="00735E9A">
        <w:t xml:space="preserve"> 2016. g., a koj</w:t>
      </w:r>
      <w:r w:rsidR="006E4E37">
        <w:t>e je postalo pravomoćno dana  17</w:t>
      </w:r>
      <w:r w:rsidR="00735E9A">
        <w:t xml:space="preserve">. </w:t>
      </w:r>
      <w:r w:rsidR="006E4E37">
        <w:t>veljače</w:t>
      </w:r>
      <w:r w:rsidR="00735E9A">
        <w:t xml:space="preserve"> 2016., obustavljen je skraćeni stečajni postupak. To iz razloga, jer je odredbom čl. 433. Stečajnog zakona (NN 71/15</w:t>
      </w:r>
      <w:r w:rsidR="004930BB">
        <w:t>,104/17</w:t>
      </w:r>
      <w:r w:rsidR="00735E9A">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735E9A" w:rsidP="00735E9A" w:rsidR="00735E9A">
      <w:pPr>
        <w:tabs>
          <w:tab w:pos="864" w:val="left"/>
        </w:tabs>
        <w:jc w:val="both"/>
      </w:pPr>
    </w:p>
    <w:p w:rsidRDefault="00735E9A" w:rsidP="00735E9A" w:rsidR="00735E9A">
      <w:pPr>
        <w:ind w:firstLine="720"/>
        <w:jc w:val="both"/>
      </w:pPr>
      <w:r>
        <w:t>Tijekom skraćenog postupka, po pozivu suda sukladno odredbi čl. 430. SZ-a dužnikov vjerovnik je predložio otvaranje redovnog stečajnog postupka nad dužnikom, čime su se ostvarili uvjeti iz čl. 433. SZ-a.</w:t>
      </w:r>
    </w:p>
    <w:p w:rsidRDefault="00735E9A" w:rsidP="00735E9A" w:rsidR="00735E9A">
      <w:pPr>
        <w:ind w:firstLine="720"/>
        <w:jc w:val="both"/>
      </w:pPr>
    </w:p>
    <w:p w:rsidRDefault="00735E9A" w:rsidP="00735E9A" w:rsidR="00735E9A">
      <w:pPr>
        <w:ind w:firstLine="720"/>
        <w:jc w:val="both"/>
      </w:pPr>
      <w:r>
        <w:lastRenderedPageBreak/>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2C3993" w:rsidP="002C3993" w:rsidR="002C3993" w:rsidRPr="00537299">
      <w:pPr>
        <w:jc w:val="both"/>
      </w:pPr>
    </w:p>
    <w:p w:rsidRDefault="002C3993" w:rsidP="002C3993" w:rsidR="002C3993">
      <w:pPr>
        <w:ind w:firstLine="720"/>
        <w:jc w:val="both"/>
      </w:pPr>
      <w:r w:rsidRPr="00537299">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C3993" w:rsidP="002C3993" w:rsidR="002C3993" w:rsidRPr="00537299">
      <w:pPr>
        <w:ind w:firstLine="720"/>
        <w:jc w:val="both"/>
      </w:pPr>
    </w:p>
    <w:p w:rsidRDefault="006E4E37" w:rsidP="006E4E37" w:rsidR="004930BB">
      <w:pPr>
        <w:ind w:firstLine="720"/>
        <w:jc w:val="both"/>
      </w:pPr>
      <w:r>
        <w:t>Sud je rješenjem od 18</w:t>
      </w:r>
      <w:r w:rsidR="002C3993" w:rsidRPr="00537299">
        <w:t xml:space="preserve">. </w:t>
      </w:r>
      <w:r w:rsidR="00735E9A">
        <w:t>siječnja 2018</w:t>
      </w:r>
      <w:r w:rsidR="002C3993" w:rsidRPr="00537299">
        <w:t>. pokrenuo prethodni postupak nad dužnikom, te odredio i održao ročište radi očitovanja o prijedlogu z</w:t>
      </w:r>
      <w:r>
        <w:t xml:space="preserve">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 koja bi činila stečajnu masu,a  čijim unovčenjem bi se prihodovao novčani iznos dostatan za podmirenje troškove provedbe stečajnog postupka, osim, istina, 5 evidentiranih vozila ,godina proizvodnje 1980., 1985., 1993., 1996., 1997. a koja su odjavljena u periodu od 2010 do 2012.g., da je na istima evidentirana pokrenuta ovrha, te da iste nije bilo moguće fizički identificirati. Zakonski zastupnik dužnika uredno pozvan, na ročište nije pristupio,a isto tako nije dostavio ni pisano očitovao sukladno čl. 123. st. 2. SZ-a. </w:t>
      </w:r>
    </w:p>
    <w:p w:rsidRDefault="006E4E37" w:rsidP="006E4E37" w:rsidR="006E4E37">
      <w:pPr>
        <w:ind w:firstLine="720"/>
        <w:jc w:val="both"/>
      </w:pPr>
    </w:p>
    <w:p w:rsidRDefault="002C3993" w:rsidP="002C3993" w:rsidR="002C3993">
      <w:pPr>
        <w:ind w:firstLine="720"/>
        <w:jc w:val="both"/>
      </w:pPr>
      <w:r w:rsidRPr="00537299">
        <w:t>Izvršenim elektronskim pretraživanjem, a u odnosu na popis nekretnina ovog dužnika, utvrđeno je, da isti ne raspolaž</w:t>
      </w:r>
      <w:r>
        <w:t>e nikakvim ne</w:t>
      </w:r>
      <w:r w:rsidR="005224CF">
        <w:t>kretninama (list 62</w:t>
      </w:r>
      <w:r w:rsidRPr="00537299">
        <w:t xml:space="preserve"> spisa). </w:t>
      </w:r>
    </w:p>
    <w:p w:rsidRDefault="002C3993" w:rsidP="002C3993" w:rsidR="002C3993" w:rsidRPr="00537299">
      <w:pPr>
        <w:ind w:firstLine="720"/>
        <w:jc w:val="both"/>
      </w:pPr>
    </w:p>
    <w:p w:rsidRDefault="002C3993" w:rsidP="002C3993" w:rsidR="002C3993">
      <w:pPr>
        <w:jc w:val="both"/>
      </w:pPr>
      <w:r w:rsidRPr="00537299">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2C3993" w:rsidP="002C3993" w:rsidR="002C3993" w:rsidRPr="00537299">
      <w:pPr>
        <w:jc w:val="both"/>
      </w:pPr>
    </w:p>
    <w:p w:rsidRDefault="002C3993" w:rsidP="002C3993" w:rsidR="002C3993">
      <w:pPr>
        <w:jc w:val="both"/>
      </w:pPr>
      <w:r w:rsidRPr="00537299">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2C3993" w:rsidP="002C3993" w:rsidR="002C3993" w:rsidRPr="00537299">
      <w:pPr>
        <w:jc w:val="both"/>
      </w:pPr>
    </w:p>
    <w:p w:rsidRDefault="002C3993" w:rsidP="002C3993" w:rsidR="002C3993">
      <w:pPr>
        <w:jc w:val="both"/>
      </w:pPr>
      <w:r w:rsidRPr="00537299">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w:t>
      </w:r>
      <w:r w:rsidRPr="00537299">
        <w:lastRenderedPageBreak/>
        <w:t xml:space="preserve">na pravne posljedice ako ne postupe po ovom rješenju iz točke I. sukladno odredbi članka 132. st. 2. SZ-a (točka II. izreke). </w:t>
      </w:r>
    </w:p>
    <w:p w:rsidRDefault="002C3993" w:rsidP="002C3993" w:rsidR="002C3993" w:rsidRPr="00537299">
      <w:pPr>
        <w:jc w:val="both"/>
      </w:pPr>
    </w:p>
    <w:p w:rsidRDefault="002C3993" w:rsidP="002C3993" w:rsidR="002C3993">
      <w:pPr>
        <w:ind w:firstLine="720"/>
        <w:jc w:val="both"/>
      </w:pPr>
      <w:r w:rsidRPr="00537299">
        <w:t>Slijedom svega prethodno iznesenog, doneseno je ovo rješenje.</w:t>
      </w:r>
    </w:p>
    <w:p w:rsidRDefault="00AC775F" w:rsidP="00AC775F" w:rsidR="00AC775F">
      <w:pPr>
        <w:jc w:val="both"/>
      </w:pPr>
      <w:r>
        <w:tab/>
        <w:t xml:space="preserve"> </w:t>
      </w:r>
    </w:p>
    <w:p w:rsidRDefault="005224CF" w:rsidP="00AC775F" w:rsidR="00AC775F">
      <w:pPr>
        <w:jc w:val="center"/>
      </w:pPr>
      <w:r>
        <w:t>U Zagrebu 3</w:t>
      </w:r>
      <w:r w:rsidR="002811D1">
        <w:t xml:space="preserve">. </w:t>
      </w:r>
      <w:r>
        <w:t>svibnja</w:t>
      </w:r>
      <w:r w:rsidR="002811D1">
        <w:t xml:space="preserve">  2018</w:t>
      </w:r>
      <w:r w:rsidR="00AC775F">
        <w:t xml:space="preserve">. </w:t>
      </w:r>
    </w:p>
    <w:p w:rsidRDefault="00AC775F" w:rsidP="0029355F" w:rsidR="00AC775F">
      <w:r>
        <w:t xml:space="preserve">                                                                                                                  </w:t>
      </w:r>
    </w:p>
    <w:p w:rsidRDefault="00886149" w:rsidP="00886149" w:rsidR="00AC775F">
      <w:pPr>
        <w:ind w:firstLine="708" w:left="6372"/>
        <w:jc w:val="center"/>
      </w:pPr>
      <w:r>
        <w:t>SUDAC:</w:t>
      </w:r>
    </w:p>
    <w:p w:rsidRDefault="00886149" w:rsidP="00AC775F" w:rsidR="00AC775F">
      <w:pPr>
        <w:jc w:val="right"/>
      </w:pPr>
      <w:r>
        <w:t>LUCIJA BUTIGAN</w:t>
      </w:r>
      <w:r w:rsidR="000F42EE">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0F42EE" w:rsidP="000F42EE" w:rsidR="000F42EE">
      <w:pPr>
        <w:ind w:left="4248"/>
      </w:pPr>
      <w:r>
        <w:t>Za točnost otpravka-ovlašteni službenik</w:t>
      </w:r>
    </w:p>
    <w:p w:rsidRDefault="000F42EE" w:rsidP="000F42EE" w:rsidR="000F42EE">
      <w:pPr>
        <w:ind w:left="4248"/>
      </w:pPr>
      <w:r>
        <w:tab/>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0F42EE">
          <w:rPr>
            <w:noProof/>
          </w:rPr>
          <w:t>3</w:t>
        </w:r>
        <w:r>
          <w:fldChar w:fldCharType="end"/>
        </w:r>
        <w:r w:rsidR="00D707AE">
          <w:tab/>
        </w:r>
        <w:r w:rsidR="00D707AE">
          <w:tab/>
        </w:r>
        <w:r w:rsidR="00FD7EA8">
          <w:t xml:space="preserve"> 20. St-</w:t>
        </w:r>
        <w:r w:rsidR="005224CF">
          <w:t>3910</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4513B"/>
    <w:rsid w:val="00052B91"/>
    <w:rsid w:val="0006118E"/>
    <w:rsid w:val="000E4CA5"/>
    <w:rsid w:val="000F143F"/>
    <w:rsid w:val="000F42EE"/>
    <w:rsid w:val="00184C8B"/>
    <w:rsid w:val="001B2A51"/>
    <w:rsid w:val="0020035F"/>
    <w:rsid w:val="0021012A"/>
    <w:rsid w:val="0027755A"/>
    <w:rsid w:val="002811D1"/>
    <w:rsid w:val="0029355F"/>
    <w:rsid w:val="002B4A0D"/>
    <w:rsid w:val="002C3993"/>
    <w:rsid w:val="002E2668"/>
    <w:rsid w:val="002F3C0F"/>
    <w:rsid w:val="003855AC"/>
    <w:rsid w:val="00430DFC"/>
    <w:rsid w:val="00434720"/>
    <w:rsid w:val="004930BB"/>
    <w:rsid w:val="00497B80"/>
    <w:rsid w:val="00497BA4"/>
    <w:rsid w:val="005224CF"/>
    <w:rsid w:val="00537E48"/>
    <w:rsid w:val="00655330"/>
    <w:rsid w:val="006A5342"/>
    <w:rsid w:val="006E4E37"/>
    <w:rsid w:val="00735E9A"/>
    <w:rsid w:val="007F25F3"/>
    <w:rsid w:val="00835B31"/>
    <w:rsid w:val="00886149"/>
    <w:rsid w:val="0092161E"/>
    <w:rsid w:val="009535DF"/>
    <w:rsid w:val="00987F81"/>
    <w:rsid w:val="00A43A92"/>
    <w:rsid w:val="00A96CDC"/>
    <w:rsid w:val="00AC775F"/>
    <w:rsid w:val="00AF796B"/>
    <w:rsid w:val="00B229F0"/>
    <w:rsid w:val="00B52B98"/>
    <w:rsid w:val="00B7099D"/>
    <w:rsid w:val="00B86C69"/>
    <w:rsid w:val="00C03CEA"/>
    <w:rsid w:val="00C376B1"/>
    <w:rsid w:val="00C43B32"/>
    <w:rsid w:val="00C75F8C"/>
    <w:rsid w:val="00CE7E1C"/>
    <w:rsid w:val="00D42405"/>
    <w:rsid w:val="00D707AE"/>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0F42EE"/>
    <w:rPr>
      <w:color w:val="808080"/>
      <w:bdr w:space="0" w:sz="0" w:color="auto" w:val="none"/>
      <w:shd w:fill="auto" w:color="auto" w:val="clear"/>
    </w:rPr>
  </w:style>
  <w:style w:customStyle="true" w:styleId="eSPISCCParagraphDefaultFont" w:type="character">
    <w:name w:val="eSPIS_CC_Paragraph Default Font"/>
    <w:basedOn w:val="Zadanifontodlomka"/>
    <w:rsid w:val="000F42E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42EE"/>
    <w:rPr>
      <w:noProof/>
      <w:bdr w:space="0" w:sz="0" w:color="auto" w:val="none"/>
      <w:shd w:fill="FFFFCC" w:color="auto" w:val="clear"/>
      <w:lang w:val="hr-HR"/>
    </w:rPr>
  </w:style>
  <w:style w:customStyle="true" w:styleId="PozadinaSvijetloCrvena" w:type="character">
    <w:name w:val="Pozadina_SvijetloCrvena"/>
    <w:basedOn w:val="eSPISCCParagraphDefaultFont"/>
    <w:rsid w:val="000F42E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42E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0F42EE"/>
    <w:rPr>
      <w:color w:val="808080"/>
      <w:bdr w:color="auto" w:space="0" w:sz="0" w:val="none"/>
      <w:shd w:color="auto" w:fill="auto" w:val="clear"/>
    </w:rPr>
  </w:style>
  <w:style w:customStyle="1" w:styleId="eSPISCCParagraphDefaultFont" w:type="character">
    <w:name w:val="eSPIS_CC_Paragraph Default Font"/>
    <w:basedOn w:val="Zadanifontodlomka"/>
    <w:rsid w:val="000F42E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F42EE"/>
    <w:rPr>
      <w:noProof/>
      <w:bdr w:color="auto" w:space="0" w:sz="0" w:val="none"/>
      <w:shd w:color="auto" w:fill="FFFFCC" w:val="clear"/>
      <w:lang w:val="hr-HR"/>
    </w:rPr>
  </w:style>
  <w:style w:customStyle="1" w:styleId="PozadinaSvijetloCrvena" w:type="character">
    <w:name w:val="Pozadina_SvijetloCrvena"/>
    <w:basedOn w:val="eSPISCCParagraphDefaultFont"/>
    <w:rsid w:val="000F42E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F42E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0123">
      <w:bodyDiv w:val="true"/>
      <w:marLeft w:val="0"/>
      <w:marRight w:val="0"/>
      <w:marTop w:val="0"/>
      <w:marBottom w:val="0"/>
      <w:divBdr>
        <w:top w:space="0" w:sz="0" w:color="auto" w:val="none"/>
        <w:left w:space="0" w:sz="0" w:color="auto" w:val="none"/>
        <w:bottom w:space="0" w:sz="0" w:color="auto" w:val="none"/>
        <w:right w:space="0" w:sz="0" w:color="auto" w:val="none"/>
      </w:divBdr>
    </w:div>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3910</izvorni_sadrzaj>
    <derivirana_varijabla naziv="DomainObject.Predmet.Broj_1">3910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St-3910/2016</izvorni_sadrzaj>
    <derivirana_varijabla naziv="DomainObject.Predmet.OznakaBroj_1">St-3910/2016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TOMI-TRANSPORTI d.o.o. zastupanog po punomoćniku Zoran Bošnjak</izvorni_sadrzaj>
    <derivirana_varijabla naziv="DomainObject.Predmet.ProtustrankaFormated_1">  TOMI-TRANSPORTI d.o.o. zastupanog po punomoćniku Zoran Bošnjak</derivirana_varijabla>
  </DomainObject.Predmet.ProtustrankaFormated>
  <DomainObject.Predmet.ProtustrankaFormatedOIB>
    <izvorni_sadrzaj>  TOMI-TRANSPORTI d.o.o., OIB 83411616518 zastupanog po punomoćniku Zoran Bošnjak</izvorni_sadrzaj>
    <derivirana_varijabla naziv="DomainObject.Predmet.ProtustrankaFormatedOIB_1">  TOMI-TRANSPORTI d.o.o., OIB 83411616518 zastupanog po punomoćniku Zoran Bošnjak</derivirana_varijabla>
  </DomainObject.Predmet.ProtustrankaFormatedOIB>
  <DomainObject.Predmet.ProtustrankaFormatedWithAdress>
    <izvorni_sadrzaj> TOMI-TRANSPORTI d.o.o., Lojenov prilaz 8, 10000 Zagreb zastupanog po punomoćniku Zoran Bošnjak</izvorni_sadrzaj>
    <derivirana_varijabla naziv="DomainObject.Predmet.ProtustrankaFormatedWithAdress_1"> TOMI-TRANSPORTI d.o.o., Lojenov prilaz 8, 10000 Zagreb zastupanog po punomoćniku Zoran Bošnjak</derivirana_varijabla>
  </DomainObject.Predmet.ProtustrankaFormatedWithAdress>
  <DomainObject.Predmet.ProtustrankaFormatedWithAdressOIB>
    <izvorni_sadrzaj> TOMI-TRANSPORTI d.o.o., OIB 83411616518, Lojenov prilaz 8, 10000 Zagreb zastupanog po punomoćniku Zoran Bošnjak</izvorni_sadrzaj>
    <derivirana_varijabla naziv="DomainObject.Predmet.ProtustrankaFormatedWithAdressOIB_1"> TOMI-TRANSPORTI d.o.o., OIB 83411616518, Lojenov prilaz 8, 10000 Zagreb zastupanog po punomoćniku Zoran Bošnjak</derivirana_varijabla>
  </DomainObject.Predmet.ProtustrankaFormatedWithAdressOIB>
  <DomainObject.Predmet.ProtustrankaWithAdress>
    <izvorni_sadrzaj>TOMI-TRANSPORTI d.o.o. Lojenov prilaz 8, 10000 Zagreb</izvorni_sadrzaj>
    <derivirana_varijabla naziv="DomainObject.Predmet.ProtustrankaWithAdress_1">TOMI-TRANSPORTI d.o.o. Lojenov prilaz 8, 10000 Zagreb</derivirana_varijabla>
  </DomainObject.Predmet.ProtustrankaWithAdress>
  <DomainObject.Predmet.ProtustrankaWithAdressOIB>
    <izvorni_sadrzaj>TOMI-TRANSPORTI d.o.o., OIB 83411616518, Lojenov prilaz 8, 10000 Zagreb</izvorni_sadrzaj>
    <derivirana_varijabla naziv="DomainObject.Predmet.ProtustrankaWithAdressOIB_1">TOMI-TRANSPORTI d.o.o., OIB 83411616518, Lojenov prilaz 8, 10000 Zagreb</derivirana_varijabla>
  </DomainObject.Predmet.ProtustrankaWithAdressOIB>
  <DomainObject.Predmet.ProtustrankaNazivFormated>
    <izvorni_sadrzaj>TOMI-TRANSPORTI d.o.o.</izvorni_sadrzaj>
    <derivirana_varijabla naziv="DomainObject.Predmet.ProtustrankaNazivFormated_1">TOMI-TRANSPORTI d.o.o.</derivirana_varijabla>
  </DomainObject.Predmet.ProtustrankaNazivFormated>
  <DomainObject.Predmet.ProtustrankaNazivFormatedOIB>
    <izvorni_sadrzaj>TOMI-TRANSPORTI d.o.o., OIB 83411616518</izvorni_sadrzaj>
    <derivirana_varijabla naziv="DomainObject.Predmet.ProtustrankaNazivFormatedOIB_1">TOMI-TRANSPORTI d.o.o., OIB 83411616518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Bošnjak</izvorni_sadrzaj>
    <derivirana_varijabla naziv="DomainObject.Predmet.StrankaFormated_1">  FINA Regionalni centar Zagreb; Zoran Bošnjak</derivirana_varijabla>
  </DomainObject.Predmet.StrankaFormated>
  <DomainObject.Predmet.StrankaFormatedOIB>
    <izvorni_sadrzaj>  FINA Regionalni centar Zagreb, OIB 85821130368; Zoran Bošnjak, OIB 05932825833</izvorni_sadrzaj>
    <derivirana_varijabla naziv="DomainObject.Predmet.StrankaFormatedOIB_1">  FINA Regionalni centar Zagreb, OIB 85821130368; Zoran Bošnjak, OIB 05932825833</derivirana_varijabla>
  </DomainObject.Predmet.StrankaFormatedOIB>
  <DomainObject.Predmet.StrankaFormatedWithAdress>
    <izvorni_sadrzaj> FINA Regionalni centar Zagreb, Trg svibanjskih žrtava  1995. 1, 10000 Zagreb; Zoran Bošnjak, Glavna 124, 31309 Kneževi Vinogradi</izvorni_sadrzaj>
    <derivirana_varijabla naziv="DomainObject.Predmet.StrankaFormatedWithAdress_1"> FINA Regionalni centar Zagreb, Trg svibanjskih žrtava  1995. 1, 10000 Zagreb; Zoran Bošnjak, Glavna 124, 31309 Kneževi Vinogradi</derivirana_varijabla>
  </DomainObject.Predmet.StrankaFormatedWithAdress>
  <DomainObject.Predmet.StrankaFormatedWithAdressOIB>
    <izvorni_sadrzaj> FINA Regionalni centar Zagreb, OIB 85821130368, Trg svibanjskih žrtava  1995. 1, 10000 Zagreb; Zoran Bošnjak, OIB 05932825833, Glavna 124, 31309 Kneževi Vinogradi</izvorni_sadrzaj>
    <derivirana_varijabla naziv="DomainObject.Predmet.StrankaFormatedWithAdressOIB_1"> FINA Regionalni centar Zagreb, OIB 85821130368, Trg svibanjskih žrtava  1995. 1, 10000 Zagreb; Zoran Bošnjak, OIB 05932825833, Glavna 124, 31309 Kneževi Vinogradi</derivirana_varijabla>
  </DomainObject.Predmet.StrankaFormatedWithAdressOIB>
  <DomainObject.Predmet.StrankaWithAdress>
    <izvorni_sadrzaj>FINA Regionalni centar Zagreb Trg svibanjskih žrtava  1995. 1,10000 Zagreb,Zoran Bošnjak Glavna 124,31309 Kneževi Vinogradi</izvorni_sadrzaj>
    <derivirana_varijabla naziv="DomainObject.Predmet.StrankaWithAdress_1">FINA Regionalni centar Zagreb Trg svibanjskih žrtava  1995. 1,10000 Zagreb,Zoran Bošnjak Glavna 124,31309 Kneževi Vinogradi</derivirana_varijabla>
  </DomainObject.Predmet.StrankaWithAdress>
  <DomainObject.Predmet.StrankaWithAdressOIB>
    <izvorni_sadrzaj>FINA Regionalni centar Zagreb, OIB 85821130368, Trg svibanjskih žrtava  1995. 1,10000 Zagreb,Zoran Bošnjak, OIB 05932825833, Glavna 124,31309 Kneževi Vinogradi</izvorni_sadrzaj>
    <derivirana_varijabla naziv="DomainObject.Predmet.StrankaWithAdressOIB_1">FINA Regionalni centar Zagreb, OIB 85821130368, Trg svibanjskih žrtava  1995. 1,10000 Zagreb,Zoran Bošnjak, OIB 05932825833, Glavna 124,31309 Kneževi Vinogradi</derivirana_varijabla>
  </DomainObject.Predmet.StrankaWithAdressOIB>
  <DomainObject.Predmet.StrankaNazivFormated>
    <izvorni_sadrzaj>FINA Regionalni centar Zagreb,Zoran Bošnjak</izvorni_sadrzaj>
    <derivirana_varijabla naziv="DomainObject.Predmet.StrankaNazivFormated_1">FINA Regionalni centar Zagreb,Zoran Bošnjak</derivirana_varijabla>
  </DomainObject.Predmet.StrankaNazivFormated>
  <DomainObject.Predmet.StrankaNazivFormatedOIB>
    <izvorni_sadrzaj>FINA Regionalni centar Zagreb, OIB 85821130368,Zoran Bošnjak, OIB 05932825833</izvorni_sadrzaj>
    <derivirana_varijabla naziv="DomainObject.Predmet.StrankaNazivFormatedOIB_1">FINA Regionalni centar Zagreb, OIB 85821130368,Zoran Bošnjak, OIB 05932825833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Zoran Bošnjak</item>
    </izvorni_sadrzaj>
    <derivirana_varijabla naziv="DomainObject.Predmet.StrankaListFormated_1">
      <item>FINA Regionalni centar Zagreb</item>
      <item>Zoran Bošnjak</item>
    </derivirana_varijabla>
  </DomainObject.Predmet.StrankaListFormated>
  <DomainObject.Predmet.StrankaListFormatedOIB>
    <izvorni_sadrzaj>
      <item>FINA Regionalni centar Zagreb, OIB 85821130368</item>
      <item>Zoran Bošnjak, OIB 05932825833</item>
    </izvorni_sadrzaj>
    <derivirana_varijabla naziv="DomainObject.Predmet.StrankaListFormatedOIB_1">
      <item>FINA Regionalni centar Zagreb, OIB 85821130368</item>
      <item>Zoran Bošnjak, OIB 05932825833</item>
    </derivirana_varijabla>
  </DomainObject.Predmet.StrankaListFormatedOIB>
  <DomainObject.Predmet.StrankaListFormatedWithAdress>
    <izvorni_sadrzaj>
      <item>FINA Regionalni centar Zagreb, Trg svibanjskih žrtava  1995. 1, 10000 Zagreb</item>
      <item>Zoran Bošnjak, Glavna 124, 31309 Kneževi Vinogradi</item>
    </izvorni_sadrzaj>
    <derivirana_varijabla naziv="DomainObject.Predmet.StrankaListFormatedWithAdress_1">
      <item>FINA Regionalni centar Zagreb, Trg svibanjskih žrtava  1995. 1, 10000 Zagreb</item>
      <item>Zoran Bošnjak, Glavna 124, 31309 Kneževi Vinogradi</item>
    </derivirana_varijabla>
  </DomainObject.Predmet.StrankaListFormatedWithAdress>
  <DomainObject.Predmet.StrankaListFormatedWithAdressOIB>
    <izvorni_sadrzaj>
      <item>FINA Regionalni centar Zagreb, OIB 85821130368, Trg svibanjskih žrtava  1995. 1, 10000 Zagreb</item>
      <item>Zoran Bošnjak, OIB 05932825833, Glavna 124, 31309 Kneževi Vinogradi</item>
    </izvorni_sadrzaj>
    <derivirana_varijabla naziv="DomainObject.Predmet.StrankaListFormatedWithAdressOIB_1">
      <item>FINA Regionalni centar Zagreb, OIB 85821130368, Trg svibanjskih žrtava  1995. 1, 10000 Zagreb</item>
      <item>Zoran Bošnjak, OIB 05932825833, Glavna 124, 31309 Kneževi Vinogradi</item>
    </derivirana_varijabla>
  </DomainObject.Predmet.StrankaListFormatedWithAdressOIB>
  <DomainObject.Predmet.StrankaListNazivFormated>
    <izvorni_sadrzaj>
      <item>FINA Regionalni centar Zagreb</item>
      <item>Zoran Bošnjak</item>
    </izvorni_sadrzaj>
    <derivirana_varijabla naziv="DomainObject.Predmet.StrankaListNazivFormated_1">
      <item>FINA Regionalni centar Zagreb</item>
      <item>Zoran Bošnjak</item>
    </derivirana_varijabla>
  </DomainObject.Predmet.StrankaListNazivFormated>
  <DomainObject.Predmet.StrankaListNazivFormatedOIB>
    <izvorni_sadrzaj>
      <item>FINA Regionalni centar Zagreb, OIB 85821130368</item>
      <item>Zoran Bošnjak, OIB 05932825833</item>
    </izvorni_sadrzaj>
    <derivirana_varijabla naziv="DomainObject.Predmet.StrankaListNazivFormatedOIB_1">
      <item>FINA Regionalni centar Zagreb, OIB 85821130368</item>
      <item>Zoran Bošnjak, OIB 05932825833</item>
    </derivirana_varijabla>
  </DomainObject.Predmet.StrankaListNazivFormatedOIB>
  <DomainObject.Predmet.ProtuStrankaListFormated>
    <izvorni_sadrzaj>
      <item>TOMI-TRANSPORTI d.o.o. zastupanog po punomoćniku Zoran Bošnjak</item>
    </izvorni_sadrzaj>
    <derivirana_varijabla naziv="DomainObject.Predmet.ProtuStrankaListFormated_1">
      <item>TOMI-TRANSPORTI d.o.o. zastupanog po punomoćniku Zoran Bošnjak</item>
    </derivirana_varijabla>
  </DomainObject.Predmet.ProtuStrankaListFormated>
  <DomainObject.Predmet.ProtuStrankaListFormatedOIB>
    <izvorni_sadrzaj>
      <item>TOMI-TRANSPORTI d.o.o., OIB 83411616518 zastupanog po punomoćniku Zoran Bošnjak</item>
    </izvorni_sadrzaj>
    <derivirana_varijabla naziv="DomainObject.Predmet.ProtuStrankaListFormatedOIB_1">
      <item>TOMI-TRANSPORTI d.o.o., OIB 83411616518 zastupanog po punomoćniku Zoran Bošnjak</item>
    </derivirana_varijabla>
  </DomainObject.Predmet.ProtuStrankaListFormatedOIB>
  <DomainObject.Predmet.ProtuStrankaListFormatedWithAdress>
    <izvorni_sadrzaj>
      <item>TOMI-TRANSPORTI d.o.o., Lojenov prilaz 8, 10000 Zagreb zastupanog po punomoćniku Zoran Bošnjak</item>
    </izvorni_sadrzaj>
    <derivirana_varijabla naziv="DomainObject.Predmet.ProtuStrankaListFormatedWithAdress_1">
      <item>TOMI-TRANSPORTI d.o.o., Lojenov prilaz 8, 10000 Zagreb zastupanog po punomoćniku Zoran Bošnjak</item>
    </derivirana_varijabla>
  </DomainObject.Predmet.ProtuStrankaListFormatedWithAdress>
  <DomainObject.Predmet.ProtuStrankaListFormatedWithAdressOIB>
    <izvorni_sadrzaj>
      <item>TOMI-TRANSPORTI d.o.o., OIB 83411616518, Lojenov prilaz 8, 10000 Zagreb zastupanog po punomoćniku Zoran Bošnjak</item>
    </izvorni_sadrzaj>
    <derivirana_varijabla naziv="DomainObject.Predmet.ProtuStrankaListFormatedWithAdressOIB_1">
      <item>TOMI-TRANSPORTI d.o.o., OIB 83411616518, Lojenov prilaz 8, 10000 Zagreb zastupanog po punomoćniku Zoran Bošnjak</item>
    </derivirana_varijabla>
  </DomainObject.Predmet.ProtuStrankaListFormatedWithAdressOIB>
  <DomainObject.Predmet.ProtuStrankaListNazivFormated>
    <izvorni_sadrzaj>
      <item>TOMI-TRANSPORTI d.o.o.</item>
    </izvorni_sadrzaj>
    <derivirana_varijabla naziv="DomainObject.Predmet.ProtuStrankaListNazivFormated_1">
      <item>TOMI-TRANSPORTI d.o.o.</item>
    </derivirana_varijabla>
  </DomainObject.Predmet.ProtuStrankaListNazivFormated>
  <DomainObject.Predmet.ProtuStrankaListNazivFormatedOIB>
    <izvorni_sadrzaj>
      <item>TOMI-TRANSPORTI d.o.o., OIB 83411616518</item>
    </izvorni_sadrzaj>
    <derivirana_varijabla naziv="DomainObject.Predmet.ProtuStrankaListNazivFormatedOIB_1">
      <item>TOMI-TRANSPORTI d.o.o., OIB 83411616518</item>
    </derivirana_varijabla>
  </DomainObject.Predmet.ProtuStrankaListNazivFormatedOIB>
  <DomainObject.Predmet.OstaliListFormated>
    <izvorni_sadrzaj>
      <item>Zoran Bošnjak punomoćnik sudionika u postupku TOMI-TRANSPORTI d.o.o.</item>
      <item>ŽDO ZAGREB</item>
    </izvorni_sadrzaj>
    <derivirana_varijabla naziv="DomainObject.Predmet.OstaliListFormated_1">
      <item>Zoran Bošnjak punomoćnik sudionika u postupku TOMI-TRANSPORTI d.o.o.</item>
      <item>ŽDO ZAGREB</item>
    </derivirana_varijabla>
  </DomainObject.Predmet.OstaliListFormated>
  <DomainObject.Predmet.OstaliListFormatedOIB>
    <izvorni_sadrzaj>
      <item>Zoran Bošnjak, OIB 05932825833 punomoćnik sudionika u postupku TOMI-TRANSPORTI d.o.o.</item>
      <item>ŽDO ZAGREB</item>
    </izvorni_sadrzaj>
    <derivirana_varijabla naziv="DomainObject.Predmet.OstaliListFormatedOIB_1">
      <item>Zoran Bošnjak, OIB 05932825833 punomoćnik sudionika u postupku TOMI-TRANSPORTI d.o.o.</item>
      <item>ŽDO ZAGREB</item>
    </derivirana_varijabla>
  </DomainObject.Predmet.OstaliListFormatedOIB>
  <DomainObject.Predmet.OstaliListFormatedWithAdress>
    <izvorni_sadrzaj>
      <item>Zoran Bošnjak, Glavna 124, 31309 Kneževi Vinogradi punomoćnik sudionika u postupku TOMI-TRANSPORTI d.o.o.</item>
      <item>ŽDO ZAGREB, Savska 41, 10000 Zagreb</item>
    </izvorni_sadrzaj>
    <derivirana_varijabla naziv="DomainObject.Predmet.OstaliListFormatedWithAdress_1">
      <item>Zoran Bošnjak, Glavna 124, 31309 Kneževi Vinogradi punomoćnik sudionika u postupku TOMI-TRANSPORTI d.o.o.</item>
      <item>ŽDO ZAGREB, Savska 41, 10000 Zagreb</item>
    </derivirana_varijabla>
  </DomainObject.Predmet.OstaliListFormatedWithAdress>
  <DomainObject.Predmet.OstaliListFormatedWithAdressOIB>
    <izvorni_sadrzaj>
      <item>Zoran Bošnjak, OIB 05932825833, Glavna 124, 31309 Kneževi Vinogradi punomoćnik sudionika u postupku TOMI-TRANSPORTI d.o.o.</item>
      <item>ŽDO ZAGREB, Savska 41, 10000 Zagreb</item>
    </izvorni_sadrzaj>
    <derivirana_varijabla naziv="DomainObject.Predmet.OstaliListFormatedWithAdressOIB_1">
      <item>Zoran Bošnjak, OIB 05932825833, Glavna 124, 31309 Kneževi Vinogradi punomoćnik sudionika u postupku TOMI-TRANSPORTI d.o.o.</item>
      <item>ŽDO ZAGREB, Savska 41, 10000 Zagreb</item>
    </derivirana_varijabla>
  </DomainObject.Predmet.OstaliListFormatedWithAdressOIB>
  <DomainObject.Predmet.OstaliListNazivFormated>
    <izvorni_sadrzaj>
      <item>Zoran Bošnjak</item>
      <item>ŽDO ZAGREB</item>
    </izvorni_sadrzaj>
    <derivirana_varijabla naziv="DomainObject.Predmet.OstaliListNazivFormated_1">
      <item>Zoran Bošnjak</item>
      <item>ŽDO ZAGREB</item>
    </derivirana_varijabla>
  </DomainObject.Predmet.OstaliListNazivFormated>
  <DomainObject.Predmet.OstaliListNazivFormatedOIB>
    <izvorni_sadrzaj>
      <item>Zoran Bošnjak, OIB 05932825833</item>
      <item>ŽDO ZAGREB</item>
    </izvorni_sadrzaj>
    <derivirana_varijabla naziv="DomainObject.Predmet.OstaliListNazivFormatedOIB_1">
      <item>Zoran Bošnjak, OIB 05932825833</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TOMI-TRANSPORTI d.o.o.</izvorni_sadrzaj>
    <derivirana_varijabla naziv="DomainObject.Predmet.ProtustrankaIDrugi_1">TOMI-TRANSPORTI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TOMI-TRANSPORTI d.o.o., OIB 83411616518, Lojenov prilaz 8, 10000 Zagreb</izvorni_sadrzaj>
    <derivirana_varijabla naziv="DomainObject.Predmet.ProtustrankaIDrugiAdressOIB_1">TOMI-TRANSPORTI d.o.o., OIB 83411616518,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TOMI-TRANSPORTI d.o.o.</item>
      <item>FINA Regionalni centar Zagreb</item>
      <item>Zoran Bošnjak</item>
      <item>Zoran Bošnjak</item>
      <item>ŽDO ZAGREB</item>
    </izvorni_sadrzaj>
    <derivirana_varijabla naziv="DomainObject.Predmet.SudioniciListNaziv_1">
      <item>TOMI-TRANSPORTI d.o.o.</item>
      <item>FINA Regionalni centar Zagreb</item>
      <item>Zoran Bošnjak</item>
      <item>Zoran Bošnjak</item>
      <item>ŽDO ZAGREB</item>
    </derivirana_varijabla>
  </DomainObject.Predmet.SudioniciListNaziv>
  <DomainObject.Predmet.SudioniciListAdressOIB>
    <izvorni_sadrzaj>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tem>ŽDO ZAGREB, Savska 41,10000 Zagreb</item>
    </izvorni_sadrzaj>
    <derivirana_varijabla naziv="DomainObject.Predmet.SudioniciListAdressOIB_1">
      <item>TOMI-TRANSPORTI d.o.o., OIB 83411616518, Lojenov prilaz 8,10000 Zagreb</item>
      <item>FINA Regionalni centar Zagreb, OIB 85821130368, Trg svibanjskih žrtava  1995. 1,10000 Zagreb</item>
      <item>Zoran Bošnjak, OIB 05932825833, Glavna 124,31309 Kneževi Vinogradi</item>
      <item>Zoran Bošnjak, OIB 05932825833, Glavna 124,31309 Kneževi Vinogradi</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83411616518</item>
      <item>, OIB 85821130368</item>
      <item>, OIB 05932825833</item>
      <item>, OIB 05932825833</item>
      <item>, OIB null</item>
    </izvorni_sadrzaj>
    <derivirana_varijabla naziv="DomainObject.Predmet.SudioniciListNazivOIB_1">
      <item>, OIB 83411616518</item>
      <item>, OIB 85821130368</item>
      <item>, OIB 05932825833</item>
      <item>, OIB 05932825833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5525</properties:Characters>
  <properties:Lines>113</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2018-05-03T08:16:00Z</dcterms:created>
  <dc:creator>Monika Grbac</dc:creator>
  <cp:lastModifiedBy>Monika Grbac</cp:lastModifiedBy>
  <cp:lastPrinted>2018-05-03T08:24:00Z</cp:lastPrinted>
  <dcterms:modified xmlns:xsi="http://www.w3.org/2001/XMLSchema-instance" xsi:type="dcterms:W3CDTF">2018-05-03T08:25:00Z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(st-3910-16.docx)</vt:lpwstr>
  </prop:property>
  <prop:property name="CC_coloring" pid="4" fmtid="{D5CDD505-2E9C-101B-9397-08002B2CF9AE}">
    <vt:bool>false</vt:bool>
  </prop:property>
  <prop:property name="BrojStranica" pid="5" fmtid="{D5CDD505-2E9C-101B-9397-08002B2CF9AE}">
    <vt:i4>3</vt:i4>
  </prop:property>
</prop:Properties>
</file>