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a359" w14:paraId="f1da359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B97644">
      <w:pPr>
        <w:rPr>
          <w:b/>
        </w:rPr>
      </w:pPr>
      <w:r w:rsidRPr="00212CAF">
        <w:rPr>
          <w:b/>
        </w:rPr>
        <w:t xml:space="preserve">TRGOVAČKI SUD U </w:t>
      </w:r>
      <w:r w:rsidR="00B97644">
        <w:rPr>
          <w:b/>
        </w:rPr>
        <w:t>DUBROVNIKU</w:t>
      </w:r>
    </w:p>
    <w:p w:rsidRDefault="00B97644" w:rsidR="00B97644">
      <w:pPr>
        <w:rPr>
          <w:b/>
        </w:rPr>
      </w:pPr>
      <w:r>
        <w:rPr>
          <w:b/>
        </w:rPr>
        <w:t>Dr.Ante Starčevića 23</w:t>
      </w:r>
    </w:p>
    <w:p w:rsidRDefault="00790BE1" w:rsidP="00212CAF" w:rsidR="00790BE1">
      <w:pPr>
        <w:jc w:val="right"/>
        <w:rPr>
          <w:b/>
        </w:rPr>
      </w:pPr>
    </w:p>
    <w:p w:rsidRDefault="00B97644" w:rsidP="00212CAF" w:rsidR="00B97644">
      <w:pPr>
        <w:jc w:val="right"/>
        <w:rPr>
          <w:b/>
        </w:rPr>
      </w:pP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3E71A4">
        <w:rPr>
          <w:b/>
        </w:rPr>
        <w:t>55/2019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P="001E459B" w:rsidR="00573046" w:rsidRPr="00212CAF">
      <w:pPr>
        <w:ind w:firstLine="708"/>
        <w:jc w:val="both"/>
      </w:pPr>
      <w:r w:rsidRPr="00212CAF">
        <w:t xml:space="preserve">Trgovački sud u </w:t>
      </w:r>
      <w:r w:rsidR="00790BE1">
        <w:t>Splitu</w:t>
      </w:r>
      <w:r w:rsidR="00106E84" w:rsidRPr="00212CAF">
        <w:t xml:space="preserve">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Pr="00212CAF">
        <w:t>u stečajnom postupku nad dužnikom</w:t>
      </w:r>
      <w:r w:rsidR="003E71A4">
        <w:t xml:space="preserve"> </w:t>
      </w:r>
      <w:r w:rsidR="003E71A4" w:rsidRPr="003E71A4">
        <w:t>PIVČEVIĆ I SINOVI d.o.o. u stečaju</w:t>
      </w:r>
      <w:r w:rsidR="00F33AEB">
        <w:t>,</w:t>
      </w:r>
      <w:r w:rsidR="001E459B" w:rsidRPr="00FA1EA0">
        <w:t xml:space="preserve"> </w:t>
      </w:r>
      <w:r w:rsidR="003E71A4" w:rsidRPr="003E71A4">
        <w:t>Spinutska 31</w:t>
      </w:r>
      <w:r w:rsidR="003E71A4">
        <w:t xml:space="preserve">, Split, OIB: </w:t>
      </w:r>
      <w:r w:rsidR="003E71A4" w:rsidRPr="003E71A4">
        <w:t>71254538350</w:t>
      </w:r>
      <w:r w:rsidR="003E71A4">
        <w:t xml:space="preserve">, </w:t>
      </w:r>
      <w:r w:rsidR="001E459B" w:rsidRPr="00FA1EA0">
        <w:t xml:space="preserve">zastupanog po stečajnom upravitelju </w:t>
      </w:r>
      <w:r w:rsidR="003E71A4">
        <w:t>Anti Gabelici</w:t>
      </w:r>
      <w:r w:rsidR="00F33AEB">
        <w:t>,</w:t>
      </w:r>
      <w:r w:rsidR="001E459B">
        <w:t xml:space="preserve"> </w:t>
      </w:r>
      <w:r w:rsidR="00BE5377" w:rsidRPr="00212CAF">
        <w:t xml:space="preserve">dana </w:t>
      </w:r>
      <w:r w:rsidR="003E71A4">
        <w:t>18. travnja 2019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3E71A4">
        <w:rPr>
          <w:u w:val="single"/>
        </w:rPr>
        <w:t xml:space="preserve">06. svibnja </w:t>
      </w:r>
      <w:r w:rsidR="00F33AEB">
        <w:rPr>
          <w:u w:val="single"/>
        </w:rPr>
        <w:t xml:space="preserve">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3B73A4">
        <w:rPr>
          <w:u w:val="single"/>
        </w:rPr>
        <w:t xml:space="preserve"> u 1</w:t>
      </w:r>
      <w:r w:rsidR="003E71A4">
        <w:rPr>
          <w:u w:val="single"/>
        </w:rPr>
        <w:t>2,15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205CAE">
        <w:t xml:space="preserve">u prostorijama Trgovačkog suda u Spliu, soba br.118,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1E459B" w:rsidP="00BD04D3" w:rsidR="00EC7D57" w:rsidRPr="00212CAF">
      <w:pPr>
        <w:numPr>
          <w:ilvl w:val="0"/>
          <w:numId w:val="4"/>
        </w:numPr>
        <w:jc w:val="both"/>
      </w:pPr>
      <w:r>
        <w:t xml:space="preserve">Donošenje odluke o </w:t>
      </w:r>
      <w:r w:rsidR="003B73A4">
        <w:t>prijedlogu stečajnog upravitelja za obustavu i zaključenje stečajnog postupka sukladno čl. 293. Stečajnog zakona.</w:t>
      </w:r>
    </w:p>
    <w:p w:rsidRDefault="00BE5377" w:rsidP="00BE5377" w:rsidR="00BE5377" w:rsidRPr="00212CAF">
      <w:pPr>
        <w:ind w:left="1065"/>
        <w:jc w:val="both"/>
      </w:pPr>
    </w:p>
    <w:p w:rsidRDefault="00EC7D57" w:rsidP="00026489" w:rsidR="00EC7D57">
      <w:pPr>
        <w:jc w:val="both"/>
      </w:pPr>
    </w:p>
    <w:p w:rsidRDefault="00EB3A7A" w:rsidP="00026489" w:rsidR="00EB3A7A" w:rsidRPr="00212CAF">
      <w:pPr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3E71A4">
        <w:rPr>
          <w:b/>
        </w:rPr>
        <w:t>18. travnja</w:t>
      </w:r>
      <w:r w:rsidR="001E459B">
        <w:rPr>
          <w:b/>
        </w:rPr>
        <w:t xml:space="preserve"> </w:t>
      </w:r>
      <w:r w:rsidR="003E71A4">
        <w:rPr>
          <w:b/>
        </w:rPr>
        <w:t>2019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>
      <w:pPr>
        <w:jc w:val="both"/>
        <w:rPr>
          <w:b/>
        </w:rPr>
      </w:pP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94B" w:rsidR="0083194B">
      <w:r>
        <w:separator/>
      </w:r>
    </w:p>
  </w:endnote>
  <w:endnote w:id="0" w:type="continuationSeparator">
    <w:p w:rsidRDefault="0083194B" w:rsidR="00831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94B" w:rsidR="0083194B">
      <w:r>
        <w:separator/>
      </w:r>
    </w:p>
  </w:footnote>
  <w:footnote w:id="0" w:type="continuationSeparator">
    <w:p w:rsidRDefault="0083194B" w:rsidR="00831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62BF8"/>
    <w:rsid w:val="001A63A8"/>
    <w:rsid w:val="001E39D3"/>
    <w:rsid w:val="001E459B"/>
    <w:rsid w:val="001F22B3"/>
    <w:rsid w:val="001F37BD"/>
    <w:rsid w:val="00205CAE"/>
    <w:rsid w:val="00212CAF"/>
    <w:rsid w:val="00231F7C"/>
    <w:rsid w:val="0025691F"/>
    <w:rsid w:val="00286274"/>
    <w:rsid w:val="002D1868"/>
    <w:rsid w:val="003054F4"/>
    <w:rsid w:val="00364DE3"/>
    <w:rsid w:val="00367DB1"/>
    <w:rsid w:val="00382A09"/>
    <w:rsid w:val="003A1037"/>
    <w:rsid w:val="003A586E"/>
    <w:rsid w:val="003B73A4"/>
    <w:rsid w:val="003E5D01"/>
    <w:rsid w:val="003E71A4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90BE1"/>
    <w:rsid w:val="007A3434"/>
    <w:rsid w:val="007A4C21"/>
    <w:rsid w:val="007D3C5F"/>
    <w:rsid w:val="007F5BC9"/>
    <w:rsid w:val="00814FD9"/>
    <w:rsid w:val="0083194B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AC130C"/>
    <w:rsid w:val="00B454C5"/>
    <w:rsid w:val="00B94A04"/>
    <w:rsid w:val="00B94CD5"/>
    <w:rsid w:val="00B97644"/>
    <w:rsid w:val="00BA0350"/>
    <w:rsid w:val="00BC7B4E"/>
    <w:rsid w:val="00BD04D3"/>
    <w:rsid w:val="00BD40CD"/>
    <w:rsid w:val="00BD690A"/>
    <w:rsid w:val="00BE3660"/>
    <w:rsid w:val="00BE5377"/>
    <w:rsid w:val="00C10E8C"/>
    <w:rsid w:val="00C16D9F"/>
    <w:rsid w:val="00C41292"/>
    <w:rsid w:val="00C456BE"/>
    <w:rsid w:val="00C94F9C"/>
    <w:rsid w:val="00D11966"/>
    <w:rsid w:val="00DD57A4"/>
    <w:rsid w:val="00DE4C8A"/>
    <w:rsid w:val="00DF76CF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97508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5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5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5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5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5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5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5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5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 u stečaju</izvorni_sadrzaj>
    <derivirana_varijabla naziv="DomainObject.Predmet.ProtustrankaFormated_1">  PIVČEVIĆ I SINOVI d.o.o. turistička agencija u stečaju</derivirana_varijabla>
  </DomainObject.Predmet.ProtustrankaFormated>
  <DomainObject.Predmet.ProtustrankaFormatedOIB>
    <izvorni_sadrzaj>  PIVČEVIĆ I SINOVI d.o.o. turistička agencija u stečaju, OIB 71254538350</izvorni_sadrzaj>
    <derivirana_varijabla naziv="DomainObject.Predmet.ProtustrankaFormatedOIB_1">  PIVČEVIĆ I SINOVI d.o.o. turistička agencija u stečaju, OIB 71254538350</derivirana_varijabla>
  </DomainObject.Predmet.ProtustrankaFormatedOIB>
  <DomainObject.Predmet.ProtustrankaFormatedWithAdress>
    <izvorni_sadrzaj> PIVČEVIĆ I SINOVI d.o.o. turistička agencija u stečaju, Spinutska 31, 21000 Split</izvorni_sadrzaj>
    <derivirana_varijabla naziv="DomainObject.Predmet.ProtustrankaFormatedWithAdress_1"> PIVČEVIĆ I SINOVI d.o.o. turistička agencija u stečaju, Spinutska 31, 21000 Split</derivirana_varijabla>
  </DomainObject.Predmet.ProtustrankaFormatedWithAdress>
  <DomainObject.Predmet.ProtustrankaFormatedWithAdressOIB>
    <izvorni_sadrzaj> PIVČEVIĆ I SINOVI d.o.o. turistička agencija u stečaju, OIB 71254538350, Spinutska 31, 21000 Split</izvorni_sadrzaj>
    <derivirana_varijabla naziv="DomainObject.Predmet.ProtustrankaFormatedWithAdressOIB_1"> PIVČEVIĆ I SINOVI d.o.o. turistička agencija u stečaju, OIB 71254538350, Spinutska 31, 21000 Split</derivirana_varijabla>
  </DomainObject.Predmet.ProtustrankaFormatedWithAdressOIB>
  <DomainObject.Predmet.ProtustrankaWithAdress>
    <izvorni_sadrzaj>PIVČEVIĆ I SINOVI d.o.o. turistička agencija u stečaju Spinutska 31, 21000 Split</izvorni_sadrzaj>
    <derivirana_varijabla naziv="DomainObject.Predmet.ProtustrankaWithAdress_1">PIVČEVIĆ I SINOVI d.o.o. turistička agencija u stečaju Spinutska 31, 21000 Split</derivirana_varijabla>
  </DomainObject.Predmet.ProtustrankaWithAdress>
  <DomainObject.Predmet.ProtustrankaWithAdressOIB>
    <izvorni_sadrzaj>PIVČEVIĆ I SINOVI d.o.o. turistička agencija u stečaju, OIB 71254538350, Spinutska 31, 21000 Split</izvorni_sadrzaj>
    <derivirana_varijabla naziv="DomainObject.Predmet.ProtustrankaWithAdressOIB_1">PIVČEVIĆ I SINOVI d.o.o. turistička agencija u stečaju, OIB 71254538350, Spinutska 31, 21000 Split</derivirana_varijabla>
  </DomainObject.Predmet.ProtustrankaWithAdressOIB>
  <DomainObject.Predmet.ProtustrankaNazivFormated>
    <izvorni_sadrzaj>PIVČEVIĆ I SINOVI d.o.o. turistička agencija u stečaju</izvorni_sadrzaj>
    <derivirana_varijabla naziv="DomainObject.Predmet.ProtustrankaNazivFormated_1">PIVČEVIĆ I SINOVI d.o.o. turistička agencija u stečaju</derivirana_varijabla>
  </DomainObject.Predmet.ProtustrankaNazivFormated>
  <DomainObject.Predmet.ProtustrankaNazivFormatedOIB>
    <izvorni_sadrzaj>PIVČEVIĆ I SINOVI d.o.o. turistička agencija u stečaju, OIB 71254538350</izvorni_sadrzaj>
    <derivirana_varijabla naziv="DomainObject.Predmet.ProtustrankaNazivFormatedOIB_1">PIVČEVIĆ I SINOVI d.o.o. turistička agencija u stečaju,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PIVČEVIĆ I SINOVI d.o.o. turistička agencija u stečaju</item>
    </izvorni_sadrzaj>
    <derivirana_varijabla naziv="DomainObject.Predmet.ProtuStrankaListFormated_1">
      <item>PIVČEVIĆ I SINOVI d.o.o. turistička agencija u stečaju</item>
    </derivirana_varijabla>
  </DomainObject.Predmet.ProtuStrankaListFormated>
  <DomainObject.Predmet.ProtuStrankaListFormatedOIB>
    <izvorni_sadrzaj>
      <item>PIVČEVIĆ I SINOVI d.o.o. turistička agencija u stečaju, OIB 71254538350</item>
    </izvorni_sadrzaj>
    <derivirana_varijabla naziv="DomainObject.Predmet.ProtuStrankaListFormatedOIB_1">
      <item>PIVČEVIĆ I SINOVI d.o.o. turistička agencija u stečaju, OIB 71254538350</item>
    </derivirana_varijabla>
  </DomainObject.Predmet.ProtuStrankaListFormatedOIB>
  <DomainObject.Predmet.ProtuStrankaListFormatedWithAdress>
    <izvorni_sadrzaj>
      <item>PIVČEVIĆ I SINOVI d.o.o. turistička agencija u stečaju, Spinutska 31, 21000 Split</item>
    </izvorni_sadrzaj>
    <derivirana_varijabla naziv="DomainObject.Predmet.ProtuStrankaListFormatedWithAdress_1">
      <item>PIVČEVIĆ I SINOVI d.o.o. turistička agencija u stečaju, Spinutska 31, 21000 Split</item>
    </derivirana_varijabla>
  </DomainObject.Predmet.ProtuStrankaListFormatedWithAdress>
  <DomainObject.Predmet.ProtuStrankaListFormatedWithAdressOIB>
    <izvorni_sadrzaj>
      <item>PIVČEVIĆ I SINOVI d.o.o. turistička agencija u stečaju, OIB 71254538350, Spinutska 31, 21000 Split</item>
    </izvorni_sadrzaj>
    <derivirana_varijabla naziv="DomainObject.Predmet.ProtuStrankaListFormatedWithAdressOIB_1">
      <item>PIVČEVIĆ I SINOVI d.o.o. turistička agencija u stečaju,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 u stečaju</item>
    </izvorni_sadrzaj>
    <derivirana_varijabla naziv="DomainObject.Predmet.ProtuStrankaListNazivFormated_1">
      <item>PIVČEVIĆ I SINOVI d.o.o. turistička agencija u stečaju</item>
    </derivirana_varijabla>
  </DomainObject.Predmet.ProtuStrankaListNazivFormated>
  <DomainObject.Predmet.ProtuStrankaListNazivFormatedOIB>
    <izvorni_sadrzaj>
      <item>PIVČEVIĆ I SINOVI d.o.o. turistička agencija u stečaju, OIB 71254538350</item>
    </izvorni_sadrzaj>
    <derivirana_varijabla naziv="DomainObject.Predmet.ProtuStrankaListNazivFormatedOIB_1">
      <item>PIVČEVIĆ I SINOVI d.o.o. turistička agencija u stečaju,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PIVČEVIĆ I SINOVI d.o.o. turistička agencija u stečaju</izvorni_sadrzaj>
    <derivirana_varijabla naziv="DomainObject.Predmet.ProtustrankaIDrugi_1">PIVČEVIĆ I SINOVI d.o.o.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PIVČEVIĆ I SINOVI d.o.o. turistička agencija u stečaju, OIB 71254538350, Spinutska 31, 21000 Split</izvorni_sadrzaj>
    <derivirana_varijabla naziv="DomainObject.Predmet.ProtustrankaIDrugiAdressOIB_1">PIVČEVIĆ I SINOVI d.o.o. turistička agencija u stečaju,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 u stečaju</item>
      <item>FINANCIJSKA AGENCIJA, RC SPLIT</item>
      <item>Hrvatska radiotelevizija</item>
      <item>Edo Pivčević</item>
    </izvorni_sadrzaj>
    <derivirana_varijabla naziv="DomainObject.Predmet.SudioniciListNaziv_1">
      <item>PIVČEVIĆ I SINOVI d.o.o. turistička agencija u stečaju</item>
      <item>FINANCIJSKA AGENCIJA, RC SPLIT</item>
      <item>Hrvatska radiotelevizija</item>
      <item>Edo Pivčević</item>
    </derivirana_varijabla>
  </DomainObject.Predmet.SudioniciListNaziv>
  <DomainObject.Predmet.SudioniciListAdressOIB>
    <izvorni_sadrzaj>
      <item>PIVČEVIĆ I SINOVI d.o.o. turistička agencija u stečaju, OIB 71254538350, Spinutska 31,21000 Split</item>
      <item>FINANCIJSKA AGENCIJA, RC SPLIT, OIB 85821130368, Mažuranićevo šetalište 24 b,21000 Split</item>
      <item>Hrvatska radiotelevizija, OIB 68419124305, Prisavlje 3,10000 Zagreb</item>
      <item>Edo Pivčević, OIB 04249603835, Antuna Gustava Matoša 54,21000 Split</item>
    </izvorni_sadrzaj>
    <derivirana_varijabla naziv="DomainObject.Predmet.SudioniciListAdressOIB_1">
      <item>PIVČEVIĆ I SINOVI d.o.o. turistička agencija u stečaju, OIB 71254538350, Spinutska 31,21000 Split</item>
      <item>FINANCIJSKA AGENCIJA, RC SPLIT, OIB 85821130368, Mažuranićevo šetalište 24 b,21000 Split</item>
      <item>Hrvatska radiotelevizija, OIB 68419124305, Prisavlje 3,10000 Zagreb</item>
      <item>Edo Pivčević, OIB 04249603835, Antuna Gustava Matoša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68419124305</item>
      <item>, OIB 04249603835</item>
    </izvorni_sadrzaj>
    <derivirana_varijabla naziv="DomainObject.Predmet.SudioniciListNazivOIB_1">
      <item>, OIB 71254538350</item>
      <item>, OIB 85821130368</item>
      <item>, OIB 68419124305</item>
      <item>, OIB 04249603835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138</properties:Words>
  <properties:Characters>724</properties:Characters>
  <properties:Lines>47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2019-04-18T08:57:00Z</dcterms:created>
  <dc:creator>RH-TDU</dc:creator>
  <cp:lastModifiedBy>Sanja Vuković</cp:lastModifiedBy>
  <cp:lastPrinted>2018-11-29T10:40:00Z</cp:lastPrinted>
  <dcterms:modified xmlns:xsi="http://www.w3.org/2001/XMLSchema-instance" xsi:type="dcterms:W3CDTF">2019-04-18T09:04:00Z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po 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