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dd8ee" w14:paraId="1bdd8ee" w:rsidRDefault="0091506C" w:rsidP="00910611" w:rsidR="0091506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1506C" w:rsidP="00910611" w:rsidR="0091506C">
      <w:r>
        <w:rPr>
          <w:rFonts w:eastAsia="MS Mincho"/>
        </w:rPr>
        <w:t>REPUBLIKA HRVATSKA</w:t>
      </w:r>
    </w:p>
    <w:p w:rsidRDefault="0091506C" w:rsidP="00910611" w:rsidR="0091506C">
      <w:r>
        <w:rPr>
          <w:rFonts w:eastAsia="MS Mincho"/>
        </w:rPr>
        <w:t>TRGOVAČKI SUD U RIJECI</w:t>
      </w:r>
    </w:p>
    <w:p w:rsidRDefault="0091506C" w:rsidR="0091506C" w:rsidRPr="00910611">
      <w:pPr>
        <w:rPr>
          <w:rFonts w:eastAsia="MS Mincho"/>
        </w:rPr>
      </w:pPr>
      <w:r>
        <w:rPr>
          <w:rFonts w:eastAsia="MS Mincho"/>
        </w:rPr>
        <w:t xml:space="preserve">      Rijeka, Zadarska 1 i 3</w:t>
      </w:r>
    </w:p>
    <w:p w:rsidRDefault="00C17B79" w:rsidP="0091506C" w:rsidR="00C17B79" w:rsidRPr="00443A06">
      <w:pPr>
        <w:jc w:val="both"/>
        <w:rPr>
          <w:rFonts w:hAnsi="Times New Roman" w:ascii="Times New Roman"/>
          <w:b w:val="false"/>
          <w:bCs/>
        </w:rPr>
      </w:pPr>
    </w:p>
    <w:p w:rsidRDefault="003635D9" w:rsidP="003635D9" w:rsidR="003635D9">
      <w:pPr>
        <w:jc w:val="center"/>
        <w:rPr>
          <w:rFonts w:hAnsi="Times New Roman" w:ascii="Times New Roman"/>
          <w:b w:val="false"/>
          <w:bCs/>
        </w:rPr>
      </w:pPr>
    </w:p>
    <w:p w:rsidRDefault="0091506C" w:rsidP="003635D9" w:rsidR="0091506C" w:rsidRPr="00443A06">
      <w:pPr>
        <w:jc w:val="center"/>
        <w:rPr>
          <w:rFonts w:hAnsi="Times New Roman" w:ascii="Times New Roman"/>
          <w:b w:val="false"/>
          <w:bCs/>
        </w:rPr>
      </w:pPr>
    </w:p>
    <w:p w:rsidRDefault="003635D9" w:rsidP="003635D9" w:rsidR="003635D9" w:rsidRPr="00443A06">
      <w:pPr>
        <w:jc w:val="center"/>
        <w:rPr>
          <w:rFonts w:hAnsi="Times New Roman" w:ascii="Times New Roman"/>
          <w:b w:val="false"/>
          <w:bCs/>
        </w:rPr>
      </w:pPr>
      <w:r w:rsidRPr="00443A06">
        <w:rPr>
          <w:rFonts w:hAnsi="Times New Roman" w:ascii="Times New Roman"/>
          <w:b w:val="false"/>
          <w:bCs/>
        </w:rPr>
        <w:t>R E P U B L I K A    H R V A T S K A</w:t>
      </w:r>
    </w:p>
    <w:p w:rsidRDefault="003635D9" w:rsidP="003635D9" w:rsidR="003635D9" w:rsidRPr="00443A06">
      <w:pPr>
        <w:jc w:val="center"/>
        <w:rPr>
          <w:rFonts w:hAnsi="Times New Roman" w:ascii="Times New Roman"/>
          <w:b w:val="false"/>
          <w:bCs/>
        </w:rPr>
      </w:pPr>
      <w:r w:rsidRPr="00443A06">
        <w:rPr>
          <w:rFonts w:hAnsi="Times New Roman" w:ascii="Times New Roman"/>
          <w:b w:val="false"/>
          <w:bCs/>
        </w:rPr>
        <w:t>Z A K L J U Č A K</w:t>
      </w:r>
    </w:p>
    <w:p w:rsidRDefault="003635D9" w:rsidP="003635D9" w:rsidR="003635D9" w:rsidRPr="00443A06">
      <w:pPr>
        <w:jc w:val="center"/>
        <w:rPr>
          <w:rFonts w:hAnsi="Times New Roman" w:ascii="Times New Roman"/>
          <w:b w:val="false"/>
        </w:rPr>
      </w:pPr>
    </w:p>
    <w:p w:rsidRDefault="003635D9" w:rsidP="003635D9" w:rsidR="003635D9" w:rsidRPr="00443A06">
      <w:pPr>
        <w:jc w:val="center"/>
        <w:rPr>
          <w:rFonts w:hAnsi="Times New Roman" w:ascii="Times New Roman"/>
          <w:b w:val="false"/>
        </w:rPr>
      </w:pPr>
    </w:p>
    <w:p w:rsidRDefault="003635D9" w:rsidP="003635D9" w:rsidR="003635D9"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sidRPr="00443A06">
        <w:rPr>
          <w:rStyle w:val="tabletextfield"/>
          <w:rFonts w:hAnsi="Times New Roman" w:ascii="Times New Roman"/>
          <w:b w:val="false"/>
        </w:rPr>
        <w:t>OIB 18592633677,</w:t>
      </w:r>
      <w:r w:rsidRPr="00443A06">
        <w:rPr>
          <w:rFonts w:hAnsi="Times New Roman" w:ascii="Times New Roman"/>
          <w:b w:val="false"/>
        </w:rPr>
        <w:t xml:space="preserve"> dana</w:t>
      </w:r>
      <w:r>
        <w:rPr>
          <w:rFonts w:hAnsi="Times New Roman" w:ascii="Times New Roman"/>
          <w:b w:val="false"/>
        </w:rPr>
        <w:t xml:space="preserve"> 30</w:t>
      </w:r>
      <w:r w:rsidRPr="00443A06">
        <w:rPr>
          <w:rFonts w:hAnsi="Times New Roman" w:ascii="Times New Roman"/>
          <w:b w:val="false"/>
        </w:rPr>
        <w:t xml:space="preserve">. </w:t>
      </w:r>
      <w:r>
        <w:rPr>
          <w:rFonts w:hAnsi="Times New Roman" w:ascii="Times New Roman"/>
          <w:b w:val="false"/>
        </w:rPr>
        <w:t xml:space="preserve">studenog </w:t>
      </w:r>
      <w:r w:rsidRPr="00443A06">
        <w:rPr>
          <w:rFonts w:hAnsi="Times New Roman" w:ascii="Times New Roman"/>
          <w:b w:val="false"/>
        </w:rPr>
        <w:t>2015. godine</w:t>
      </w:r>
    </w:p>
    <w:p w:rsidRDefault="003635D9" w:rsidP="003635D9" w:rsidR="003635D9" w:rsidRPr="00443A06">
      <w:pPr>
        <w:jc w:val="both"/>
        <w:rPr>
          <w:rFonts w:hAnsi="Times New Roman" w:ascii="Times New Roman"/>
          <w:b w:val="false"/>
        </w:rPr>
      </w:pPr>
    </w:p>
    <w:p w:rsidRDefault="003635D9" w:rsidP="003635D9" w:rsidR="003635D9" w:rsidRPr="00443A06">
      <w:pPr>
        <w:jc w:val="center"/>
        <w:rPr>
          <w:rFonts w:hAnsi="Times New Roman" w:ascii="Times New Roman"/>
          <w:b w:val="false"/>
        </w:rPr>
      </w:pPr>
      <w:r w:rsidRPr="00443A06">
        <w:rPr>
          <w:rFonts w:hAnsi="Times New Roman" w:ascii="Times New Roman"/>
          <w:b w:val="false"/>
        </w:rPr>
        <w:t>z a k l j u č i o    j e</w:t>
      </w:r>
    </w:p>
    <w:p w:rsidRDefault="003635D9" w:rsidP="003635D9" w:rsidR="003635D9" w:rsidRPr="00443A06">
      <w:pPr>
        <w:jc w:val="both"/>
        <w:rPr>
          <w:rFonts w:hAnsi="Times New Roman" w:ascii="Times New Roman"/>
          <w:b w:val="false"/>
        </w:rPr>
      </w:pPr>
    </w:p>
    <w:p w:rsidRDefault="003635D9" w:rsidP="003635D9" w:rsidR="003635D9" w:rsidRPr="00443A06">
      <w:pPr>
        <w:jc w:val="both"/>
        <w:rPr>
          <w:rStyle w:val="tabletextfield"/>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I. Utvrđena vrijednost nekretnine stečajnog dužnika upisane u zemljišnim knjigama </w:t>
      </w:r>
      <w:r w:rsidRPr="00443A06">
        <w:rPr>
          <w:rStyle w:val="tabletextfield"/>
          <w:rFonts w:hAnsi="Times New Roman" w:ascii="Times New Roman"/>
          <w:b w:val="false"/>
        </w:rPr>
        <w:t>Općinskog suda u Puli i to:</w:t>
      </w:r>
    </w:p>
    <w:p w:rsidRDefault="003635D9" w:rsidP="003635D9" w:rsidR="003635D9" w:rsidRPr="00443A06">
      <w:pPr>
        <w:jc w:val="both"/>
        <w:rPr>
          <w:rStyle w:val="tabletextfield"/>
          <w:rFonts w:hAnsi="Times New Roman" w:ascii="Times New Roman"/>
          <w:b w:val="false"/>
        </w:rPr>
      </w:pPr>
    </w:p>
    <w:p w:rsidRDefault="003635D9" w:rsidP="003635D9" w:rsidR="003635D9" w:rsidRPr="00443A06">
      <w:pPr>
        <w:numPr>
          <w:ilvl w:val="0"/>
          <w:numId w:val="1"/>
        </w:numPr>
        <w:jc w:val="both"/>
        <w:rPr>
          <w:rFonts w:hAnsi="Times New Roman" w:ascii="Times New Roman"/>
          <w:b w:val="false"/>
        </w:rPr>
      </w:pPr>
      <w:r w:rsidRPr="00443A06">
        <w:rPr>
          <w:rFonts w:hAnsi="Times New Roman" w:ascii="Times New Roman"/>
          <w:b w:val="false"/>
        </w:rPr>
        <w:t>k.č. 1750/4, u naravi oranica površine 1795 m2, udio 1/1, upisano u z.k. ul. br. 1860 k.o. Juršići</w:t>
      </w:r>
    </w:p>
    <w:p w:rsidRDefault="003635D9" w:rsidP="003635D9" w:rsidR="003635D9" w:rsidRPr="00443A06">
      <w:pPr>
        <w:jc w:val="both"/>
        <w:rPr>
          <w:rFonts w:hAnsi="Times New Roman" w:ascii="Times New Roman"/>
          <w:b w:val="false"/>
        </w:rPr>
      </w:pPr>
      <w:r w:rsidRPr="00443A06">
        <w:rPr>
          <w:rFonts w:hAnsi="Times New Roman" w:ascii="Times New Roman"/>
          <w:b w:val="false"/>
        </w:rPr>
        <w:t>iznosi 403.875,00 kn.</w:t>
      </w: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II. Prodaja nekretnine iz točke I. ovog zaključka obaviti će se usmenom javnom dražbom uz odgovarajuću primjenu propisa o ovrsi kojima je uređena ovrha na nekretnini.</w:t>
      </w:r>
    </w:p>
    <w:p w:rsidRDefault="003635D9" w:rsidP="003635D9" w:rsidR="003635D9"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III. Ročište za prodaju održati će se dana </w:t>
      </w:r>
    </w:p>
    <w:p w:rsidRDefault="003635D9" w:rsidP="003635D9" w:rsidR="003635D9" w:rsidRPr="00443A06">
      <w:pPr>
        <w:jc w:val="center"/>
        <w:rPr>
          <w:rFonts w:hAnsi="Times New Roman" w:ascii="Times New Roman"/>
          <w:b w:val="false"/>
        </w:rPr>
      </w:pPr>
    </w:p>
    <w:p w:rsidRDefault="003635D9" w:rsidP="003635D9" w:rsidR="003635D9" w:rsidRPr="00443A06">
      <w:pPr>
        <w:jc w:val="center"/>
        <w:rPr>
          <w:rFonts w:hAnsi="Times New Roman" w:ascii="Times New Roman"/>
          <w:b w:val="false"/>
        </w:rPr>
      </w:pPr>
      <w:r>
        <w:rPr>
          <w:rFonts w:hAnsi="Times New Roman" w:ascii="Times New Roman"/>
          <w:b w:val="false"/>
        </w:rPr>
        <w:t>26. siječnja 2016</w:t>
      </w:r>
      <w:r w:rsidRPr="00443A06">
        <w:rPr>
          <w:rFonts w:hAnsi="Times New Roman" w:ascii="Times New Roman"/>
          <w:b w:val="false"/>
        </w:rPr>
        <w:t xml:space="preserve">. godine u </w:t>
      </w:r>
      <w:r>
        <w:rPr>
          <w:rFonts w:hAnsi="Times New Roman" w:ascii="Times New Roman"/>
          <w:b w:val="false"/>
        </w:rPr>
        <w:t>9</w:t>
      </w:r>
      <w:r w:rsidRPr="00443A06">
        <w:rPr>
          <w:rFonts w:hAnsi="Times New Roman" w:ascii="Times New Roman"/>
          <w:b w:val="false"/>
        </w:rPr>
        <w:t>:00 sati, Trgovački sud u Rijeci,</w:t>
      </w:r>
    </w:p>
    <w:p w:rsidRDefault="003635D9" w:rsidP="003635D9" w:rsidR="003635D9" w:rsidRPr="00443A06">
      <w:pPr>
        <w:jc w:val="center"/>
        <w:rPr>
          <w:rFonts w:hAnsi="Times New Roman" w:ascii="Times New Roman"/>
          <w:b w:val="false"/>
        </w:rPr>
      </w:pPr>
      <w:r w:rsidRPr="00443A06">
        <w:rPr>
          <w:rFonts w:hAnsi="Times New Roman" w:ascii="Times New Roman"/>
          <w:b w:val="false"/>
        </w:rPr>
        <w:t>I. kat, sudnica broj 3.</w:t>
      </w:r>
    </w:p>
    <w:p w:rsidRDefault="003635D9" w:rsidP="003635D9" w:rsidR="003635D9" w:rsidRPr="00443A06">
      <w:pPr>
        <w:jc w:val="center"/>
        <w:rPr>
          <w:rFonts w:hAnsi="Times New Roman" w:ascii="Times New Roman"/>
          <w:b w:val="false"/>
        </w:rPr>
      </w:pPr>
    </w:p>
    <w:p w:rsidRDefault="003635D9" w:rsidP="003635D9" w:rsidR="003635D9" w:rsidRPr="00443A06">
      <w:pPr>
        <w:jc w:val="both"/>
        <w:rPr>
          <w:rFonts w:hAnsi="Times New Roman" w:ascii="Times New Roman"/>
          <w:b w:val="false"/>
        </w:rPr>
      </w:pPr>
      <w:r w:rsidRPr="00443A06">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r w:rsidRPr="00443A06">
        <w:rPr>
          <w:rFonts w:hAnsi="Times New Roman" w:ascii="Times New Roman"/>
          <w:b w:val="false"/>
        </w:rPr>
        <w:tab/>
        <w:t xml:space="preserve">          V. Uvjeti prodaje:</w:t>
      </w:r>
    </w:p>
    <w:p w:rsidRDefault="003635D9" w:rsidP="003635D9" w:rsidR="003635D9" w:rsidRPr="00443A06">
      <w:pPr>
        <w:jc w:val="both"/>
        <w:rPr>
          <w:rStyle w:val="tabletextfield"/>
          <w:rFonts w:hAnsi="Times New Roman" w:ascii="Times New Roman"/>
          <w:b w:val="false"/>
        </w:rPr>
      </w:pPr>
      <w:r w:rsidRPr="00443A06">
        <w:rPr>
          <w:rFonts w:hAnsi="Times New Roman" w:ascii="Times New Roman"/>
          <w:b w:val="false"/>
        </w:rPr>
        <w:t xml:space="preserve">- prodaje se nekretnina stečajnog dužnika upisana u zemljišnim knjigama </w:t>
      </w:r>
      <w:r w:rsidRPr="00443A06">
        <w:rPr>
          <w:rStyle w:val="tabletextfield"/>
          <w:rFonts w:hAnsi="Times New Roman" w:ascii="Times New Roman"/>
          <w:b w:val="false"/>
        </w:rPr>
        <w:t>Općinskog suda u Puli i to:</w:t>
      </w:r>
    </w:p>
    <w:p w:rsidRDefault="003635D9" w:rsidP="003635D9" w:rsidR="003635D9" w:rsidRPr="00443A06">
      <w:pPr>
        <w:numPr>
          <w:ilvl w:val="0"/>
          <w:numId w:val="1"/>
        </w:numPr>
        <w:jc w:val="both"/>
        <w:rPr>
          <w:rFonts w:hAnsi="Times New Roman" w:ascii="Times New Roman"/>
          <w:b w:val="false"/>
          <w:noProof/>
        </w:rPr>
      </w:pPr>
      <w:r w:rsidRPr="00443A06">
        <w:rPr>
          <w:rFonts w:hAnsi="Times New Roman" w:ascii="Times New Roman"/>
          <w:b w:val="false"/>
        </w:rPr>
        <w:t>k.č. 1750/4, u naravi oranica površine 1795 m2, udio 1/1, upisano u z.k. ul. br. 1860 k.o. Juršići</w:t>
      </w:r>
      <w:r w:rsidRPr="00443A06">
        <w:rPr>
          <w:rFonts w:hAnsi="Times New Roman" w:ascii="Times New Roman"/>
          <w:b w:val="false"/>
          <w:noProof/>
        </w:rPr>
        <w:t xml:space="preserve">, </w:t>
      </w:r>
    </w:p>
    <w:p w:rsidRDefault="003635D9" w:rsidP="003635D9" w:rsidR="003635D9" w:rsidRPr="00443A06">
      <w:pPr>
        <w:jc w:val="both"/>
        <w:rPr>
          <w:rFonts w:hAnsi="Times New Roman" w:ascii="Times New Roman"/>
          <w:b w:val="false"/>
        </w:rPr>
      </w:pPr>
      <w:r w:rsidRPr="00443A06">
        <w:rPr>
          <w:rFonts w:hAnsi="Times New Roman" w:ascii="Times New Roman"/>
          <w:b w:val="false"/>
        </w:rPr>
        <w:t xml:space="preserve"> čija je početna cijena 403.875,00 kn;</w:t>
      </w:r>
    </w:p>
    <w:p w:rsidRDefault="003635D9" w:rsidP="003635D9" w:rsidR="003635D9" w:rsidRPr="00443A06">
      <w:pPr>
        <w:jc w:val="both"/>
        <w:rPr>
          <w:rFonts w:hAnsi="Times New Roman" w:ascii="Times New Roman"/>
          <w:b w:val="false"/>
        </w:rPr>
      </w:pPr>
      <w:r w:rsidRPr="00443A06">
        <w:rPr>
          <w:rFonts w:hAnsi="Times New Roman" w:ascii="Times New Roman"/>
          <w:b w:val="false"/>
        </w:rPr>
        <w:t>- nekretnina se ne može prodati ispod početne cijene;</w:t>
      </w:r>
    </w:p>
    <w:p w:rsidRDefault="003635D9" w:rsidP="003635D9" w:rsidR="003635D9" w:rsidRPr="00443A06">
      <w:pPr>
        <w:jc w:val="both"/>
        <w:rPr>
          <w:rFonts w:hAnsi="Times New Roman" w:ascii="Times New Roman"/>
          <w:b w:val="false"/>
        </w:rPr>
      </w:pPr>
      <w:r w:rsidRPr="00443A06">
        <w:rPr>
          <w:rFonts w:hAnsi="Times New Roman" w:ascii="Times New Roman"/>
          <w:b w:val="false"/>
        </w:rPr>
        <w:lastRenderedPageBreak/>
        <w:t>- navedene nekretnine slobodne su od osoba i stvari;</w:t>
      </w:r>
    </w:p>
    <w:p w:rsidRDefault="003635D9" w:rsidP="003635D9" w:rsidR="003635D9" w:rsidRPr="00443A06">
      <w:pPr>
        <w:jc w:val="both"/>
        <w:rPr>
          <w:rFonts w:hAnsi="Times New Roman" w:ascii="Times New Roman"/>
          <w:b w:val="false"/>
        </w:rPr>
      </w:pPr>
      <w:r w:rsidRPr="00443A06">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3635D9" w:rsidP="003635D9" w:rsidR="003635D9" w:rsidRPr="00443A06">
      <w:pPr>
        <w:jc w:val="both"/>
        <w:rPr>
          <w:rFonts w:hAnsi="Times New Roman" w:ascii="Times New Roman"/>
          <w:b w:val="false"/>
        </w:rPr>
      </w:pPr>
      <w:r w:rsidRPr="00443A06">
        <w:rPr>
          <w:rFonts w:hAnsi="Times New Roman" w:ascii="Times New Roman"/>
          <w:b w:val="false"/>
        </w:rPr>
        <w:t>- nekretnina iz točke I. ovog rješenja ne može se na drugom ročištu za dražbu prodati ispod utvrđene vrijednosti. Na narednim ročištima nekretnina se može prodati za nižu vrijednost koju odredi stečajni sudac (čl.164. st. 3. Stečajnog zakona);</w:t>
      </w:r>
    </w:p>
    <w:p w:rsidRDefault="003635D9" w:rsidP="003635D9" w:rsidR="003635D9" w:rsidRPr="00443A06">
      <w:pPr>
        <w:jc w:val="both"/>
        <w:rPr>
          <w:rFonts w:hAnsi="Times New Roman" w:ascii="Times New Roman"/>
          <w:b w:val="false"/>
        </w:rPr>
      </w:pPr>
      <w:r w:rsidRPr="00443A06">
        <w:rPr>
          <w:rFonts w:hAnsi="Times New Roman" w:ascii="Times New Roman"/>
          <w:b w:val="false"/>
        </w:rPr>
        <w:t>-  poreze i prireze u vezi s prodajom snosit će kupac;</w:t>
      </w:r>
    </w:p>
    <w:p w:rsidRDefault="003635D9" w:rsidP="003635D9" w:rsidR="003635D9" w:rsidRPr="00443A06">
      <w:pPr>
        <w:jc w:val="both"/>
        <w:rPr>
          <w:rFonts w:hAnsi="Times New Roman" w:ascii="Times New Roman"/>
          <w:b w:val="false"/>
        </w:rPr>
      </w:pPr>
      <w:r w:rsidRPr="00443A06">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3635D9" w:rsidP="003635D9" w:rsidR="003635D9" w:rsidRPr="00443A06">
      <w:pPr>
        <w:jc w:val="both"/>
        <w:rPr>
          <w:rFonts w:hAnsi="Times New Roman" w:ascii="Times New Roman"/>
          <w:b w:val="false"/>
        </w:rPr>
      </w:pPr>
      <w:r w:rsidRPr="00443A06">
        <w:rPr>
          <w:rFonts w:hAnsi="Times New Roman" w:ascii="Times New Roman"/>
          <w:b w:val="false"/>
        </w:rPr>
        <w:t xml:space="preserve">-   kao kupci na javnoj dražbi mogu sudjelovati osobe koje su najkasnije tri dana prije dražbe dale osiguranje uplatom 10% od početne prodajne cijene uplatom iznosa od 40.387,50 kn za nekretninu označenu u točki I. izreke ovog zaključka, sve u korist prolaznog depozita ovog suda koji se vodi kod Hrvatske poštanske banke d.d. Zagreb broj </w:t>
      </w:r>
      <w:r w:rsidRPr="00443A06">
        <w:rPr>
          <w:rFonts w:hAnsi="Times New Roman" w:ascii="Times New Roman"/>
          <w:b w:val="false"/>
          <w:bCs/>
        </w:rPr>
        <w:t xml:space="preserve">HR59 2390 0011 3000 0270 3 </w:t>
      </w:r>
      <w:r w:rsidRPr="00443A06">
        <w:rPr>
          <w:rFonts w:hAnsi="Times New Roman" w:ascii="Times New Roman"/>
          <w:b w:val="false"/>
        </w:rPr>
        <w:t>i dokaz o tome predočili sucu prije dražbe;</w:t>
      </w:r>
    </w:p>
    <w:p w:rsidRDefault="003635D9" w:rsidP="003635D9" w:rsidR="003635D9" w:rsidRPr="00443A06">
      <w:pPr>
        <w:jc w:val="both"/>
        <w:rPr>
          <w:rFonts w:hAnsi="Times New Roman" w:ascii="Times New Roman"/>
          <w:b w:val="false"/>
        </w:rPr>
      </w:pPr>
      <w:r w:rsidRPr="00443A06">
        <w:rPr>
          <w:rFonts w:hAnsi="Times New Roman" w:ascii="Times New Roman"/>
          <w:b w:val="false"/>
        </w:rPr>
        <w:t>- jamčevinu nisu dužni položiti razlučni vjerovnici čija tražbina premašuje iznos jamčevine;</w:t>
      </w:r>
    </w:p>
    <w:p w:rsidRDefault="003635D9" w:rsidP="003635D9" w:rsidR="003635D9" w:rsidRPr="00443A06">
      <w:pPr>
        <w:jc w:val="both"/>
        <w:rPr>
          <w:rFonts w:hAnsi="Times New Roman" w:ascii="Times New Roman"/>
          <w:b w:val="false"/>
        </w:rPr>
      </w:pPr>
      <w:r w:rsidRPr="00443A06">
        <w:rPr>
          <w:rFonts w:hAnsi="Times New Roman" w:ascii="Times New Roman"/>
          <w:b w:val="false"/>
        </w:rPr>
        <w:t>- osobama čija ponuda ne bude prihvaćena, osiguranje će se vratiti nakon zaključenja javne dražbe;</w:t>
      </w:r>
    </w:p>
    <w:p w:rsidRDefault="003635D9" w:rsidP="003635D9" w:rsidR="003635D9" w:rsidRPr="00443A06">
      <w:pPr>
        <w:jc w:val="both"/>
        <w:rPr>
          <w:rFonts w:hAnsi="Times New Roman" w:ascii="Times New Roman"/>
          <w:b w:val="false"/>
        </w:rPr>
      </w:pPr>
      <w:r w:rsidRPr="00443A06">
        <w:rPr>
          <w:rFonts w:hAnsi="Times New Roman" w:ascii="Times New Roman"/>
          <w:b w:val="false"/>
        </w:rPr>
        <w:t>- osobe zainteresirane za kupnju nekretnine mogu razgledati predmetne nekretnine svakog radnog dana uz prethodni dogovor sa stečajnim upraviteljem na telefon 098 435 903.</w:t>
      </w:r>
    </w:p>
    <w:p w:rsidRDefault="003635D9" w:rsidP="003635D9" w:rsidR="003635D9" w:rsidRPr="00443A06">
      <w:pPr>
        <w:jc w:val="both"/>
        <w:rPr>
          <w:rFonts w:hAnsi="Times New Roman" w:ascii="Times New Roman"/>
          <w:b w:val="false"/>
        </w:rPr>
      </w:pPr>
      <w:r w:rsidRPr="00443A06">
        <w:rPr>
          <w:rFonts w:hAnsi="Times New Roman" w:ascii="Times New Roman"/>
          <w:b w:val="false"/>
        </w:rPr>
        <w:t xml:space="preserve">   </w:t>
      </w:r>
    </w:p>
    <w:p w:rsidRDefault="003635D9" w:rsidP="003635D9" w:rsidR="003635D9" w:rsidRPr="00443A06">
      <w:pPr>
        <w:jc w:val="center"/>
        <w:rPr>
          <w:rFonts w:hAnsi="Times New Roman" w:ascii="Times New Roman"/>
          <w:b w:val="false"/>
        </w:rPr>
      </w:pPr>
      <w:r w:rsidRPr="00443A06">
        <w:rPr>
          <w:rFonts w:hAnsi="Times New Roman" w:ascii="Times New Roman"/>
          <w:b w:val="false"/>
        </w:rPr>
        <w:t xml:space="preserve">Obrazloženje </w:t>
      </w:r>
    </w:p>
    <w:p w:rsidRDefault="003635D9" w:rsidP="003635D9" w:rsidR="003635D9" w:rsidRPr="00443A06">
      <w:pPr>
        <w:jc w:val="center"/>
        <w:rPr>
          <w:rFonts w:hAnsi="Times New Roman" w:ascii="Times New Roman"/>
          <w:b w:val="false"/>
        </w:rPr>
      </w:pPr>
    </w:p>
    <w:p w:rsidRDefault="003635D9" w:rsidP="003635D9" w:rsidR="003635D9" w:rsidRPr="00443A06">
      <w:pPr>
        <w:ind w:firstLine="1440"/>
        <w:jc w:val="both"/>
        <w:rPr>
          <w:rFonts w:hAnsi="Times New Roman" w:ascii="Times New Roman"/>
          <w:b w:val="false"/>
        </w:rPr>
      </w:pPr>
      <w:r w:rsidRPr="00443A06">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3635D9" w:rsidP="003635D9" w:rsidR="003635D9"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3635D9" w:rsidP="003635D9" w:rsidR="003635D9" w:rsidRPr="00443A06">
      <w:pPr>
        <w:jc w:val="both"/>
        <w:rPr>
          <w:rFonts w:hAnsi="Times New Roman" w:ascii="Times New Roman"/>
          <w:b w:val="false"/>
        </w:rPr>
      </w:pPr>
      <w:r w:rsidRPr="00443A06">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w:t>
      </w:r>
      <w:r w:rsidRPr="00443A06">
        <w:rPr>
          <w:rFonts w:hAnsi="Times New Roman" w:ascii="Times New Roman"/>
          <w:b w:val="false"/>
        </w:rPr>
        <w:lastRenderedPageBreak/>
        <w:t>u ovršnom postupku koji se pred Općinskim sudom u Puli – Pola vodio pod posl. br. Ovr-2773/10 nad istim nekretninama.</w:t>
      </w:r>
    </w:p>
    <w:p w:rsidRDefault="003635D9" w:rsidP="003635D9" w:rsidR="003635D9" w:rsidRPr="00443A06">
      <w:pPr>
        <w:ind w:firstLine="1440"/>
        <w:jc w:val="both"/>
        <w:rPr>
          <w:rFonts w:hAnsi="Times New Roman" w:ascii="Times New Roman"/>
          <w:b w:val="false"/>
        </w:rPr>
      </w:pPr>
      <w:r w:rsidRPr="00443A06">
        <w:rPr>
          <w:rFonts w:hAnsi="Times New Roman" w:ascii="Times New Roman"/>
          <w:b w:val="false"/>
        </w:rPr>
        <w:t xml:space="preserve">Prema članku 164. stavak 6. Stečajnog zakona </w:t>
      </w:r>
      <w:r w:rsidRPr="00443A06">
        <w:rPr>
          <w:rFonts w:hAnsi="Times New Roman" w:ascii="Times New Roman"/>
          <w:b w:val="false"/>
          <w:bCs/>
        </w:rPr>
        <w:t>(objavljen u NN 44/96, 29/99, 129/00, 123/03, 82/06, 116/10, 25/12 i 133/12)</w:t>
      </w:r>
      <w:r w:rsidRPr="00443A06">
        <w:rPr>
          <w:rFonts w:hAnsi="Times New Roman" w:ascii="Times New Roman"/>
          <w:b w:val="false"/>
        </w:rPr>
        <w:t>, ako se nekretnina nije mogla prodati na drugom ročištu za prodaju po utvrđenoj vrijednosti, na narednim ročištima može se prodati za nižu vrijednost koju zaključkom odredi stečajni sudac.</w:t>
      </w:r>
      <w:r>
        <w:rPr>
          <w:rFonts w:hAnsi="Times New Roman" w:ascii="Times New Roman"/>
          <w:b w:val="false"/>
        </w:rPr>
        <w:t xml:space="preserve"> Ročište za javnu dražbu održano dana 30. studenoga 2015. godine s početnom prodajnom cijenom u visini utvrđene vrijednosti ove nekretnine bilo je bezuspješno.</w:t>
      </w:r>
    </w:p>
    <w:p w:rsidRDefault="003635D9" w:rsidP="003635D9" w:rsidR="003635D9"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Valjalo je stoga, a na temelju citiranih zakonskih odredbi i čl. 164. Stečajnog zakona riješiti kao u izreci.   </w:t>
      </w:r>
    </w:p>
    <w:p w:rsidRDefault="003635D9" w:rsidP="003635D9" w:rsidR="003635D9"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t xml:space="preserve">Rijeka, </w:t>
      </w:r>
      <w:r>
        <w:rPr>
          <w:rFonts w:hAnsi="Times New Roman" w:ascii="Times New Roman"/>
          <w:b w:val="false"/>
        </w:rPr>
        <w:t>30</w:t>
      </w:r>
      <w:r w:rsidRPr="00443A06">
        <w:rPr>
          <w:rFonts w:hAnsi="Times New Roman" w:ascii="Times New Roman"/>
          <w:b w:val="false"/>
        </w:rPr>
        <w:t>. studenoga 2015.g.</w:t>
      </w:r>
    </w:p>
    <w:p w:rsidRDefault="003635D9" w:rsidP="003635D9" w:rsidR="003635D9" w:rsidRPr="00443A06">
      <w:pPr>
        <w:jc w:val="center"/>
        <w:rPr>
          <w:rFonts w:hAnsi="Times New Roman" w:ascii="Times New Roman"/>
          <w:b w:val="false"/>
        </w:rPr>
      </w:pPr>
    </w:p>
    <w:p w:rsidRDefault="003635D9" w:rsidP="003635D9" w:rsidR="003635D9" w:rsidRPr="00443A06">
      <w:pPr>
        <w:jc w:val="center"/>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r w:rsidRPr="00443A06">
        <w:rPr>
          <w:rFonts w:hAnsi="Times New Roman" w:ascii="Times New Roman"/>
          <w:b w:val="false"/>
        </w:rPr>
        <w:t xml:space="preserve">                              </w:t>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t xml:space="preserve">   </w:t>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t xml:space="preserve"> Stečajni sudac</w:t>
      </w:r>
    </w:p>
    <w:p w:rsidRDefault="003635D9" w:rsidP="003635D9" w:rsidR="003635D9"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                                  </w:t>
      </w:r>
      <w:r w:rsidRPr="00443A06">
        <w:rPr>
          <w:rFonts w:hAnsi="Times New Roman" w:ascii="Times New Roman"/>
          <w:b w:val="false"/>
        </w:rPr>
        <w:tab/>
      </w:r>
      <w:r w:rsidRPr="00443A06">
        <w:rPr>
          <w:rFonts w:hAnsi="Times New Roman" w:ascii="Times New Roman"/>
          <w:b w:val="false"/>
        </w:rPr>
        <w:tab/>
        <w:t xml:space="preserve">                         </w:t>
      </w:r>
      <w:smartTag w:element="PersonName" w:uri="urn:schemas-microsoft-com:office:smarttags">
        <w:r w:rsidRPr="00443A06">
          <w:rPr>
            <w:rFonts w:hAnsi="Times New Roman" w:ascii="Times New Roman"/>
            <w:b w:val="false"/>
          </w:rPr>
          <w:t>Vera Jelenović</w:t>
        </w:r>
      </w:smartTag>
      <w:r w:rsidRPr="00443A06">
        <w:rPr>
          <w:rFonts w:hAnsi="Times New Roman" w:ascii="Times New Roman"/>
          <w:b w:val="false"/>
        </w:rPr>
        <w:t xml:space="preserve"> </w:t>
      </w: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p>
    <w:p w:rsidRDefault="003635D9" w:rsidP="003635D9" w:rsidR="003635D9" w:rsidRPr="00443A06">
      <w:pPr>
        <w:rPr>
          <w:rFonts w:hAnsi="Times New Roman" w:ascii="Times New Roman"/>
          <w:b w:val="false"/>
        </w:rPr>
      </w:pPr>
      <w:r w:rsidRPr="00443A06">
        <w:rPr>
          <w:rFonts w:hAnsi="Times New Roman" w:ascii="Times New Roman"/>
          <w:b w:val="false"/>
        </w:rPr>
        <w:t>UPUTA O PRAVNOM LIJEKU:</w:t>
      </w:r>
    </w:p>
    <w:p w:rsidRDefault="003635D9" w:rsidP="003635D9" w:rsidR="003635D9" w:rsidRPr="00443A06">
      <w:pPr>
        <w:jc w:val="both"/>
        <w:rPr>
          <w:rFonts w:hAnsi="Times New Roman" w:ascii="Times New Roman"/>
          <w:b w:val="false"/>
        </w:rPr>
      </w:pPr>
      <w:r w:rsidRPr="00443A06">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sidRPr="00443A06">
          <w:rPr>
            <w:rFonts w:hAnsi="Times New Roman" w:ascii="Times New Roman"/>
            <w:b w:val="false"/>
          </w:rPr>
          <w:t>164. st</w:t>
        </w:r>
      </w:smartTag>
      <w:r w:rsidRPr="00443A06">
        <w:rPr>
          <w:rFonts w:hAnsi="Times New Roman" w:ascii="Times New Roman"/>
          <w:b w:val="false"/>
        </w:rPr>
        <w:t>. 3. SZ)</w:t>
      </w: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pPr>
        <w:jc w:val="both"/>
        <w:rPr>
          <w:rFonts w:hAnsi="Times New Roman" w:ascii="Times New Roman"/>
          <w:b w:val="false"/>
        </w:rPr>
      </w:pPr>
    </w:p>
    <w:p w:rsidRDefault="003635D9" w:rsidP="003635D9" w:rsidR="003635D9">
      <w:pPr>
        <w:jc w:val="both"/>
        <w:rPr>
          <w:rFonts w:hAnsi="Times New Roman" w:ascii="Times New Roman"/>
          <w:b w:val="false"/>
        </w:rPr>
      </w:pPr>
    </w:p>
    <w:p w:rsidRDefault="003635D9" w:rsidP="003635D9" w:rsidR="003635D9">
      <w:pPr>
        <w:jc w:val="both"/>
        <w:rPr>
          <w:rFonts w:hAnsi="Times New Roman" w:ascii="Times New Roman"/>
          <w:b w:val="false"/>
        </w:rPr>
      </w:pPr>
    </w:p>
    <w:p w:rsidRDefault="003635D9" w:rsidP="003635D9" w:rsidR="003635D9">
      <w:pPr>
        <w:jc w:val="both"/>
        <w:rPr>
          <w:rFonts w:hAnsi="Times New Roman" w:ascii="Times New Roman"/>
          <w:b w:val="false"/>
        </w:rPr>
      </w:pPr>
    </w:p>
    <w:p w:rsidRDefault="003635D9" w:rsidP="003635D9" w:rsidR="003635D9" w:rsidRPr="00443A06">
      <w:pPr>
        <w:jc w:val="both"/>
        <w:rPr>
          <w:rFonts w:hAnsi="Times New Roman" w:ascii="Times New Roman"/>
          <w:b w:val="false"/>
        </w:rPr>
      </w:pPr>
      <w:r w:rsidRPr="00443A06">
        <w:rPr>
          <w:rFonts w:hAnsi="Times New Roman" w:ascii="Times New Roman"/>
          <w:b w:val="false"/>
        </w:rPr>
        <w:lastRenderedPageBreak/>
        <w:t>DNA</w:t>
      </w: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r w:rsidRPr="00443A06">
        <w:rPr>
          <w:rFonts w:hAnsi="Times New Roman" w:ascii="Times New Roman"/>
          <w:b w:val="false"/>
        </w:rPr>
        <w:t>-stečajnom upravitelju J. Kučević</w:t>
      </w:r>
    </w:p>
    <w:p w:rsidRDefault="003635D9" w:rsidP="003635D9" w:rsidR="003635D9" w:rsidRPr="00443A06">
      <w:pPr>
        <w:jc w:val="both"/>
        <w:rPr>
          <w:rFonts w:hAnsi="Times New Roman" w:ascii="Times New Roman"/>
          <w:b w:val="false"/>
        </w:rPr>
      </w:pPr>
      <w:r w:rsidRPr="00443A06">
        <w:rPr>
          <w:rFonts w:hAnsi="Times New Roman" w:ascii="Times New Roman"/>
          <w:b w:val="false"/>
        </w:rPr>
        <w:t xml:space="preserve">- PRIVREDNA BANKA ZAGREB D.D. ZAGREB, RAČKOGA 6 </w:t>
      </w:r>
    </w:p>
    <w:p w:rsidRDefault="003635D9" w:rsidP="003635D9" w:rsidR="003635D9" w:rsidRPr="00443A06">
      <w:pPr>
        <w:jc w:val="both"/>
        <w:rPr>
          <w:rFonts w:hAnsi="Times New Roman" w:ascii="Times New Roman"/>
          <w:b w:val="false"/>
        </w:rPr>
      </w:pPr>
      <w:r w:rsidRPr="00443A06">
        <w:rPr>
          <w:rFonts w:hAnsi="Times New Roman" w:ascii="Times New Roman"/>
          <w:b w:val="false"/>
        </w:rPr>
        <w:t xml:space="preserve">- na e-oglasnu ploču </w:t>
      </w:r>
      <w:r>
        <w:rPr>
          <w:rFonts w:hAnsi="Times New Roman" w:ascii="Times New Roman"/>
          <w:b w:val="false"/>
        </w:rPr>
        <w:t>8.1.16</w:t>
      </w:r>
      <w:r w:rsidRPr="00443A06">
        <w:rPr>
          <w:rFonts w:hAnsi="Times New Roman" w:ascii="Times New Roman"/>
          <w:b w:val="false"/>
        </w:rPr>
        <w:t>.</w:t>
      </w:r>
    </w:p>
    <w:p w:rsidRDefault="003635D9" w:rsidP="003635D9" w:rsidR="003635D9" w:rsidRPr="00443A06">
      <w:pPr>
        <w:jc w:val="both"/>
        <w:rPr>
          <w:rFonts w:hAnsi="Times New Roman" w:ascii="Times New Roman"/>
          <w:b w:val="false"/>
        </w:rPr>
      </w:pPr>
      <w:r w:rsidRPr="00443A06">
        <w:rPr>
          <w:rFonts w:hAnsi="Times New Roman" w:ascii="Times New Roman"/>
          <w:b w:val="false"/>
        </w:rPr>
        <w:t>- Porezna uprava Pazin</w:t>
      </w:r>
    </w:p>
    <w:p w:rsidRDefault="003635D9" w:rsidP="003635D9" w:rsidR="003635D9" w:rsidRPr="00443A06">
      <w:pPr>
        <w:jc w:val="both"/>
        <w:rPr>
          <w:rFonts w:hAnsi="Times New Roman" w:ascii="Times New Roman"/>
          <w:b w:val="false"/>
        </w:rPr>
      </w:pPr>
      <w:r w:rsidRPr="00443A06">
        <w:rPr>
          <w:rFonts w:hAnsi="Times New Roman" w:ascii="Times New Roman"/>
          <w:b w:val="false"/>
        </w:rPr>
        <w:t>- sudskom informatičaru</w:t>
      </w: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r w:rsidRPr="00443A06">
        <w:rPr>
          <w:rFonts w:hAnsi="Times New Roman" w:ascii="Times New Roman"/>
          <w:b w:val="false"/>
        </w:rPr>
        <w:t xml:space="preserve">Rijeka, </w:t>
      </w:r>
      <w:r>
        <w:rPr>
          <w:rFonts w:hAnsi="Times New Roman" w:ascii="Times New Roman"/>
          <w:b w:val="false"/>
        </w:rPr>
        <w:t>30</w:t>
      </w:r>
      <w:r w:rsidRPr="00443A06">
        <w:rPr>
          <w:rFonts w:hAnsi="Times New Roman" w:ascii="Times New Roman"/>
          <w:b w:val="false"/>
        </w:rPr>
        <w:t>. studenoga 2015.g.</w:t>
      </w: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p>
    <w:p w:rsidRDefault="003635D9" w:rsidP="003635D9" w:rsidR="003635D9" w:rsidRPr="00443A06">
      <w:pPr>
        <w:jc w:val="both"/>
        <w:rPr>
          <w:rFonts w:hAnsi="Times New Roman" w:ascii="Times New Roman"/>
          <w:b w:val="false"/>
        </w:rPr>
      </w:pPr>
      <w:r w:rsidRPr="00443A06">
        <w:rPr>
          <w:rFonts w:hAnsi="Times New Roman" w:ascii="Times New Roman"/>
          <w:b w:val="false"/>
        </w:rPr>
        <w:t xml:space="preserve">                                                                                                     S u d a c</w:t>
      </w:r>
    </w:p>
    <w:p w:rsidRDefault="003635D9" w:rsidP="003635D9" w:rsidR="003635D9" w:rsidRPr="00443A06">
      <w:pPr>
        <w:jc w:val="both"/>
        <w:rPr>
          <w:rFonts w:hAnsi="Times New Roman" w:ascii="Times New Roman"/>
          <w:b w:val="false"/>
        </w:rPr>
      </w:pPr>
      <w:r w:rsidRPr="00443A06">
        <w:rPr>
          <w:rFonts w:hAnsi="Times New Roman" w:ascii="Times New Roman"/>
          <w:b w:val="false"/>
        </w:rPr>
        <w:t xml:space="preserve">                                                                                               </w:t>
      </w:r>
      <w:smartTag w:element="PersonName" w:uri="urn:schemas-microsoft-com:office:smarttags">
        <w:r w:rsidRPr="00443A06">
          <w:rPr>
            <w:rFonts w:hAnsi="Times New Roman" w:ascii="Times New Roman"/>
            <w:b w:val="false"/>
          </w:rPr>
          <w:t>Vera Jelenović</w:t>
        </w:r>
      </w:smartTag>
      <w:r w:rsidRPr="00443A06">
        <w:rPr>
          <w:rFonts w:hAnsi="Times New Roman" w:ascii="Times New Roman"/>
          <w:b w:val="false"/>
        </w:rPr>
        <w:t xml:space="preserve"> </w:t>
      </w:r>
    </w:p>
    <w:p w:rsidRDefault="004F6C16" w:rsidR="004F6C16"/>
    <w:sectPr w:rsidSect="00442C33" w:rsidR="004F6C1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ECF" w:rsidP="003635D9" w:rsidR="00E94ECF">
      <w:r>
        <w:separator/>
      </w:r>
    </w:p>
  </w:endnote>
  <w:endnote w:id="0" w:type="continuationSeparator">
    <w:p w:rsidRDefault="00E94ECF" w:rsidP="003635D9" w:rsidR="00E94E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470F" w:rsidR="006239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1506C" w:rsidR="006239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470F" w:rsidR="006239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506C">
      <w:rPr>
        <w:rStyle w:val="Brojstranice"/>
        <w:noProof/>
      </w:rPr>
      <w:t>4</w:t>
    </w:r>
    <w:r>
      <w:rPr>
        <w:rStyle w:val="Brojstranice"/>
      </w:rPr>
      <w:fldChar w:fldCharType="end"/>
    </w:r>
  </w:p>
  <w:p w:rsidRDefault="0091506C" w:rsidR="006239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ECF" w:rsidP="003635D9" w:rsidR="00E94ECF">
      <w:r>
        <w:separator/>
      </w:r>
    </w:p>
  </w:footnote>
  <w:footnote w:id="0" w:type="continuationSeparator">
    <w:p w:rsidRDefault="00E94ECF" w:rsidP="003635D9" w:rsidR="00E94E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470F" w:rsidP="00972413" w:rsidR="006239DA" w:rsidRPr="002A26EA">
    <w:pPr>
      <w:jc w:val="right"/>
      <w:rPr>
        <w:rFonts w:hAnsi="Times New Roman" w:ascii="Times New Roman"/>
        <w:b w:val="false"/>
      </w:rPr>
    </w:pPr>
    <w:r w:rsidRPr="002A26EA">
      <w:rPr>
        <w:rFonts w:hAnsi="Times New Roman" w:ascii="Times New Roman"/>
        <w:b w:val="false"/>
      </w:rPr>
      <w:t xml:space="preserve">                  </w:t>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t>Posl.br. 14 St-618/2011</w:t>
    </w:r>
    <w:r w:rsidR="00C17B79">
      <w:rPr>
        <w:rFonts w:hAnsi="Times New Roman" w:ascii="Times New Roman"/>
        <w:b w:val="false"/>
      </w:rPr>
      <w:t>-320</w:t>
    </w:r>
  </w:p>
  <w:p w:rsidRDefault="0091506C" w:rsidP="00972413" w:rsidR="006239DA" w:rsidRPr="009724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5D9"/>
    <w:rsid w:val="003635D9"/>
    <w:rsid w:val="004F6C16"/>
    <w:rsid w:val="0091506C"/>
    <w:rsid w:val="00942A0F"/>
    <w:rsid w:val="00B5470F"/>
    <w:rsid w:val="00BA3EB5"/>
    <w:rsid w:val="00C17B79"/>
    <w:rsid w:val="00E518D1"/>
    <w:rsid w:val="00E94E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35D9"/>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3635D9"/>
    <w:pPr>
      <w:tabs>
        <w:tab w:pos="4536" w:val="center"/>
        <w:tab w:pos="9072" w:val="right"/>
      </w:tabs>
    </w:pPr>
    <w:rPr>
      <w:rFonts w:hAnsi="Times New Roman" w:ascii="Times New Roman"/>
      <w:b w:val="false"/>
      <w:lang w:eastAsia="hr-HR"/>
    </w:rPr>
  </w:style>
  <w:style w:customStyle="true" w:styleId="PodnojeChar" w:type="character">
    <w:name w:val="Podnožje Char"/>
    <w:basedOn w:val="Zadanifontodlomka"/>
    <w:link w:val="Podnoje"/>
    <w:rsid w:val="003635D9"/>
    <w:rPr>
      <w:rFonts w:cs="Times New Roman" w:eastAsia="Times New Roman" w:hAnsi="Times New Roman" w:ascii="Times New Roman"/>
      <w:sz w:val="24"/>
      <w:szCs w:val="24"/>
      <w:lang w:eastAsia="hr-HR"/>
    </w:rPr>
  </w:style>
  <w:style w:styleId="Brojstranice" w:type="character">
    <w:name w:val="page number"/>
    <w:basedOn w:val="Zadanifontodlomka"/>
    <w:rsid w:val="003635D9"/>
  </w:style>
  <w:style w:customStyle="true" w:styleId="tabletextfield" w:type="character">
    <w:name w:val="table_text_field"/>
    <w:basedOn w:val="Zadanifontodlomka"/>
    <w:rsid w:val="003635D9"/>
  </w:style>
  <w:style w:styleId="Zaglavlje" w:type="paragraph">
    <w:name w:val="header"/>
    <w:basedOn w:val="Normal"/>
    <w:link w:val="ZaglavljeChar"/>
    <w:rsid w:val="003635D9"/>
    <w:pPr>
      <w:tabs>
        <w:tab w:pos="4536" w:val="center"/>
        <w:tab w:pos="9072" w:val="right"/>
      </w:tabs>
    </w:pPr>
  </w:style>
  <w:style w:customStyle="true" w:styleId="ZaglavljeChar" w:type="character">
    <w:name w:val="Zaglavlje Char"/>
    <w:basedOn w:val="Zadanifontodlomka"/>
    <w:link w:val="Zaglavlje"/>
    <w:rsid w:val="003635D9"/>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3635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5D9"/>
    <w:rPr>
      <w:rFonts w:cs="Tahoma" w:eastAsia="Times New Roman" w:hAnsi="Tahoma" w:ascii="Tahoma"/>
      <w:b/>
      <w:sz w:val="16"/>
      <w:szCs w:val="16"/>
    </w:rPr>
  </w:style>
  <w:style w:styleId="Tekstrezerviranogmjesta" w:type="character">
    <w:name w:val="Placeholder Text"/>
    <w:basedOn w:val="Zadanifontodlomka"/>
    <w:uiPriority w:val="99"/>
    <w:semiHidden/>
    <w:rsid w:val="0091506C"/>
    <w:rPr>
      <w:color w:val="808080"/>
      <w:bdr w:space="0" w:sz="0" w:color="auto" w:val="none"/>
      <w:shd w:fill="auto" w:color="auto" w:val="clear"/>
    </w:rPr>
  </w:style>
  <w:style w:customStyle="true" w:styleId="eSPISCCParagraphDefaultFont" w:type="character">
    <w:name w:val="eSPIS_CC_Paragraph Default Font"/>
    <w:basedOn w:val="Zadanifontodlomka"/>
    <w:rsid w:val="0091506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1506C"/>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91506C"/>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1506C"/>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35D9"/>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3635D9"/>
    <w:pPr>
      <w:tabs>
        <w:tab w:pos="4536" w:val="center"/>
        <w:tab w:pos="9072" w:val="right"/>
      </w:tabs>
    </w:pPr>
    <w:rPr>
      <w:rFonts w:ascii="Times New Roman" w:hAnsi="Times New Roman"/>
      <w:b w:val="0"/>
      <w:lang w:eastAsia="hr-HR"/>
    </w:rPr>
  </w:style>
  <w:style w:customStyle="1" w:styleId="PodnojeChar" w:type="character">
    <w:name w:val="Podnožje Char"/>
    <w:basedOn w:val="Zadanifontodlomka"/>
    <w:link w:val="Podnoje"/>
    <w:rsid w:val="003635D9"/>
    <w:rPr>
      <w:rFonts w:ascii="Times New Roman" w:cs="Times New Roman" w:eastAsia="Times New Roman" w:hAnsi="Times New Roman"/>
      <w:sz w:val="24"/>
      <w:szCs w:val="24"/>
      <w:lang w:eastAsia="hr-HR"/>
    </w:rPr>
  </w:style>
  <w:style w:styleId="Brojstranice" w:type="character">
    <w:name w:val="page number"/>
    <w:basedOn w:val="Zadanifontodlomka"/>
    <w:rsid w:val="003635D9"/>
  </w:style>
  <w:style w:customStyle="1" w:styleId="tabletextfield" w:type="character">
    <w:name w:val="table_text_field"/>
    <w:basedOn w:val="Zadanifontodlomka"/>
    <w:rsid w:val="003635D9"/>
  </w:style>
  <w:style w:styleId="Zaglavlje" w:type="paragraph">
    <w:name w:val="header"/>
    <w:basedOn w:val="Normal"/>
    <w:link w:val="ZaglavljeChar"/>
    <w:rsid w:val="003635D9"/>
    <w:pPr>
      <w:tabs>
        <w:tab w:pos="4536" w:val="center"/>
        <w:tab w:pos="9072" w:val="right"/>
      </w:tabs>
    </w:pPr>
  </w:style>
  <w:style w:customStyle="1" w:styleId="ZaglavljeChar" w:type="character">
    <w:name w:val="Zaglavlje Char"/>
    <w:basedOn w:val="Zadanifontodlomka"/>
    <w:link w:val="Zaglavlje"/>
    <w:rsid w:val="003635D9"/>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3635D9"/>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5D9"/>
    <w:rPr>
      <w:rFonts w:ascii="Tahoma" w:cs="Tahoma" w:eastAsia="Times New Roman" w:hAnsi="Tahoma"/>
      <w:b/>
      <w:sz w:val="16"/>
      <w:szCs w:val="16"/>
    </w:rPr>
  </w:style>
  <w:style w:styleId="Tekstrezerviranogmjesta" w:type="character">
    <w:name w:val="Placeholder Text"/>
    <w:basedOn w:val="Zadanifontodlomka"/>
    <w:uiPriority w:val="99"/>
    <w:semiHidden/>
    <w:rsid w:val="0091506C"/>
    <w:rPr>
      <w:color w:val="808080"/>
      <w:bdr w:color="auto" w:space="0" w:sz="0" w:val="none"/>
      <w:shd w:color="auto" w:fill="auto" w:val="clear"/>
    </w:rPr>
  </w:style>
  <w:style w:customStyle="1" w:styleId="eSPISCCParagraphDefaultFont" w:type="character">
    <w:name w:val="eSPIS_CC_Paragraph Default Font"/>
    <w:basedOn w:val="Zadanifontodlomka"/>
    <w:rsid w:val="0091506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1506C"/>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91506C"/>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1506C"/>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F0E9F7-2D28-4AB1-A504-B7784E286FBE}">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904</properties:Words>
  <properties:Characters>4718</properties:Characters>
  <properties:Lines>150</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2015-11-30T11:50:00Z</dcterms:created>
  <dc:creator>Vera Jelenović</dc:creator>
  <cp:lastModifiedBy>Danijela Fumić</cp:lastModifiedBy>
  <cp:lastPrinted>2015-11-30T11:50:00Z</cp:lastPrinted>
  <dcterms:modified xmlns:xsi="http://www.w3.org/2001/XMLSchema-instance" xsi:type="dcterms:W3CDTF">2015-11-30T11:52:00Z</dcterms:modified>
  <cp:revision>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