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f79afaf" w14:textId="f79afaf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142A5A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142A5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142A5A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142A5A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142A5A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 w:rsidR="00142A5A">
            <w:rPr>
              <w:rStyle w:val="eSPISCCParagraphDefaultFont"/>
              <w:rFonts w:eastAsiaTheme="minorHAnsi"/>
            </w:rPr>
            <w:t>Sp-131/2026-2</w:t>
          </w:r>
        </w:sdtContent>
      </w:sdt>
    </w:p>
    <w:p w:rsidRPr="008571DD" w:rsidR="008571DD" w:rsidP="00096750" w:rsidRDefault="00142A5A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142A5A" w:rsidR="00665136">
            <w:rPr>
              <w:rStyle w:val="eSPISCCParagraphDefaultFont"/>
            </w:rPr>
            <w:t>sudskom savjetniku</w:t>
          </w:r>
          <w:r w:rsidRPr="00142A5A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 xml:space="preserve"> DAVOR KRANJČEC, OIB 15985320604, NASELJE PETROVEČKI 11, 49221 Bedekovčina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</w:rPr>
            <w:t>12. svibnja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142A5A" w:rsidR="00142A5A">
            <w:rPr>
              <w:rStyle w:val="eSPISCCParagraphDefaultFont"/>
              <w:rFonts w:eastAsiaTheme="minorHAnsi"/>
            </w:rPr>
            <w:t>5.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42A5A" w:rsidR="00142A5A">
            <w:rPr>
              <w:rStyle w:val="eSPISCCParagraphDefaultFont"/>
              <w:rFonts w:eastAsiaTheme="minorHAnsi"/>
            </w:rPr>
            <w:t>DAVOR KRANJČEC, OIB 15985320604, NASELJE PETROVEČKI 11, 49221 Bedekovčina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142A5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142A5A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142A5A" w:rsidR="00142A5A">
            <w:rPr>
              <w:rStyle w:val="eSPISCCParagraphDefaultFont"/>
              <w:rFonts w:eastAsiaTheme="minorHAnsi"/>
            </w:rPr>
            <w:t>DAVOR KRANJČEC, OIB 15985320604, NASELJE PETROVEČKI 11, 49221 Bedekovčina</w:t>
          </w:r>
        </w:sdtContent>
      </w:sdt>
      <w:r w:rsidRPr="00142A5A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142A5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142A5A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  <w:rFonts w:eastAsiaTheme="minorHAnsi"/>
            </w:rPr>
            <w:t>12. svibnja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142A5A">
        <w:t xml:space="preserve"> </w:t>
      </w:r>
      <w:r>
        <w:t xml:space="preserve">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142A5A" w:rsidR="00142A5A">
            <w:rPr>
              <w:rStyle w:val="eSPISCCParagraphDefaultFont"/>
              <w:rFonts w:eastAsiaTheme="minorHAnsi"/>
            </w:rPr>
            <w:t>Viši s</w:t>
          </w:r>
          <w:r w:rsidRPr="00142A5A">
            <w:rPr>
              <w:rStyle w:val="eSPISCCParagraphDefaultFont"/>
              <w:rFonts w:eastAsiaTheme="minorHAnsi"/>
            </w:rPr>
            <w:t>udski savjetnik</w:t>
          </w:r>
          <w:r w:rsidRPr="00142A5A" w:rsidR="00142A5A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142A5A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142A5A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A5A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142A5A" w:rsidR="00142A5A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142A5A" w:rsidR="00142A5A">
          <w:rPr>
            <w:rStyle w:val="eSPISCCParagraphDefaultFont"/>
            <w:rFonts w:eastAsiaTheme="minorHAnsi"/>
          </w:rPr>
          <w:t>Sp-131/2026-2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A5A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3A638E5"/>
  <w15:docId w15:val="{643D801B-7205-45B0-A777-9E17722432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svibnja 2026.</izvorni_sadrzaj>
    <derivirana_varijabla naziv="DomainObject.DatumDonosenjaOdluke_1">12.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Sp-131/2026-2</izvorni_sadrzaj>
    <derivirana_varijabla naziv="DomainObject.Oznaka_1">Sp-131/2026-2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2026.</izvorni_sadrzaj>
    <derivirana_varijabla naziv="DomainObject.Predmet.DatumIzradeOptuznogAkta_1">5. svibnja 2026.</derivirana_varijabla>
  </DomainObject.Predmet.DatumIzradeOptuznogAkta>
  <DomainObject.Predmet.DatumIzradeOptuznogAktaFormated>
    <izvorni_sadrzaj>5.5.2026.</izvorni_sadrzaj>
    <derivirana_varijabla naziv="DomainObject.Predmet.DatumIzradeOptuznogAktaFormated_1">5.5.2026.</derivirana_varijabla>
  </DomainObject.Predmet.DatumIzradeOptuznogAktaFormated>
  <DomainObject.Predmet.DatumOsnivanja>
    <izvorni_sadrzaj>5. svibnja 2026.</izvorni_sadrzaj>
    <derivirana_varijabla naziv="DomainObject.Predmet.DatumOsnivanja_1">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2026.</izvorni_sadrzaj>
    <derivirana_varijabla naziv="DomainObject.Predmet.DatumPrimitkaOptuznogAkta_1">5.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Sp-131/2026</izvorni_sadrzaj>
    <derivirana_varijabla naziv="DomainObject.Predmet.OznakaBroj_1">Sp-131/2026</derivirana_varijabla>
  </DomainObject.Predmet.OznakaBroj>
  <DomainObject.Predmet.OznakaBrojOptuznogAkta>
    <izvorni_sadrzaj>08-262-26-4</izvorni_sadrzaj>
    <derivirana_varijabla naziv="DomainObject.Predmet.OznakaBrojOptuznogAkta_1">08-262-26-4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KRANJČEC</izvorni_sadrzaj>
    <derivirana_varijabla naziv="DomainObject.Predmet.ProtustrankaFormated_1">  DAVOR KRANJČEC</derivirana_varijabla>
  </DomainObject.Predmet.ProtustrankaFormated>
  <DomainObject.Predmet.ProtustrankaFormatedOIB>
    <izvorni_sadrzaj>  DAVOR KRANJČEC, OIB 15985320604</izvorni_sadrzaj>
    <derivirana_varijabla naziv="DomainObject.Predmet.ProtustrankaFormatedOIB_1">  DAVOR KRANJČEC, OIB 15985320604</derivirana_varijabla>
  </DomainObject.Predmet.ProtustrankaFormatedOIB>
  <DomainObject.Predmet.ProtustrankaFormatedWithAdress>
    <izvorni_sadrzaj> DAVOR KRANJČEC, NASELJE PETROVEČKI 11, 49221 Bedekovčina</izvorni_sadrzaj>
    <derivirana_varijabla naziv="DomainObject.Predmet.ProtustrankaFormatedWithAdress_1"> DAVOR KRANJČEC, NASELJE PETROVEČKI 11, 49221 Bedekovčina</derivirana_varijabla>
  </DomainObject.Predmet.ProtustrankaFormatedWithAdress>
  <DomainObject.Predmet.ProtustrankaFormatedWithAdressOIB>
    <izvorni_sadrzaj> DAVOR KRANJČEC, OIB 15985320604, NASELJE PETROVEČKI 11, 49221 Bedekovčina</izvorni_sadrzaj>
    <derivirana_varijabla naziv="DomainObject.Predmet.ProtustrankaFormatedWithAdressOIB_1"> DAVOR KRANJČEC, OIB 15985320604, NASELJE PETROVEČKI 11, 49221 Bedekovčina</derivirana_varijabla>
  </DomainObject.Predmet.ProtustrankaFormatedWithAdressOIB>
  <DomainObject.Predmet.ProtustrankaWithAdress>
    <izvorni_sadrzaj>DAVOR KRANJČEC NASELJE PETROVEČKI 11, 49221 Bedekovčina</izvorni_sadrzaj>
    <derivirana_varijabla naziv="DomainObject.Predmet.ProtustrankaWithAdress_1">DAVOR KRANJČEC NASELJE PETROVEČKI 11, 49221 Bedekovčina</derivirana_varijabla>
  </DomainObject.Predmet.ProtustrankaWithAdress>
  <DomainObject.Predmet.ProtustrankaWithAdressOIB>
    <izvorni_sadrzaj>DAVOR KRANJČEC, OIB 15985320604, NASELJE PETROVEČKI 11, 49221 Bedekovčina</izvorni_sadrzaj>
    <derivirana_varijabla naziv="DomainObject.Predmet.ProtustrankaWithAdressOIB_1">DAVOR KRANJČEC, OIB 15985320604, NASELJE PETROVEČKI 11, 49221 Bedekovčina</derivirana_varijabla>
    <derivirana_varijabla naziv="DomainObject.Predmet.ProtustrankaWithAdressOIB1">DAVOR KRANJČEC, OIB 15985320604, NASELJE PETROVEČKI 11, 49221 Bedekovčina</derivirana_varijabla>
  </DomainObject.Predmet.ProtustrankaWithAdressOIB>
  <DomainObject.Predmet.ProtustrankaNazivFormated>
    <izvorni_sadrzaj>DAVOR KRANJČEC</izvorni_sadrzaj>
    <derivirana_varijabla naziv="DomainObject.Predmet.ProtustrankaNazivFormated_1">DAVOR KRANJČEC</derivirana_varijabla>
    <derivirana_varijabla naziv="Padez">DAVOR KRANJČEC</derivirana_varijabla>
  </DomainObject.Predmet.ProtustrankaNazivFormated>
  <DomainObject.Predmet.ProtustrankaNazivFormatedOIB>
    <izvorni_sadrzaj>DAVOR KRANJČEC, OIB 15985320604</izvorni_sadrzaj>
    <derivirana_varijabla naziv="DomainObject.Predmet.ProtustrankaNazivFormatedOIB_1">DAVOR KRANJČEC, OIB 15985320604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DAVOR KRANJČEC</item>
    </izvorni_sadrzaj>
    <derivirana_varijabla naziv="DomainObject.Predmet.ProtuStrankaListFormated_1">
      <item>DAVOR KRANJČEC</item>
    </derivirana_varijabla>
  </DomainObject.Predmet.ProtuStrankaListFormated>
  <DomainObject.Predmet.ProtuStrankaListFormatedOIB>
    <izvorni_sadrzaj>
      <item>DAVOR KRANJČEC, OIB 15985320604</item>
    </izvorni_sadrzaj>
    <derivirana_varijabla naziv="DomainObject.Predmet.ProtuStrankaListFormatedOIB_1">
      <item>DAVOR KRANJČEC, OIB 15985320604</item>
    </derivirana_varijabla>
  </DomainObject.Predmet.ProtuStrankaListFormatedOIB>
  <DomainObject.Predmet.ProtuStrankaListFormatedWithAdress>
    <izvorni_sadrzaj>
      <item>DAVOR KRANJČEC, NASELJE PETROVEČKI 11, 49221 Bedekovčina</item>
    </izvorni_sadrzaj>
    <derivirana_varijabla naziv="DomainObject.Predmet.ProtuStrankaListFormatedWithAdress_1">
      <item>DAVOR KRANJČEC, NASELJE PETROVEČKI 11, 49221 Bedekovčina</item>
    </derivirana_varijabla>
  </DomainObject.Predmet.ProtuStrankaListFormatedWithAdress>
  <DomainObject.Predmet.ProtuStrankaListFormatedWithAdressOIB>
    <izvorni_sadrzaj>
      <item>DAVOR KRANJČEC, OIB 15985320604, NASELJE PETROVEČKI 11, 49221 Bedekovčina</item>
    </izvorni_sadrzaj>
    <derivirana_varijabla naziv="DomainObject.Predmet.ProtuStrankaListFormatedWithAdressOIB_1">
      <item>DAVOR KRANJČEC, OIB 15985320604, NASELJE PETROVEČKI 11, 49221 Bedekovčina</item>
    </derivirana_varijabla>
  </DomainObject.Predmet.ProtuStrankaListFormatedWithAdressOIB>
  <DomainObject.Predmet.ProtuStrankaListNazivFormated>
    <izvorni_sadrzaj>
      <item>DAVOR KRANJČEC</item>
    </izvorni_sadrzaj>
    <derivirana_varijabla naziv="DomainObject.Predmet.ProtuStrankaListNazivFormated_1">
      <item>DAVOR KRANJČEC</item>
    </derivirana_varijabla>
  </DomainObject.Predmet.ProtuStrankaListNazivFormated>
  <DomainObject.Predmet.ProtuStrankaListNazivFormatedOIB>
    <izvorni_sadrzaj>
      <item>DAVOR KRANJČEC, OIB 15985320604</item>
    </izvorni_sadrzaj>
    <derivirana_varijabla naziv="DomainObject.Predmet.ProtuStrankaListNazivFormatedOIB_1">
      <item>DAVOR KRANJČEC, OIB 15985320604</item>
    </derivirana_varijabla>
  </DomainObject.Predmet.ProtuStrankaListNazivFormatedOIB>
  <DomainObject.Predmet.OstaliListFormated>
    <izvorni_sadrzaj>
      <item>Valerija Brajković</item>
    </izvorni_sadrzaj>
    <derivirana_varijabla naziv="DomainObject.Predmet.OstaliListFormated_1">
      <item>Valerija Brajković</item>
    </derivirana_varijabla>
    <derivirana_varijabla naziv="DrugaOsoba">
      <item>Valerija Brajković</item>
    </derivirana_varijabla>
  </DomainObject.Predmet.OstaliListFormated>
  <DomainObject.Predmet.OstaliListFormatedOIB>
    <izvorni_sadrzaj>
      <item>Valerija Brajković, OIB 74697836172</item>
    </izvorni_sadrzaj>
    <derivirana_varijabla naziv="DomainObject.Predmet.OstaliListFormatedOIB_1">
      <item>Valerija Brajković, OIB 74697836172</item>
    </derivirana_varijabla>
  </DomainObject.Predmet.OstaliListFormatedOIB>
  <DomainObject.Predmet.OstaliListFormatedWithAdress>
    <izvorni_sadrzaj>
      <item>Valerija Brajković, Ulica Eugena Kumičića 5, 10410 Velika Gorica</item>
    </izvorni_sadrzaj>
    <derivirana_varijabla naziv="DomainObject.Predmet.OstaliListFormatedWithAdress_1">
      <item>Valerija Brajković, Ulica Eugena Kumičića 5, 10410 Velika Gorica</item>
    </derivirana_varijabla>
  </DomainObject.Predmet.OstaliListFormatedWithAdress>
  <DomainObject.Predmet.OstaliListFormatedWithAdressOIB>
    <izvorni_sadrzaj>
      <item>Valerija Brajković, OIB 74697836172, Ulica Eugena Kumičića 5, 10410 Velika Gorica</item>
    </izvorni_sadrzaj>
    <derivirana_varijabla naziv="DomainObject.Predmet.OstaliListFormatedWithAdressOIB_1">
      <item>Valerija Brajković, OIB 74697836172, Ulica Eugena Kumičića 5, 10410 Velika Gorica</item>
    </derivirana_varijabla>
  </DomainObject.Predmet.OstaliListFormatedWithAdressOIB>
  <DomainObject.Predmet.OstaliListNazivFormated>
    <izvorni_sadrzaj>
      <item>Valerija Brajković</item>
    </izvorni_sadrzaj>
    <derivirana_varijabla naziv="DomainObject.Predmet.OstaliListNazivFormated_1">
      <item>Valerija Brajković</item>
    </derivirana_varijabla>
  </DomainObject.Predmet.OstaliListNazivFormated>
  <DomainObject.Predmet.OstaliListNazivFormatedOIB>
    <izvorni_sadrzaj>
      <item>Valerija Brajković, OIB 74697836172</item>
    </izvorni_sadrzaj>
    <derivirana_varijabla naziv="DomainObject.Predmet.OstaliListNazivFormatedOIB_1">
      <item>Valerija Brajković, OIB 74697836172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svibnja 2026.</izvorni_sadrzaj>
    <derivirana_varijabla naziv="DomainObject.Datum_1">12. svibnja 2026.</derivirana_varijabla>
    <derivirana_varijabla naziv="DomainObject.Datum2">12. svibnja 2026.</derivirana_varijabla>
  </DomainObject.Datum>
  <DomainObject.PoslovniBrojDokumenta>
    <izvorni_sadrzaj>Sp-131/2026-2</izvorni_sadrzaj>
    <derivirana_varijabla naziv="DomainObject.PoslovniBrojDokumenta_1">Sp-131/2026-2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DAVOR KRANJČEC</izvorni_sadrzaj>
    <derivirana_varijabla naziv="DomainObject.Predmet.ProtustrankaIDrugi_1">DAVOR KRANJČEC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DAVOR KRANJČEC, OIB 15985320604, NASELJE PETROVEČKI 11, 49221 Bedekovčina</izvorni_sadrzaj>
    <derivirana_varijabla naziv="DomainObject.Predmet.ProtustrankaIDrugiAdressOIB_1">DAVOR KRANJČEC, OIB 15985320604, NASELJE PETROVEČKI 11,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KRANJČEC</item>
      <item>Financijska agencija (FINA)</item>
      <item>Valerija Brajković</item>
    </izvorni_sadrzaj>
    <derivirana_varijabla naziv="DomainObject.Predmet.SudioniciListNaziv_1">
      <item>DAVOR KRANJČEC</item>
      <item>Financijska agencija (FINA)</item>
      <item>Valerija Brajković</item>
    </derivirana_varijabla>
    <derivirana_varijabla naziv="OstaliSudionici">
      <item>DAVOR KRANJČEC</item>
      <item>Financijska agencija (FINA)</item>
      <item>Valerija Brajković</item>
    </derivirana_varijabla>
  </DomainObject.Predmet.SudioniciListNaziv>
  <DomainObject.Predmet.SudioniciListAdressOIB>
    <izvorni_sadrzaj>
      <item>DAVOR KRANJČEC, OIB 15985320604, NASELJE PETROVEČKI 11,49221 Bedekovčina</item>
      <item>Financijska agencija (FINA), OIB 85821130368, ULICA GRADA VUKOVARA 70,10000 Zagreb</item>
      <item>Valerija Brajković, OIB 74697836172, Ulica Eugena Kumičića 5,10410 Velika Gorica</item>
    </izvorni_sadrzaj>
    <derivirana_varijabla naziv="DomainObject.Predmet.SudioniciListAdressOIB_1">
      <item>DAVOR KRANJČEC, OIB 15985320604, NASELJE PETROVEČKI 11,49221 Bedekovčina</item>
      <item>Financijska agencija (FINA), OIB 85821130368, ULICA GRADA VUKOVARA 70,10000 Zagreb</item>
      <item>Valerija Brajković, OIB 74697836172, Ulica Eugena Kumičića 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15985320604</item>
      <item>, OIB 85821130368</item>
      <item>, OIB 74697836172</item>
    </izvorni_sadrzaj>
    <derivirana_varijabla naziv="DomainObject.Predmet.SudioniciListNazivOIB_1">
      <item>, OIB 15985320604</item>
      <item>, OIB 85821130368</item>
      <item>, OIB 74697836172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2026.</izvorni_sadrzaj>
    <derivirana_varijabla naziv="DomainObject.Predmet.DatumPocetkaProcesa_1">5.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3C891-9393-419C-ABD3-C3A34952A6F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201</properties:Words>
  <properties:Characters>1192</properties:Characters>
  <properties:Lines>40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2026-05-12T12:40:00Z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Sp-131/2026-2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