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534f" w14:paraId="515534f" w:rsidRDefault="00895CDA" w:rsidR="00895CDA">
      <w:pPr>
        <w15:collapsed w:val="false"/>
      </w:pPr>
      <w:bookmarkStart w:name="_GoBack" w:id="0"/>
      <w:bookmarkEnd w:id="0"/>
    </w:p>
    <w:p w:rsidRDefault="00895CDA" w:rsidR="00895CDA"/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235BB5" w:rsidR="004410AF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4410AF" w:rsidP="00235BB5" w:rsidR="004410AF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410AF" w:rsidP="00235BB5" w:rsidR="004410AF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4410AF" w:rsidP="00235BB5" w:rsidR="004410AF" w:rsidRPr="009077C2">
            <w:pPr>
              <w:jc w:val="center"/>
            </w:pPr>
            <w:r>
              <w:t xml:space="preserve">Trgovački sud u Osijeku   </w:t>
            </w:r>
          </w:p>
          <w:p w:rsidRDefault="004410AF" w:rsidP="00235BB5" w:rsidR="004410AF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235BB5" w:rsidR="004410AF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4410AF" w:rsidP="00235BB5" w:rsidR="004410AF" w:rsidRPr="00974EE9">
            <w:pPr>
              <w:pStyle w:val="VSVerzija"/>
              <w:jc w:val="center"/>
            </w:pPr>
            <w:r>
              <w:t>Poslovni broj: 13 St-81/11-360</w:t>
            </w:r>
          </w:p>
        </w:tc>
      </w:tr>
    </w:tbl>
    <w:p w:rsidRDefault="004410AF" w:rsidP="004410AF" w:rsidR="004410AF">
      <w:pPr>
        <w:jc w:val="both"/>
      </w:pPr>
    </w:p>
    <w:p w:rsidRDefault="004410AF" w:rsidP="004410AF" w:rsidR="004410AF">
      <w:pPr>
        <w:jc w:val="center"/>
      </w:pPr>
      <w:r>
        <w:t>R E P U B L I K A  H R V A T S K A</w:t>
      </w:r>
    </w:p>
    <w:p w:rsidRDefault="004410AF" w:rsidP="004410AF" w:rsidR="004410AF">
      <w:pPr>
        <w:jc w:val="center"/>
      </w:pPr>
    </w:p>
    <w:p w:rsidRDefault="004410AF" w:rsidP="00620BCF" w:rsidR="00FA3175" w:rsidRPr="00620BCF">
      <w:pPr>
        <w:jc w:val="center"/>
      </w:pPr>
      <w:r>
        <w:t>R J E Š E N J E</w:t>
      </w:r>
    </w:p>
    <w:p w:rsidRDefault="00B1064A" w:rsidP="00B1064A" w:rsidR="00B1064A"/>
    <w:p w:rsidRDefault="00B1064A" w:rsidP="00895CDA" w:rsidR="00FA3175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nad dužnikom K. T. TEHNOGRADNJA d.o.o. za graditeljstvo i trgovinu, u stečaju,  Osijek, J.  Reihl – Kira 141, MBS 030027555, OIB 07003191559, dana </w:t>
      </w:r>
      <w:r w:rsidR="004410AF">
        <w:t>6. veljače 2019.</w:t>
      </w:r>
      <w:r>
        <w:t xml:space="preserve">           </w:t>
      </w:r>
    </w:p>
    <w:p w:rsidRDefault="0005051C" w:rsidP="00B4313E" w:rsidR="0005051C">
      <w:pPr>
        <w:ind w:firstLine="708"/>
        <w:jc w:val="both"/>
      </w:pPr>
    </w:p>
    <w:p w:rsidRDefault="00FA3175" w:rsidP="00FA3175" w:rsidR="00FA3175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C305F5" w:rsidP="00C305F5" w:rsidR="00C305F5">
      <w:pPr>
        <w:rPr>
          <w:b/>
          <w:bCs/>
        </w:rPr>
      </w:pPr>
    </w:p>
    <w:p w:rsidRDefault="00C305F5" w:rsidP="00895CDA" w:rsidR="00B1064A" w:rsidRPr="00895CDA">
      <w:pPr>
        <w:ind w:firstLine="345"/>
        <w:jc w:val="both"/>
      </w:pPr>
      <w:r>
        <w:rPr>
          <w:b/>
        </w:rPr>
        <w:t xml:space="preserve">I </w:t>
      </w:r>
      <w:r>
        <w:rPr>
          <w:b/>
        </w:rP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4C676F">
        <w:t xml:space="preserve"> :</w:t>
      </w:r>
    </w:p>
    <w:p w:rsidRDefault="004410AF" w:rsidP="004410AF" w:rsidR="004410AF" w:rsidRPr="00A52457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zk.ul. 14155 k.o. Osijek   </w:t>
      </w:r>
    </w:p>
    <w:p w:rsidRDefault="004410AF" w:rsidP="004410AF" w:rsidR="004410AF" w:rsidRP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kčbr. 10603/26 u naravi oranica Tenjska cesta, ukupne površine 720 m2</w:t>
      </w:r>
    </w:p>
    <w:p w:rsidRDefault="004410AF" w:rsidP="004410AF" w:rsidR="004410AF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 u zk.ul. 12227 k.o. Osijek            </w:t>
      </w:r>
    </w:p>
    <w:p w:rsidRDefault="004410AF" w:rsidP="004410AF" w:rsidR="004410AF">
      <w:pPr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>kčbr. 10603/28 u naravi kuća i dvije zgrade Tenjska cesta, ukupne površine 1559 m2</w:t>
      </w:r>
    </w:p>
    <w:p w:rsidRDefault="004410AF" w:rsidP="004410AF" w:rsidR="004410AF">
      <w:pPr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>kč.br. 10603/40 u naravi oranica Tenjska cesta, ukupne površine 276 m2</w:t>
      </w:r>
    </w:p>
    <w:p w:rsidRDefault="004410AF" w:rsidP="004410AF" w:rsidR="004410AF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upisanih  u zk.ul. 14555 k.o. Osijek</w:t>
      </w:r>
    </w:p>
    <w:p w:rsidRDefault="004410AF" w:rsidP="004410AF" w:rsidR="004410AF">
      <w:pPr>
        <w:numPr>
          <w:ilvl w:val="0"/>
          <w:numId w:val="24"/>
        </w:numPr>
        <w:jc w:val="both"/>
        <w:rPr>
          <w:color w:val="000000"/>
        </w:rPr>
      </w:pPr>
      <w:r>
        <w:rPr>
          <w:color w:val="000000"/>
        </w:rPr>
        <w:t>kč.br. 10603/27 u naravi oranica Srednji prsten, ukupne površine 1275 m2</w:t>
      </w:r>
    </w:p>
    <w:p w:rsidRDefault="00DE446C" w:rsidP="00895CDA" w:rsidR="00DE446C">
      <w:pPr>
        <w:pStyle w:val="Tijeloteksta"/>
        <w:ind w:firstLine="708" w:left="357"/>
        <w:rPr>
          <w:bCs/>
        </w:rPr>
      </w:pPr>
      <w:r w:rsidRPr="000C384E">
        <w:rPr>
          <w:b/>
          <w:color w:val="000000"/>
        </w:rPr>
        <w:t xml:space="preserve">u </w:t>
      </w:r>
      <w:r w:rsidR="00FA3175">
        <w:rPr>
          <w:b/>
          <w:color w:val="000000"/>
        </w:rPr>
        <w:t xml:space="preserve">ukupnom </w:t>
      </w:r>
      <w:r w:rsidRPr="000C384E">
        <w:rPr>
          <w:b/>
          <w:color w:val="000000"/>
        </w:rPr>
        <w:t xml:space="preserve">iznosu od </w:t>
      </w:r>
      <w:r w:rsidR="004410AF" w:rsidRPr="004410AF">
        <w:rPr>
          <w:b/>
          <w:bCs/>
        </w:rPr>
        <w:t>275.000,00 kn</w:t>
      </w:r>
      <w:r w:rsidR="00620BCF">
        <w:rPr>
          <w:b/>
          <w:bCs/>
        </w:rPr>
        <w:t>,</w:t>
      </w:r>
    </w:p>
    <w:p w:rsidRDefault="00EB1826" w:rsidP="00620BCF" w:rsidR="00FA3175">
      <w:pPr>
        <w:ind w:firstLine="705"/>
        <w:jc w:val="both"/>
        <w:rPr>
          <w:bCs/>
        </w:rPr>
      </w:pPr>
      <w:r>
        <w:rPr>
          <w:bCs/>
        </w:rPr>
        <w:t>namiruju se:</w:t>
      </w:r>
    </w:p>
    <w:p w:rsidRDefault="00FA3175" w:rsidP="00FA3175" w:rsidR="00FA3175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utvrđenja tražbine u iznosu  od </w:t>
      </w:r>
      <w:r w:rsidR="00F65026">
        <w:rPr>
          <w:bCs/>
        </w:rPr>
        <w:t>13.750,00 k</w:t>
      </w:r>
      <w:r>
        <w:rPr>
          <w:bCs/>
        </w:rPr>
        <w:t>n, 5 % od  kupovnine, članak 170. stav 1. Stečajnog zakona.</w:t>
      </w:r>
    </w:p>
    <w:p w:rsidRDefault="001F327B" w:rsidP="001F327B" w:rsidR="001F327B" w:rsidRPr="001323A5">
      <w:pPr>
        <w:ind w:left="1440"/>
        <w:jc w:val="both"/>
        <w:rPr>
          <w:bCs/>
        </w:rPr>
      </w:pPr>
    </w:p>
    <w:p w:rsidRDefault="00FA3175" w:rsidP="00DA72F2" w:rsidR="00DA72F2" w:rsidRPr="00DA72F2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unovčenja u stvarnom iznosu od </w:t>
      </w:r>
      <w:r w:rsidR="00F65026">
        <w:rPr>
          <w:bCs/>
        </w:rPr>
        <w:t xml:space="preserve">55.005,83 </w:t>
      </w:r>
      <w:r>
        <w:rPr>
          <w:bCs/>
        </w:rPr>
        <w:t>kn, članak 170. stav 2. Stečajnog zakona, a</w:t>
      </w:r>
      <w:r w:rsidR="00951EA6">
        <w:rPr>
          <w:bCs/>
        </w:rPr>
        <w:t xml:space="preserve"> koje</w:t>
      </w:r>
      <w:r>
        <w:rPr>
          <w:bCs/>
        </w:rPr>
        <w:t xml:space="preserve"> čine:</w:t>
      </w:r>
    </w:p>
    <w:p w:rsidRDefault="00F65026" w:rsidP="0059092D" w:rsidR="0059092D">
      <w:pPr>
        <w:numPr>
          <w:ilvl w:val="0"/>
          <w:numId w:val="23"/>
        </w:numPr>
        <w:jc w:val="both"/>
        <w:rPr>
          <w:b/>
        </w:rPr>
      </w:pPr>
      <w:r>
        <w:t>trošak nagrade</w:t>
      </w:r>
      <w:r w:rsidR="0059092D">
        <w:t xml:space="preserve"> stečajnog upravitelja – </w:t>
      </w:r>
      <w:r>
        <w:t>37.000,00</w:t>
      </w:r>
      <w:r w:rsidR="0059092D">
        <w:t xml:space="preserve"> kn bruto</w:t>
      </w:r>
      <w:r>
        <w:rPr>
          <w:b/>
        </w:rPr>
        <w:t>,</w:t>
      </w:r>
    </w:p>
    <w:p w:rsidRDefault="00F65026" w:rsidP="00F65026" w:rsidR="00F65026">
      <w:pPr>
        <w:pStyle w:val="Odlomakpopisa"/>
        <w:numPr>
          <w:ilvl w:val="0"/>
          <w:numId w:val="23"/>
        </w:numPr>
        <w:jc w:val="both"/>
      </w:pPr>
      <w:r w:rsidRPr="00F65026">
        <w:t>trošak</w:t>
      </w:r>
      <w:r>
        <w:t xml:space="preserve"> knjigovodstvenih usluga – 13.020,12 kn,</w:t>
      </w:r>
    </w:p>
    <w:p w:rsidRDefault="00F65026" w:rsidP="00F65026" w:rsidR="00F65026" w:rsidRPr="00F65026">
      <w:pPr>
        <w:pStyle w:val="Odlomakpopisa"/>
        <w:numPr>
          <w:ilvl w:val="0"/>
          <w:numId w:val="23"/>
        </w:numPr>
        <w:jc w:val="both"/>
      </w:pPr>
      <w:r>
        <w:t>trošak oglašavanja prodaje – 4.985,71 kn.</w:t>
      </w:r>
    </w:p>
    <w:p w:rsidRDefault="00DA72F2" w:rsidP="00DA72F2" w:rsidR="00DA72F2">
      <w:pPr>
        <w:ind w:left="720"/>
        <w:jc w:val="center"/>
      </w:pPr>
    </w:p>
    <w:p w:rsidRDefault="00FA3175" w:rsidP="00FA3175" w:rsidR="00FA3175" w:rsidRPr="00DB518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Razlučni vjerovnik </w:t>
      </w:r>
      <w:r w:rsidR="0059092D">
        <w:rPr>
          <w:bCs/>
        </w:rPr>
        <w:t>Erste &amp; Steiermarkische bank d.d. Rijeka, OIB 23057039320, u i</w:t>
      </w:r>
      <w:r>
        <w:rPr>
          <w:bCs/>
        </w:rPr>
        <w:t>znosu od</w:t>
      </w:r>
      <w:r w:rsidR="00F65026">
        <w:rPr>
          <w:bCs/>
        </w:rPr>
        <w:t xml:space="preserve"> 206.244,17 kn.                </w:t>
      </w:r>
      <w:r>
        <w:rPr>
          <w:bCs/>
        </w:rPr>
        <w:t xml:space="preserve">                                   </w:t>
      </w:r>
    </w:p>
    <w:p w:rsidRDefault="00C305F5" w:rsidP="0002494E" w:rsidR="00C305F5" w:rsidRPr="00C305F5">
      <w:pPr>
        <w:jc w:val="both"/>
        <w:rPr>
          <w:bCs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C305F5" w:rsidP="0012374A" w:rsidR="00C305F5"/>
    <w:p w:rsidRDefault="0012374A" w:rsidP="00C305F5" w:rsidR="0059092D">
      <w:pPr>
        <w:ind w:firstLine="708"/>
        <w:jc w:val="both"/>
        <w:rPr>
          <w:bCs/>
        </w:rPr>
      </w:pPr>
      <w:r>
        <w:rPr>
          <w:bCs/>
        </w:rPr>
        <w:t>Nakon pravomoćnosti rješenja o dosudi</w:t>
      </w:r>
      <w:r w:rsidR="0059092D">
        <w:rPr>
          <w:bCs/>
        </w:rPr>
        <w:t xml:space="preserve"> održano je dan</w:t>
      </w:r>
      <w:r w:rsidR="00F65026">
        <w:rPr>
          <w:bCs/>
        </w:rPr>
        <w:t>a 6. veljače 2019.</w:t>
      </w:r>
      <w:r w:rsidR="0059092D">
        <w:rPr>
          <w:bCs/>
        </w:rPr>
        <w:t xml:space="preserve"> ročište za diobu kupovnine na kojem je stečajni upravitelj predložio diobu kupovnine. </w:t>
      </w:r>
    </w:p>
    <w:p w:rsidRDefault="00895CDA" w:rsidP="00620BCF" w:rsidR="00895CDA">
      <w:pPr>
        <w:rPr>
          <w:bCs/>
        </w:rPr>
      </w:pPr>
    </w:p>
    <w:p w:rsidRDefault="0059092D" w:rsidP="00C305F5" w:rsidR="0059092D">
      <w:pPr>
        <w:ind w:firstLine="708"/>
        <w:jc w:val="both"/>
        <w:rPr>
          <w:bCs/>
        </w:rPr>
      </w:pPr>
      <w:r>
        <w:rPr>
          <w:bCs/>
        </w:rPr>
        <w:t>Očitujući se o prijedlogu stečajnog upravitelja za diobu kupovnine ostvarenu prodajom predmetnih nekretnina punomoćnik razlučnog vjerovnika Erste &amp; Steiermarkische bank d.d. Rijeka, koji vjerovnik se prema prednosnom redu namiruje iz ostvarene kupovnine, suglasio se s prijedlogom stečajnog upravitelja.</w:t>
      </w:r>
    </w:p>
    <w:p w:rsidRDefault="00620BCF" w:rsidP="00C305F5" w:rsidR="00620BCF">
      <w:pPr>
        <w:ind w:firstLine="708"/>
        <w:jc w:val="both"/>
        <w:rPr>
          <w:bCs/>
        </w:rPr>
      </w:pPr>
    </w:p>
    <w:p w:rsidRDefault="00620BCF" w:rsidP="00620BCF" w:rsidR="00620BCF">
      <w:pPr>
        <w:ind w:firstLine="708"/>
        <w:jc w:val="right"/>
        <w:rPr>
          <w:bCs/>
        </w:rPr>
      </w:pPr>
      <w:r>
        <w:t>Poslovni broj: 13 St-81/11-360</w:t>
      </w:r>
    </w:p>
    <w:p w:rsidRDefault="006B4296" w:rsidP="006B4296" w:rsidR="006B4296">
      <w:pPr>
        <w:jc w:val="both"/>
        <w:rPr>
          <w:bCs/>
        </w:rPr>
      </w:pPr>
    </w:p>
    <w:p w:rsidRDefault="00620BCF" w:rsidP="006B4296" w:rsidR="00620BCF">
      <w:pPr>
        <w:jc w:val="both"/>
        <w:rPr>
          <w:bCs/>
        </w:rPr>
      </w:pPr>
    </w:p>
    <w:p w:rsidRDefault="006E21A5" w:rsidP="00421E90" w:rsidR="006204BE">
      <w:pPr>
        <w:ind w:firstLine="708"/>
        <w:jc w:val="both"/>
        <w:rPr>
          <w:bCs/>
        </w:rPr>
      </w:pPr>
      <w:r>
        <w:rPr>
          <w:bCs/>
        </w:rPr>
        <w:t>Uzimajući u obzir podatke iz spisa</w:t>
      </w:r>
      <w:r w:rsidR="0018516E">
        <w:rPr>
          <w:bCs/>
        </w:rPr>
        <w:t>,</w:t>
      </w:r>
      <w:r>
        <w:rPr>
          <w:bCs/>
        </w:rPr>
        <w:t xml:space="preserve"> a naročito zaključak o određivanju </w:t>
      </w:r>
      <w:r w:rsidR="00985376">
        <w:rPr>
          <w:bCs/>
        </w:rPr>
        <w:t xml:space="preserve">javne dražbe      </w:t>
      </w:r>
      <w:r>
        <w:rPr>
          <w:bCs/>
        </w:rPr>
        <w:t xml:space="preserve"> broj St-</w:t>
      </w:r>
      <w:r w:rsidR="007D5CEB">
        <w:rPr>
          <w:bCs/>
        </w:rPr>
        <w:t>81/11-</w:t>
      </w:r>
      <w:r w:rsidR="007059A3">
        <w:rPr>
          <w:bCs/>
        </w:rPr>
        <w:t>346 od 8. studenog 2018.</w:t>
      </w:r>
      <w:r w:rsidR="00985376">
        <w:rPr>
          <w:bCs/>
        </w:rPr>
        <w:t xml:space="preserve">, rješenja </w:t>
      </w:r>
      <w:r>
        <w:rPr>
          <w:bCs/>
        </w:rPr>
        <w:t xml:space="preserve"> o prihvaćanju ponude i dosudi broj St-</w:t>
      </w:r>
      <w:r w:rsidR="007D5CEB">
        <w:rPr>
          <w:bCs/>
        </w:rPr>
        <w:t>81/11-</w:t>
      </w:r>
      <w:r w:rsidR="007059A3">
        <w:rPr>
          <w:bCs/>
        </w:rPr>
        <w:t>350 od 30. studenog 2018</w:t>
      </w:r>
      <w:r w:rsidR="007D5CEB">
        <w:rPr>
          <w:bCs/>
        </w:rPr>
        <w:t>.</w:t>
      </w:r>
      <w:r w:rsidR="00985376">
        <w:rPr>
          <w:bCs/>
        </w:rPr>
        <w:t xml:space="preserve">, </w:t>
      </w:r>
      <w:r>
        <w:rPr>
          <w:bCs/>
        </w:rPr>
        <w:t>te nakon održanog ročišta za diobu kupovnine  dana</w:t>
      </w:r>
      <w:r w:rsidR="007059A3">
        <w:rPr>
          <w:bCs/>
        </w:rPr>
        <w:t xml:space="preserve"> 6. veljače 2019.</w:t>
      </w:r>
      <w:r>
        <w:rPr>
          <w:bCs/>
        </w:rPr>
        <w:t xml:space="preserve">, utvrđeno je da </w:t>
      </w:r>
      <w:r w:rsidR="00CC301A">
        <w:rPr>
          <w:bCs/>
        </w:rPr>
        <w:t>troškovi</w:t>
      </w:r>
      <w:r w:rsidR="006204BE">
        <w:rPr>
          <w:bCs/>
        </w:rPr>
        <w:t xml:space="preserve"> utvrđenja istovjetnosti predmeta i prava na tom predmetu (nekretnin</w:t>
      </w:r>
      <w:r w:rsidR="00CC301A">
        <w:rPr>
          <w:bCs/>
        </w:rPr>
        <w:t>ama</w:t>
      </w:r>
      <w:r w:rsidR="006204BE">
        <w:rPr>
          <w:bCs/>
        </w:rPr>
        <w:t xml:space="preserve">) sukladno članku 170. stav 1. Stečajnog zakona iznose 5 % od kupovnine odnosno </w:t>
      </w:r>
      <w:r w:rsidR="007059A3">
        <w:rPr>
          <w:bCs/>
        </w:rPr>
        <w:t>13.750,00</w:t>
      </w:r>
      <w:r w:rsidR="006204BE">
        <w:rPr>
          <w:bCs/>
        </w:rPr>
        <w:t xml:space="preserve"> kn. Troškovi unovčenja, sukladno članku 170. stav 2. Stečajnog zakona određuju se u stvarnoj vi</w:t>
      </w:r>
      <w:r w:rsidR="00951EA6">
        <w:rPr>
          <w:bCs/>
        </w:rPr>
        <w:t xml:space="preserve">sini budući su nastali troškovi viši </w:t>
      </w:r>
      <w:r w:rsidR="006204BE">
        <w:rPr>
          <w:bCs/>
        </w:rPr>
        <w:t xml:space="preserve">od </w:t>
      </w:r>
      <w:r w:rsidR="00977CC0">
        <w:rPr>
          <w:bCs/>
        </w:rPr>
        <w:t>5% od ut</w:t>
      </w:r>
      <w:r w:rsidR="006204BE">
        <w:rPr>
          <w:bCs/>
        </w:rPr>
        <w:t>rška i ukupno iznose</w:t>
      </w:r>
      <w:r w:rsidR="00951EA6">
        <w:rPr>
          <w:bCs/>
        </w:rPr>
        <w:t xml:space="preserve"> </w:t>
      </w:r>
      <w:r w:rsidR="007059A3">
        <w:rPr>
          <w:bCs/>
        </w:rPr>
        <w:t>55.005,83</w:t>
      </w:r>
      <w:r w:rsidR="00977CC0">
        <w:rPr>
          <w:bCs/>
        </w:rPr>
        <w:t xml:space="preserve"> </w:t>
      </w:r>
      <w:r w:rsidR="006204BE">
        <w:rPr>
          <w:bCs/>
        </w:rPr>
        <w:t>kn, a predstavljaju stvar</w:t>
      </w:r>
      <w:r w:rsidR="00CC301A">
        <w:rPr>
          <w:bCs/>
        </w:rPr>
        <w:t>ne</w:t>
      </w:r>
      <w:r w:rsidR="006204BE">
        <w:rPr>
          <w:bCs/>
        </w:rPr>
        <w:t xml:space="preserve"> troškove unovčenja koji terete ove nekretnine i to kako slijedi:</w:t>
      </w:r>
    </w:p>
    <w:p w:rsidRDefault="007059A3" w:rsidP="007059A3" w:rsidR="007059A3">
      <w:pPr>
        <w:numPr>
          <w:ilvl w:val="0"/>
          <w:numId w:val="23"/>
        </w:numPr>
        <w:jc w:val="both"/>
        <w:rPr>
          <w:b/>
        </w:rPr>
      </w:pPr>
      <w:r>
        <w:t>trošak nagrade stečajnog upravitelja – 37.000,00 kn bruto</w:t>
      </w:r>
      <w:r>
        <w:rPr>
          <w:b/>
        </w:rPr>
        <w:t>,</w:t>
      </w:r>
    </w:p>
    <w:p w:rsidRDefault="007059A3" w:rsidP="007059A3" w:rsidR="007059A3">
      <w:pPr>
        <w:pStyle w:val="Odlomakpopisa"/>
        <w:numPr>
          <w:ilvl w:val="0"/>
          <w:numId w:val="23"/>
        </w:numPr>
        <w:jc w:val="both"/>
      </w:pPr>
      <w:r w:rsidRPr="00F65026">
        <w:t>trošak</w:t>
      </w:r>
      <w:r>
        <w:t xml:space="preserve"> knjigovodstvenih usluga – 13.020,12 kn,</w:t>
      </w:r>
    </w:p>
    <w:p w:rsidRDefault="007059A3" w:rsidP="007059A3" w:rsidR="007059A3" w:rsidRPr="00F65026">
      <w:pPr>
        <w:pStyle w:val="Odlomakpopisa"/>
        <w:numPr>
          <w:ilvl w:val="0"/>
          <w:numId w:val="23"/>
        </w:numPr>
        <w:jc w:val="both"/>
      </w:pPr>
      <w:r>
        <w:t>trošak oglašavanja prodaje – 4.985,71 kn.</w:t>
      </w:r>
    </w:p>
    <w:p w:rsidRDefault="00CC301A" w:rsidP="00CC301A" w:rsidR="00CC301A">
      <w:pPr>
        <w:ind w:left="1776"/>
        <w:jc w:val="both"/>
        <w:rPr>
          <w:bCs/>
        </w:rPr>
      </w:pPr>
    </w:p>
    <w:p w:rsidRDefault="00367C2A" w:rsidP="00367C2A" w:rsidR="00367C2A">
      <w:pPr>
        <w:ind w:firstLine="708"/>
        <w:jc w:val="both"/>
      </w:pPr>
      <w:r>
        <w:t>Predmetne nekretnine unovčene su nakon stupanja na snagu Uredbe o kriterijima i načinu obračuna i plaćanja nagrade stečajnim upraviteljima (Narodne novine 105/15). Temeljem odredbe članka 94. Stečajnog zakona (Narodne novine 71/15</w:t>
      </w:r>
      <w:r w:rsidR="00977CC0">
        <w:t xml:space="preserve"> i 104/17</w:t>
      </w:r>
      <w:r>
        <w:t>) i odredbi članka 7., 15. i 16. Uredbe o kriterijima i načinu obračuna i plaćanja nagrade stečajnim upraviteljima (N</w:t>
      </w:r>
      <w:r w:rsidR="00977CC0">
        <w:t xml:space="preserve">arodne novine 105/15) stečajnom </w:t>
      </w:r>
      <w:r>
        <w:t>upravite</w:t>
      </w:r>
      <w:r w:rsidR="00977CC0">
        <w:t>lju</w:t>
      </w:r>
      <w:r w:rsidR="00325090">
        <w:t>, prema vrijednosti unovčene stečajne mase u ukupnom iznosu</w:t>
      </w:r>
      <w:r w:rsidR="007059A3">
        <w:t xml:space="preserve"> 2</w:t>
      </w:r>
      <w:r w:rsidR="00895CDA">
        <w:t xml:space="preserve">75.000,00 </w:t>
      </w:r>
      <w:r w:rsidR="00325090">
        <w:t xml:space="preserve">kn, pripada nagrada kako slijedi: za iznos od </w:t>
      </w:r>
      <w:r w:rsidR="00895CDA">
        <w:t xml:space="preserve">100.000,00 </w:t>
      </w:r>
      <w:r w:rsidR="00325090">
        <w:t xml:space="preserve"> kn - 16 % što iznosi </w:t>
      </w:r>
      <w:r w:rsidR="00FB4E86">
        <w:t>1</w:t>
      </w:r>
      <w:r w:rsidR="00895CDA">
        <w:t>6.000,00 kn, za daljnji iznos od 175.000,00 kn – 12 % što iznosi 21.000,00 kn, što ukupno iznosi 37.000,00 kn.</w:t>
      </w:r>
    </w:p>
    <w:p w:rsidRDefault="00367C2A" w:rsidP="00367C2A" w:rsidR="00367C2A" w:rsidRPr="00E168A4">
      <w:pPr>
        <w:ind w:firstLine="708"/>
        <w:jc w:val="both"/>
      </w:pPr>
    </w:p>
    <w:p w:rsidRDefault="00FB4E86" w:rsidP="006204BE" w:rsidR="00E4580F">
      <w:pPr>
        <w:pStyle w:val="Tijeloteksta"/>
        <w:ind w:firstLine="708"/>
        <w:rPr>
          <w:bCs/>
        </w:rPr>
      </w:pPr>
      <w:r>
        <w:rPr>
          <w:bCs/>
        </w:rPr>
        <w:t>Nagrada  stečajnog upravitelja</w:t>
      </w:r>
      <w:r w:rsidR="00367C2A">
        <w:rPr>
          <w:bCs/>
        </w:rPr>
        <w:t xml:space="preserve"> u </w:t>
      </w:r>
      <w:r w:rsidR="006C252A">
        <w:rPr>
          <w:bCs/>
        </w:rPr>
        <w:t>100</w:t>
      </w:r>
      <w:r w:rsidR="00367C2A">
        <w:rPr>
          <w:bCs/>
        </w:rPr>
        <w:t xml:space="preserve"> %-tnom iznosu ili </w:t>
      </w:r>
      <w:r w:rsidR="00895CDA">
        <w:rPr>
          <w:bCs/>
        </w:rPr>
        <w:t>37.000,00</w:t>
      </w:r>
      <w:r w:rsidR="00367C2A">
        <w:rPr>
          <w:bCs/>
        </w:rPr>
        <w:t xml:space="preserve"> kn bruto tereti unovčenje predmetnih nekretnina i čini stvarne troškove unovčenja </w:t>
      </w:r>
      <w:r w:rsidR="006C252A">
        <w:rPr>
          <w:bCs/>
        </w:rPr>
        <w:t xml:space="preserve"> istih.  </w:t>
      </w:r>
    </w:p>
    <w:p w:rsidRDefault="00C305F5" w:rsidP="00B46226" w:rsidR="00C305F5">
      <w:pPr>
        <w:jc w:val="both"/>
        <w:rPr>
          <w:bCs/>
        </w:rPr>
      </w:pPr>
    </w:p>
    <w:p w:rsidRDefault="00B46226" w:rsidP="00895CDA" w:rsidR="007C7FA1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A73279">
        <w:rPr>
          <w:bCs/>
        </w:rPr>
        <w:t>z zemljišnih knjiga temeljem članka</w:t>
      </w:r>
      <w:r w:rsidR="00C305F5">
        <w:rPr>
          <w:bCs/>
        </w:rPr>
        <w:t xml:space="preserve"> 105. i 118. Ovršnog zakona (Narodne novine broj 57/96, 29/99, 42/00, 173/03, 194/03, 151/04, 88/05, 121/05, 67/08, 139/10, 112/12, 25/13 i 93/14) u  svezi  s  člankom </w:t>
      </w:r>
      <w:r w:rsidR="00AD01FD">
        <w:rPr>
          <w:bCs/>
        </w:rPr>
        <w:t>164</w:t>
      </w:r>
      <w:r w:rsidR="00872240">
        <w:rPr>
          <w:bCs/>
        </w:rPr>
        <w:t>.</w:t>
      </w:r>
      <w:r w:rsidR="00B4313E">
        <w:rPr>
          <w:bCs/>
        </w:rPr>
        <w:t xml:space="preserve"> i člankom 170. </w:t>
      </w:r>
      <w:r w:rsidR="00872240">
        <w:rPr>
          <w:bCs/>
        </w:rPr>
        <w:t xml:space="preserve"> </w:t>
      </w:r>
      <w:r w:rsidR="00523FAA">
        <w:rPr>
          <w:bCs/>
        </w:rPr>
        <w:t>Stečajnog zakona (Narodne novine broj  44/96, 29/99, 129/00, 123/03, 82/06, 116/10, 25/12, 133/12 u vezi s člankom 441. Stečajnog zakona Narodne novine 71/15</w:t>
      </w:r>
      <w:r w:rsidR="00FB4E86">
        <w:rPr>
          <w:bCs/>
        </w:rPr>
        <w:t xml:space="preserve"> i 104/17) donese</w:t>
      </w:r>
      <w:r w:rsidR="00895CDA">
        <w:rPr>
          <w:bCs/>
        </w:rPr>
        <w:t>no je rješenje kao u izreci.</w:t>
      </w:r>
    </w:p>
    <w:p w:rsidRDefault="00E4580F" w:rsidP="00DB518A" w:rsidR="00E4580F" w:rsidRPr="00226FD0">
      <w:pPr>
        <w:jc w:val="both"/>
        <w:rPr>
          <w:bCs/>
        </w:rPr>
      </w:pPr>
    </w:p>
    <w:p w:rsidRDefault="00B46226" w:rsidP="00895CDA" w:rsidR="00DB518A">
      <w:pPr>
        <w:jc w:val="center"/>
        <w:rPr>
          <w:bCs/>
        </w:rPr>
      </w:pPr>
      <w:r>
        <w:rPr>
          <w:bCs/>
        </w:rPr>
        <w:t>U O</w:t>
      </w:r>
      <w:r w:rsidR="00C305F5">
        <w:rPr>
          <w:bCs/>
        </w:rPr>
        <w:t>sijeku</w:t>
      </w:r>
      <w:r w:rsidR="00895CDA">
        <w:rPr>
          <w:bCs/>
        </w:rPr>
        <w:t xml:space="preserve"> 6. veljače 2019.         </w:t>
      </w:r>
      <w:r w:rsidR="00872240">
        <w:rPr>
          <w:bCs/>
        </w:rPr>
        <w:t xml:space="preserve"> </w:t>
      </w: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872240" w:rsidP="00B46226" w:rsidR="00B46226">
      <w:pPr>
        <w:rPr>
          <w:bCs/>
        </w:rPr>
      </w:pPr>
      <w:r>
        <w:rPr>
          <w:bCs/>
        </w:rPr>
        <w:t xml:space="preserve">Maja Kocijan 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C305F5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>
      <w:r>
        <w:t>DNA</w:t>
      </w:r>
    </w:p>
    <w:p w:rsidRDefault="00FB4E86" w:rsidP="00DB518A" w:rsidR="00DB518A">
      <w:pPr>
        <w:pStyle w:val="Tijeloteksta"/>
        <w:numPr>
          <w:ilvl w:val="0"/>
          <w:numId w:val="17"/>
        </w:numPr>
        <w:jc w:val="left"/>
      </w:pPr>
      <w:r>
        <w:t>stečajni upravitelj Zdravko Grubeša</w:t>
      </w:r>
    </w:p>
    <w:p w:rsidRDefault="00DB518A" w:rsidP="007C7FA1" w:rsidR="00DB518A">
      <w:pPr>
        <w:pStyle w:val="Tijeloteksta"/>
        <w:numPr>
          <w:ilvl w:val="0"/>
          <w:numId w:val="17"/>
        </w:numPr>
      </w:pPr>
      <w:r>
        <w:t xml:space="preserve">razlučni vjerovnik </w:t>
      </w:r>
      <w:r w:rsidR="00FB4E86">
        <w:t>Erste &amp; Steiermarkische bank d.d. Rijeka po punomoćniku odvjetniku Zvonimiru Buterin OD Buterin &amp; Posavec Zagreb, Draškovićeva 82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 xml:space="preserve">kal. </w:t>
      </w:r>
      <w:r w:rsidR="0005051C">
        <w:t>19/1</w:t>
      </w:r>
    </w:p>
    <w:sectPr w:rsidSect="00620BCF" w:rsidR="00DB518A">
      <w:headerReference w:type="even" r:id="rId11"/>
      <w:headerReference w:type="default" r:id="rId12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2C0" w:rsidR="00D422C0">
      <w:r>
        <w:separator/>
      </w:r>
    </w:p>
  </w:endnote>
  <w:endnote w:id="0" w:type="continuationSeparator">
    <w:p w:rsidRDefault="00D422C0" w:rsidR="00D42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2C0" w:rsidR="00D422C0">
      <w:r>
        <w:separator/>
      </w:r>
    </w:p>
  </w:footnote>
  <w:footnote w:id="0" w:type="continuationSeparator">
    <w:p w:rsidRDefault="00D422C0" w:rsidR="00D422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E8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855BB" w:rsidR="00DA708B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5A21DB8"/>
    <w:multiLevelType w:val="hybridMultilevel"/>
    <w:tmpl w:val="9CD873F2"/>
    <w:lvl w:tplc="9B8004CE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C03D06"/>
    <w:multiLevelType w:val="hybridMultilevel"/>
    <w:tmpl w:val="9AB4919A"/>
    <w:lvl w:tplc="47946240" w:ilvl="0">
      <w:start w:val="13"/>
      <w:numFmt w:val="bullet"/>
      <w:lvlText w:val="-"/>
      <w:lvlJc w:val="left"/>
      <w:pPr>
        <w:ind w:hanging="360" w:left="11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8"/>
      </w:pPr>
      <w:rPr>
        <w:rFonts w:hAnsi="Wingdings" w:ascii="Wingdings" w:hint="default"/>
      </w:r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0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102204C"/>
    <w:multiLevelType w:val="hybridMultilevel"/>
    <w:tmpl w:val="AB0A25A8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1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2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hAnsi="Wingdings" w:ascii="Wingdings" w:hint="default"/>
      </w:rPr>
    </w:lvl>
  </w:abstractNum>
  <w:abstractNum w:abstractNumId="23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4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9E46B0D"/>
    <w:multiLevelType w:val="hybridMultilevel"/>
    <w:tmpl w:val="B0C85E9E"/>
    <w:lvl w:tplc="3DE4B65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7"/>
  </w:num>
  <w:num w:numId="2">
    <w:abstractNumId w:val="13"/>
  </w:num>
  <w:num w:numId="3">
    <w:abstractNumId w:val="16"/>
  </w:num>
  <w:num w:numId="4">
    <w:abstractNumId w:val="14"/>
  </w:num>
  <w:num w:numId="5">
    <w:abstractNumId w:val="10"/>
  </w:num>
  <w:num w:numId="6">
    <w:abstractNumId w:val="3"/>
  </w:num>
  <w:num w:numId="7">
    <w:abstractNumId w:val="19"/>
  </w:num>
  <w:num w:numId="8">
    <w:abstractNumId w:val="9"/>
  </w:num>
  <w:num w:numId="9">
    <w:abstractNumId w:val="18"/>
  </w:num>
  <w:num w:numId="10">
    <w:abstractNumId w:val="23"/>
  </w:num>
  <w:num w:numId="11">
    <w:abstractNumId w:val="21"/>
  </w:num>
  <w:num w:numId="12">
    <w:abstractNumId w:val="11"/>
  </w:num>
  <w:num w:numId="13">
    <w:abstractNumId w:val="1"/>
  </w:num>
  <w:num w:numId="14">
    <w:abstractNumId w:val="20"/>
  </w:num>
  <w:num w:numId="15">
    <w:abstractNumId w:val="0"/>
  </w:num>
  <w:num w:numId="16">
    <w:abstractNumId w:val="24"/>
  </w:num>
  <w:num w:numId="17">
    <w:abstractNumId w:val="6"/>
  </w:num>
  <w:num w:numId="18">
    <w:abstractNumId w:val="7"/>
  </w:num>
  <w:num w:numId="19">
    <w:abstractNumId w:val="8"/>
  </w:num>
  <w:num w:numId="20">
    <w:abstractNumId w:val="2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2"/>
  </w:num>
  <w:num w:numId="24">
    <w:abstractNumId w:val="2"/>
  </w:num>
  <w:num w:numId="25">
    <w:abstractNumId w:val="12"/>
  </w:num>
  <w:num w:numId="2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0318"/>
    <w:rsid w:val="0002110A"/>
    <w:rsid w:val="0002494E"/>
    <w:rsid w:val="000261C5"/>
    <w:rsid w:val="00045672"/>
    <w:rsid w:val="000461E2"/>
    <w:rsid w:val="0005051C"/>
    <w:rsid w:val="00051B31"/>
    <w:rsid w:val="00086370"/>
    <w:rsid w:val="000B21D0"/>
    <w:rsid w:val="000E2089"/>
    <w:rsid w:val="001031A5"/>
    <w:rsid w:val="0012374A"/>
    <w:rsid w:val="00126CDC"/>
    <w:rsid w:val="00134A4C"/>
    <w:rsid w:val="00167296"/>
    <w:rsid w:val="0018516E"/>
    <w:rsid w:val="00195D74"/>
    <w:rsid w:val="00197F09"/>
    <w:rsid w:val="001D59FD"/>
    <w:rsid w:val="001E75A9"/>
    <w:rsid w:val="001F327B"/>
    <w:rsid w:val="001F35B4"/>
    <w:rsid w:val="00221394"/>
    <w:rsid w:val="00226FD0"/>
    <w:rsid w:val="00250507"/>
    <w:rsid w:val="00286214"/>
    <w:rsid w:val="002D2788"/>
    <w:rsid w:val="002E278D"/>
    <w:rsid w:val="00315A07"/>
    <w:rsid w:val="00325090"/>
    <w:rsid w:val="003335AE"/>
    <w:rsid w:val="00367C2A"/>
    <w:rsid w:val="00395E87"/>
    <w:rsid w:val="003C7258"/>
    <w:rsid w:val="003D1418"/>
    <w:rsid w:val="003D2E69"/>
    <w:rsid w:val="00400893"/>
    <w:rsid w:val="004069B0"/>
    <w:rsid w:val="00421E90"/>
    <w:rsid w:val="0042344F"/>
    <w:rsid w:val="00433C01"/>
    <w:rsid w:val="004410AF"/>
    <w:rsid w:val="004513B5"/>
    <w:rsid w:val="004B1CB8"/>
    <w:rsid w:val="004B55DA"/>
    <w:rsid w:val="004C676F"/>
    <w:rsid w:val="004F4FEC"/>
    <w:rsid w:val="00500B60"/>
    <w:rsid w:val="00512812"/>
    <w:rsid w:val="005162BC"/>
    <w:rsid w:val="00523FAA"/>
    <w:rsid w:val="005442E5"/>
    <w:rsid w:val="005504C9"/>
    <w:rsid w:val="0059092D"/>
    <w:rsid w:val="005C77B1"/>
    <w:rsid w:val="00613BD7"/>
    <w:rsid w:val="006204BE"/>
    <w:rsid w:val="00620BCF"/>
    <w:rsid w:val="00633778"/>
    <w:rsid w:val="00643E3A"/>
    <w:rsid w:val="006562C2"/>
    <w:rsid w:val="006603B6"/>
    <w:rsid w:val="00686B74"/>
    <w:rsid w:val="0068706E"/>
    <w:rsid w:val="006B4296"/>
    <w:rsid w:val="006C252A"/>
    <w:rsid w:val="006C4F0B"/>
    <w:rsid w:val="006D02B0"/>
    <w:rsid w:val="006E00C0"/>
    <w:rsid w:val="006E21A5"/>
    <w:rsid w:val="006E4501"/>
    <w:rsid w:val="006F014C"/>
    <w:rsid w:val="006F15B6"/>
    <w:rsid w:val="007059A3"/>
    <w:rsid w:val="00741F85"/>
    <w:rsid w:val="00762C68"/>
    <w:rsid w:val="00773ED1"/>
    <w:rsid w:val="007855BB"/>
    <w:rsid w:val="007C761A"/>
    <w:rsid w:val="007C7FA1"/>
    <w:rsid w:val="007D5CEB"/>
    <w:rsid w:val="007D6E23"/>
    <w:rsid w:val="007E4881"/>
    <w:rsid w:val="007E6926"/>
    <w:rsid w:val="007E6A23"/>
    <w:rsid w:val="00800E59"/>
    <w:rsid w:val="0080694E"/>
    <w:rsid w:val="00872240"/>
    <w:rsid w:val="00895CDA"/>
    <w:rsid w:val="008D0A55"/>
    <w:rsid w:val="00901F1A"/>
    <w:rsid w:val="00917A8F"/>
    <w:rsid w:val="00933D9C"/>
    <w:rsid w:val="0093456B"/>
    <w:rsid w:val="00951EA6"/>
    <w:rsid w:val="00952A0F"/>
    <w:rsid w:val="009713C3"/>
    <w:rsid w:val="00977CC0"/>
    <w:rsid w:val="00985376"/>
    <w:rsid w:val="0099547C"/>
    <w:rsid w:val="009F6ED2"/>
    <w:rsid w:val="00A12D8C"/>
    <w:rsid w:val="00A40209"/>
    <w:rsid w:val="00A40817"/>
    <w:rsid w:val="00A4385A"/>
    <w:rsid w:val="00A73279"/>
    <w:rsid w:val="00A80EDF"/>
    <w:rsid w:val="00A83E1E"/>
    <w:rsid w:val="00A90274"/>
    <w:rsid w:val="00A94B2F"/>
    <w:rsid w:val="00AA75EA"/>
    <w:rsid w:val="00AD01FD"/>
    <w:rsid w:val="00AD44A7"/>
    <w:rsid w:val="00AE620C"/>
    <w:rsid w:val="00B1064A"/>
    <w:rsid w:val="00B20894"/>
    <w:rsid w:val="00B4313E"/>
    <w:rsid w:val="00B46226"/>
    <w:rsid w:val="00B609DC"/>
    <w:rsid w:val="00B63DDA"/>
    <w:rsid w:val="00B96DFF"/>
    <w:rsid w:val="00BA6D3F"/>
    <w:rsid w:val="00BC0451"/>
    <w:rsid w:val="00BC2E1E"/>
    <w:rsid w:val="00BE50F4"/>
    <w:rsid w:val="00C13E3A"/>
    <w:rsid w:val="00C305F5"/>
    <w:rsid w:val="00C4366D"/>
    <w:rsid w:val="00C4387E"/>
    <w:rsid w:val="00C54F9D"/>
    <w:rsid w:val="00C70638"/>
    <w:rsid w:val="00C72B08"/>
    <w:rsid w:val="00CC301A"/>
    <w:rsid w:val="00CD1571"/>
    <w:rsid w:val="00D049C5"/>
    <w:rsid w:val="00D06980"/>
    <w:rsid w:val="00D30E3B"/>
    <w:rsid w:val="00D36B32"/>
    <w:rsid w:val="00D422C0"/>
    <w:rsid w:val="00D917C5"/>
    <w:rsid w:val="00DA708B"/>
    <w:rsid w:val="00DA72F2"/>
    <w:rsid w:val="00DA7DBA"/>
    <w:rsid w:val="00DB518A"/>
    <w:rsid w:val="00DE23D8"/>
    <w:rsid w:val="00DE446C"/>
    <w:rsid w:val="00DF22A6"/>
    <w:rsid w:val="00DF341F"/>
    <w:rsid w:val="00E22357"/>
    <w:rsid w:val="00E301DF"/>
    <w:rsid w:val="00E4580F"/>
    <w:rsid w:val="00E56DA3"/>
    <w:rsid w:val="00E825AC"/>
    <w:rsid w:val="00EB1826"/>
    <w:rsid w:val="00EB1A77"/>
    <w:rsid w:val="00EF3C63"/>
    <w:rsid w:val="00F1003E"/>
    <w:rsid w:val="00F65026"/>
    <w:rsid w:val="00F6724D"/>
    <w:rsid w:val="00FA3175"/>
    <w:rsid w:val="00FB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customStyle="true" w:styleId="VSVerzija" w:type="paragraph">
    <w:name w:val="VS_Verzija"/>
    <w:basedOn w:val="Normal"/>
    <w:rsid w:val="004410AF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395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E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E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E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E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customStyle="1" w:styleId="VSVerzija" w:type="paragraph">
    <w:name w:val="VS_Verzija"/>
    <w:basedOn w:val="Normal"/>
    <w:rsid w:val="004410AF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395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E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E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E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E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St-81/2011-355</izvorni_sadrzaj>
    <derivirana_varijabla naziv="DomainObject.PredzadnjaOdlukaIzPredmeta.Oznaka_1">St-81/2011-355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F930CB-3376-4515-ABFE-D1E379E433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712</properties:Words>
  <properties:Characters>3862</properties:Characters>
  <properties:Lines>102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4686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2019-02-06T10:20:00Z</dcterms:created>
  <dc:creator>HermanJ</dc:creator>
  <cp:lastModifiedBy>Maja Kocijan</cp:lastModifiedBy>
  <cp:lastPrinted>2019-02-06T10:20:00Z</cp:lastPrinted>
  <dcterms:modified xmlns:xsi="http://www.w3.org/2001/XMLSchema-instance" xsi:type="dcterms:W3CDTF">2019-02-06T10:50:00Z</dcterms:modified>
  <cp:revision>3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- dioba kupovnine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