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a992" w14:paraId="552a992" w:rsidRDefault="002C455B" w:rsidP="00910611" w:rsidR="002C45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55B" w:rsidP="00910611" w:rsidR="002C455B">
      <w:r>
        <w:rPr>
          <w:rFonts w:eastAsia="MS Mincho"/>
        </w:rPr>
        <w:t>REPUBLIKA HRVATSKA</w:t>
      </w:r>
    </w:p>
    <w:p w:rsidRDefault="002C455B" w:rsidP="00910611" w:rsidR="002C455B">
      <w:r>
        <w:rPr>
          <w:rFonts w:eastAsia="MS Mincho"/>
        </w:rPr>
        <w:t>TRGOVAČKI SUD U RIJECI</w:t>
      </w:r>
    </w:p>
    <w:p w:rsidRDefault="002C455B" w:rsidR="002C45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534D45">
      <w:pPr>
        <w:jc w:val="center"/>
        <w:rPr>
          <w:bCs/>
        </w:rPr>
      </w:pPr>
    </w:p>
    <w:p w:rsidRDefault="00E65FD8" w:rsidP="005D0B2B" w:rsidR="00E65FD8" w:rsidRPr="00534D45">
      <w:pPr>
        <w:jc w:val="center"/>
        <w:rPr>
          <w:bCs/>
        </w:rPr>
      </w:pPr>
      <w:r w:rsidRPr="00534D45">
        <w:rPr>
          <w:bCs/>
        </w:rPr>
        <w:t>R E P U B L I K A    H R V A T S K A</w:t>
      </w:r>
    </w:p>
    <w:p w:rsidRDefault="005D0B2B" w:rsidP="005D0B2B" w:rsidR="005D0B2B" w:rsidRPr="00534D45">
      <w:pPr>
        <w:jc w:val="center"/>
        <w:rPr>
          <w:bCs/>
        </w:rPr>
      </w:pPr>
      <w:r w:rsidRPr="00534D45">
        <w:rPr>
          <w:bCs/>
        </w:rPr>
        <w:t>R J E Š E N J E</w:t>
      </w:r>
    </w:p>
    <w:p w:rsidRDefault="005D0B2B" w:rsidP="005D0B2B" w:rsidR="005D0B2B" w:rsidRPr="00534D45">
      <w:pPr>
        <w:jc w:val="center"/>
      </w:pPr>
    </w:p>
    <w:p w:rsidRDefault="005D0B2B" w:rsidP="005D0B2B" w:rsidR="005D0B2B" w:rsidRPr="00534D45">
      <w:pPr>
        <w:jc w:val="center"/>
      </w:pPr>
    </w:p>
    <w:p w:rsidRDefault="00543FB3" w:rsidP="00AA0777" w:rsidR="00543FB3" w:rsidRPr="00534D45">
      <w:pPr>
        <w:ind w:firstLine="1440"/>
        <w:jc w:val="both"/>
      </w:pPr>
      <w:r w:rsidRPr="00534D45">
        <w:t xml:space="preserve">Trgovački sud u Rijeci, po stečajnom sucu Veri Jelenović, u stečajnom postupku nad  dužnikom </w:t>
      </w:r>
      <w:r w:rsidR="0098246E" w:rsidRPr="00534D45">
        <w:t>ZEMBO društvo s ograničenom odgovornošću za ugostiteljstvo i trgovinu u stečaju Matulji, Put Pubovo 13, OIB: 20416220990</w:t>
      </w:r>
      <w:r w:rsidRPr="00534D45">
        <w:t xml:space="preserve">, dana </w:t>
      </w:r>
      <w:r w:rsidR="00E65FD8" w:rsidRPr="00534D45">
        <w:t>1. s</w:t>
      </w:r>
      <w:r w:rsidR="00AA0777" w:rsidRPr="00534D45">
        <w:t>rp</w:t>
      </w:r>
      <w:r w:rsidR="00E65FD8" w:rsidRPr="00534D45">
        <w:t>nja 201</w:t>
      </w:r>
      <w:r w:rsidR="00A2406D" w:rsidRPr="00534D45">
        <w:t>6</w:t>
      </w:r>
      <w:r w:rsidRPr="00534D45">
        <w:t xml:space="preserve">. g.  </w:t>
      </w:r>
    </w:p>
    <w:p w:rsidRDefault="005D0B2B" w:rsidP="005D0B2B" w:rsidR="005D0B2B" w:rsidRPr="00534D45">
      <w:pPr>
        <w:jc w:val="both"/>
      </w:pPr>
    </w:p>
    <w:p w:rsidRDefault="005D0B2B" w:rsidP="005D0B2B" w:rsidR="005D0B2B" w:rsidRPr="00534D45">
      <w:pPr>
        <w:jc w:val="center"/>
      </w:pPr>
      <w:r w:rsidRPr="00534D45">
        <w:t>r i j e š i o  j e</w:t>
      </w:r>
    </w:p>
    <w:p w:rsidRDefault="005D0B2B" w:rsidP="005D0B2B" w:rsidR="005D0B2B" w:rsidRPr="00534D45">
      <w:pPr>
        <w:jc w:val="both"/>
      </w:pPr>
    </w:p>
    <w:p w:rsidRDefault="00A24004" w:rsidP="00A2406D" w:rsidR="00EE04C4" w:rsidRPr="00534D45">
      <w:pPr>
        <w:jc w:val="both"/>
      </w:pPr>
      <w:r w:rsidRPr="00534D45">
        <w:t xml:space="preserve">I. </w:t>
      </w:r>
      <w:r w:rsidR="009017A5" w:rsidRPr="00534D45">
        <w:t>Od k</w:t>
      </w:r>
      <w:r w:rsidR="00E67745" w:rsidRPr="00534D45">
        <w:t>upovnin</w:t>
      </w:r>
      <w:r w:rsidR="009017A5" w:rsidRPr="00534D45">
        <w:t>e</w:t>
      </w:r>
      <w:r w:rsidR="004F156A" w:rsidRPr="00534D45">
        <w:t xml:space="preserve"> postignut</w:t>
      </w:r>
      <w:r w:rsidR="009017A5" w:rsidRPr="00534D45">
        <w:t>e</w:t>
      </w:r>
      <w:r w:rsidR="004F156A" w:rsidRPr="00534D45">
        <w:t xml:space="preserve"> na ročištu za prodaju </w:t>
      </w:r>
      <w:r w:rsidR="00543FB3" w:rsidRPr="00534D45">
        <w:t xml:space="preserve">nekretnine </w:t>
      </w:r>
      <w:r w:rsidR="00EE04C4" w:rsidRPr="00534D45">
        <w:t xml:space="preserve">stečajnog dužnika upisane u zemljišnim </w:t>
      </w:r>
      <w:r w:rsidR="00A2406D" w:rsidRPr="00534D45">
        <w:rPr>
          <w:rStyle w:val="tabletextfield"/>
        </w:rPr>
        <w:t xml:space="preserve">knjigama </w:t>
      </w:r>
      <w:r w:rsidR="00A2406D" w:rsidRPr="00534D45">
        <w:t>Općinskog suda u Rijeci, zemljišnoknjižni odjel Opatija, zk.ul. br. 68, poduložak br. 1 k.o. Volosko, te na tom suvlasničkom  dijelu uspostavljeno i s njim povezano vlasništvo posebnog dijela nekretnine (etažno vlasništvo), što u naravi predstavlja: 1. Etaža: 43/100, 1. Poslovni prostor u prizemlju, ukupne površine 74,40 m2, na nacrtu označeno plavom bojom, nalazeći u kući br. 10, površine 161 m2, sagrađenoj na grč. 187, zatim odgovarajući suvlasnički dio nekretnine (uključujući suvlasnički dio zemljišta, te zajedničke dijelove i uređaje zgrade) koja je upisana kod Općinskog suda u Rijeci, zemljišnoknjižni odjel Opatija, zk.ul. br. 1104, poduložak br. 2 k.o. Volosko, te na tom suvlasničkom dijelu uspostavljeni i s njim povezano vlasništvo posebnog dijela nekretnine (etažno vlasništvo), što u naravi predstavlja: 2. etaža: 1/6, 1. poslovni prostor u prizemlju, ukupne korisne  34,18 m2, na nacrtu označeno žutom bojom, nalazeći u kući (i dvorište) površine 150 m2, sagrađenoj na grč. 186 te kč. br. 322/3u zk.ul. 380 k.o. Volosko, koja u naravi predstavlja: oranica, površine 170 m2</w:t>
      </w:r>
    </w:p>
    <w:p w:rsidRDefault="004F156A" w:rsidP="00EE04C4" w:rsidR="00EE04C4" w:rsidRPr="00534D45">
      <w:pPr>
        <w:jc w:val="both"/>
      </w:pPr>
      <w:r w:rsidRPr="00534D45">
        <w:t xml:space="preserve">usmenom javnom dražbom </w:t>
      </w:r>
      <w:r w:rsidR="00A2406D" w:rsidRPr="00534D45">
        <w:t xml:space="preserve">radi prodaje nekretnine, održane pri Općinskom sudu u Rijeci, Stalna služba u Opatiji u predmetu posl. br. 85 Ovr-3282/2015 dana 21. listopada 2015. godine </w:t>
      </w:r>
      <w:r w:rsidRPr="00534D45">
        <w:t xml:space="preserve">u iznosu od </w:t>
      </w:r>
      <w:r w:rsidR="00A2406D" w:rsidRPr="00534D45">
        <w:t xml:space="preserve">2.071.333,33 </w:t>
      </w:r>
      <w:r w:rsidR="00543FB3" w:rsidRPr="00534D45">
        <w:t xml:space="preserve">kn </w:t>
      </w:r>
      <w:r w:rsidR="00EE04C4" w:rsidRPr="00534D45">
        <w:t xml:space="preserve">prije svega se unosi u stečajnu masu dužnika </w:t>
      </w:r>
      <w:r w:rsidR="00A2406D" w:rsidRPr="00534D45">
        <w:t>ZEMBO društvo s ograničenom odgovornošću za ugostiteljstvo i trgovinu u stečaju Matulji, Put Pubovo 13, OIB: 20416220990</w:t>
      </w:r>
      <w:r w:rsidR="00EE04C4" w:rsidRPr="00534D45">
        <w:t>:</w:t>
      </w:r>
    </w:p>
    <w:p w:rsidRDefault="00EE04C4" w:rsidP="00EE04C4" w:rsidR="00EE04C4" w:rsidRPr="00534D45">
      <w:pPr>
        <w:numPr>
          <w:ilvl w:val="0"/>
          <w:numId w:val="2"/>
        </w:numPr>
        <w:jc w:val="both"/>
      </w:pPr>
      <w:r w:rsidRPr="00534D45">
        <w:t xml:space="preserve">troškovi  utvrđivanja tražbine u iznosu od 5% od utrška što iznosi </w:t>
      </w:r>
      <w:r w:rsidR="00A2406D" w:rsidRPr="00534D45">
        <w:t>103.566,67</w:t>
      </w:r>
      <w:r w:rsidR="00040951" w:rsidRPr="00534D45">
        <w:t xml:space="preserve"> </w:t>
      </w:r>
      <w:r w:rsidRPr="00534D45">
        <w:t>kn</w:t>
      </w:r>
    </w:p>
    <w:p w:rsidRDefault="00EE04C4" w:rsidP="00EE04C4" w:rsidR="00EE04C4" w:rsidRPr="00534D45">
      <w:pPr>
        <w:numPr>
          <w:ilvl w:val="0"/>
          <w:numId w:val="2"/>
        </w:numPr>
        <w:jc w:val="both"/>
      </w:pPr>
      <w:r w:rsidRPr="00534D45">
        <w:t xml:space="preserve">troškovi unovčenja u iznosu od </w:t>
      </w:r>
      <w:r w:rsidR="00A2406D" w:rsidRPr="00534D45">
        <w:t>213.260,68</w:t>
      </w:r>
      <w:r w:rsidR="00040951" w:rsidRPr="00534D45">
        <w:t xml:space="preserve"> </w:t>
      </w:r>
      <w:r w:rsidRPr="00534D45">
        <w:t>kn.</w:t>
      </w:r>
    </w:p>
    <w:p w:rsidRDefault="009017A5" w:rsidP="009017A5" w:rsidR="009017A5" w:rsidRPr="00534D45">
      <w:pPr>
        <w:ind w:left="360"/>
        <w:jc w:val="both"/>
      </w:pPr>
    </w:p>
    <w:p w:rsidRDefault="00EE04C4" w:rsidP="00FF26DA" w:rsidR="00EE04C4" w:rsidRPr="00534D45">
      <w:pPr>
        <w:jc w:val="both"/>
      </w:pPr>
      <w:r w:rsidRPr="00534D45">
        <w:t xml:space="preserve">II. Nakon unosa u stečajnu masu dužnika </w:t>
      </w:r>
      <w:r w:rsidR="00A2406D" w:rsidRPr="00534D45">
        <w:t>ZEMBO društvo s ograničenom odgovornošću za ugostiteljstvo i trgovinu u stečaju Matulji, Put Pubovo 13, OIB: 20416220990</w:t>
      </w:r>
      <w:r w:rsidR="00040951" w:rsidRPr="00534D45">
        <w:rPr>
          <w:rStyle w:val="tabletextfield"/>
        </w:rPr>
        <w:t xml:space="preserve"> </w:t>
      </w:r>
      <w:r w:rsidRPr="00534D45">
        <w:t>troškova utvrđivanja tražbine i troškova unovčenja u skladu s točkom I. izreke ovog rješenja će se iz kupovnine postignute za nekretnine navedene u točki I. izreke ovog rješenja</w:t>
      </w:r>
      <w:r w:rsidR="009017A5" w:rsidRPr="00534D45">
        <w:t xml:space="preserve"> namiriti tražbina razlučnog vjerovnika </w:t>
      </w:r>
      <w:r w:rsidR="00517C2C" w:rsidRPr="00534D45">
        <w:t>H-ABDUCO d.o.o. Zagreb, Slavonska avenija 6A, OIB: 13667298928</w:t>
      </w:r>
      <w:r w:rsidR="0006351F" w:rsidRPr="00534D45">
        <w:rPr>
          <w:color w:val="222222"/>
        </w:rPr>
        <w:t xml:space="preserve">, </w:t>
      </w:r>
      <w:r w:rsidR="009017A5" w:rsidRPr="00534D45">
        <w:t xml:space="preserve">u iznosu od </w:t>
      </w:r>
      <w:r w:rsidR="00517C2C" w:rsidRPr="00534D45">
        <w:t>1.737.939,34</w:t>
      </w:r>
      <w:r w:rsidR="009017A5" w:rsidRPr="00534D45">
        <w:t xml:space="preserve"> kn</w:t>
      </w:r>
      <w:r w:rsidRPr="00534D45">
        <w:t>.</w:t>
      </w:r>
    </w:p>
    <w:p w:rsidRDefault="00385E9D" w:rsidP="00FF26DA" w:rsidR="00385E9D" w:rsidRPr="00534D45">
      <w:pPr>
        <w:jc w:val="both"/>
      </w:pPr>
    </w:p>
    <w:p w:rsidRDefault="00A2406D" w:rsidP="00FF26DA" w:rsidR="00A24004" w:rsidRPr="00534D45">
      <w:pPr>
        <w:jc w:val="both"/>
      </w:pPr>
      <w:r w:rsidRPr="00534D45">
        <w:t>III</w:t>
      </w:r>
      <w:r w:rsidR="00EB3355" w:rsidRPr="00534D45">
        <w:t xml:space="preserve">. </w:t>
      </w:r>
      <w:r w:rsidR="00A24004" w:rsidRPr="00534D45">
        <w:t xml:space="preserve">Nalaže se računovodstvu ovog suda da po pravomoćnosti ovog rješenja iznos </w:t>
      </w:r>
      <w:r w:rsidR="00517C2C" w:rsidRPr="00534D45">
        <w:t xml:space="preserve">od 1.737.939,34 </w:t>
      </w:r>
      <w:r w:rsidR="00A24004" w:rsidRPr="00534D45">
        <w:t>kn iz točke I</w:t>
      </w:r>
      <w:r w:rsidR="00517C2C" w:rsidRPr="00534D45">
        <w:t>I</w:t>
      </w:r>
      <w:r w:rsidR="00A24004" w:rsidRPr="00534D45">
        <w:t xml:space="preserve">. </w:t>
      </w:r>
      <w:r w:rsidR="00EB3355" w:rsidRPr="00534D45">
        <w:t xml:space="preserve">izreke </w:t>
      </w:r>
      <w:r w:rsidR="00A24004" w:rsidRPr="00534D45">
        <w:t xml:space="preserve">ovog rješenja </w:t>
      </w:r>
      <w:r w:rsidR="006F1631" w:rsidRPr="00534D45">
        <w:t xml:space="preserve">iz iznosa od </w:t>
      </w:r>
      <w:r w:rsidRPr="00534D45">
        <w:t>2.054.766,69</w:t>
      </w:r>
      <w:r w:rsidR="006F1631" w:rsidRPr="00534D45">
        <w:t xml:space="preserve"> kn </w:t>
      </w:r>
      <w:r w:rsidR="00517C2C" w:rsidRPr="00534D45">
        <w:t>koji je iznos iz postignute kupovnine za nekretninu označenu u točki I. izreke ovog rješenja na prolazni depozit ovog suda uplatio Općinski sud u Rijeci  dana 14. siječnja 2016. godine</w:t>
      </w:r>
      <w:r w:rsidR="006F1631" w:rsidRPr="00534D45">
        <w:t xml:space="preserve"> </w:t>
      </w:r>
      <w:r w:rsidR="00A24004" w:rsidRPr="00534D45">
        <w:t xml:space="preserve">isplati na </w:t>
      </w:r>
      <w:r w:rsidR="00A24004" w:rsidRPr="00534D45">
        <w:lastRenderedPageBreak/>
        <w:t xml:space="preserve">račun </w:t>
      </w:r>
      <w:r w:rsidR="00517C2C" w:rsidRPr="00534D45">
        <w:t>razlučnog vjerovnika</w:t>
      </w:r>
      <w:r w:rsidR="00A24004" w:rsidRPr="00534D45">
        <w:t xml:space="preserve"> </w:t>
      </w:r>
      <w:r w:rsidR="00517C2C" w:rsidRPr="00534D45">
        <w:t xml:space="preserve">H-ABDUCO d.o.o. Zagreb, Slavonska avenija 6A, OIB: 13667298928 </w:t>
      </w:r>
      <w:r w:rsidR="003261AA" w:rsidRPr="00534D45">
        <w:t>IBAN HR</w:t>
      </w:r>
      <w:r w:rsidR="00517C2C" w:rsidRPr="00534D45">
        <w:t>9125000091101386086</w:t>
      </w:r>
      <w:r w:rsidR="00A24004" w:rsidRPr="00534D45">
        <w:rPr>
          <w:rStyle w:val="tabletextfield"/>
        </w:rPr>
        <w:t>.</w:t>
      </w:r>
    </w:p>
    <w:p w:rsidRDefault="00040951" w:rsidP="00040951" w:rsidR="00040951" w:rsidRPr="00534D45">
      <w:pPr>
        <w:jc w:val="both"/>
      </w:pPr>
    </w:p>
    <w:p w:rsidRDefault="00006F0F" w:rsidP="00B455B9" w:rsidR="00006F0F" w:rsidRPr="00534D45">
      <w:pPr>
        <w:jc w:val="center"/>
      </w:pPr>
    </w:p>
    <w:p w:rsidRDefault="00B455B9" w:rsidP="00B455B9" w:rsidR="00B455B9" w:rsidRPr="00534D45">
      <w:pPr>
        <w:jc w:val="center"/>
      </w:pPr>
      <w:r w:rsidRPr="00534D45">
        <w:t>Obrazloženje</w:t>
      </w:r>
    </w:p>
    <w:p w:rsidRDefault="00546089" w:rsidP="003261AA" w:rsidR="00546089" w:rsidRPr="00534D45">
      <w:pPr>
        <w:ind w:firstLine="1418"/>
        <w:jc w:val="both"/>
      </w:pPr>
    </w:p>
    <w:p w:rsidRDefault="003261AA" w:rsidP="003261AA" w:rsidR="003261AA" w:rsidRPr="00534D45">
      <w:pPr>
        <w:ind w:firstLine="1418"/>
        <w:jc w:val="both"/>
        <w:rPr>
          <w:rStyle w:val="tabletextfield"/>
        </w:rPr>
      </w:pPr>
      <w:r w:rsidRPr="00534D45">
        <w:t>Nekretnina stečajnog dužnika i to odgovarajući suvlasnički dio nekretnine dužnika (uključujući suvlasnički dio zemljišta, te zajedničke dijelove i uređaje zgrade) koja je upisana kod Općinskog suda u Rijeci, zemljišnoknjižni odjel Opatija, zk.ul. br. 68, poduložak br. 1 k.o. Volosko, te na tom suvlasničkom  dijelu uspostavljeno i s njim povezano vlasništvo posebnog dijela nekretnine (etažno vlasništvo), što u naravi predstavlja: 1. Etaža: 43/100, 1. Poslovni prostor u prizemlju, ukupne površine 74,40 m2, na nacrtu označeno plavom bojom, nalazeći u kući br. 10, površine 161 m2, sagrađenoj na grč. 187, zatim odgovarajući suvlasnički dio nekretnine (uključujući suvlasnički dio zemljišta, te zajedničke dijelove i uređaje zgrade) koja je upisana kod Općinskog suda u Rijeci, zemljišnoknjižni odjel Opatija, zk.ul. br. 1104, poduložak br. 2 k.o. Volosko, te na tom suvlasničkom dijelu uspostavljeni i s njim povezano vlasništvo posebnog dijela nekretnine (etažno vlasništvo), što u naravi predstavlja: 2. etaža: 1/6, 1. poslovni prostor u prizemlju, ukupne korisne  34,18 m2, na nacrtu označeno žutom bojom, nalazeći u kući (i dvorište) površine 150 m2, sagrađenoj na grč. 186 te kč. br. 322/3u zk.ul. 380 k.o. Volosko, koja u naravi predstavlja: oranica, površine 170 m2</w:t>
      </w:r>
      <w:r w:rsidRPr="00534D45">
        <w:rPr>
          <w:rStyle w:val="tabletextfield"/>
        </w:rPr>
        <w:t xml:space="preserve">, </w:t>
      </w:r>
    </w:p>
    <w:p w:rsidRDefault="003261AA" w:rsidP="003261AA" w:rsidR="00546089" w:rsidRPr="00534D45">
      <w:pPr>
        <w:jc w:val="both"/>
      </w:pPr>
      <w:r w:rsidRPr="00534D45">
        <w:t>prodana je kupcu Timia d.o.o. Rijeka, Korzo 30, OIB: 53834244574  kao najpovoljnijem kupcu, na ročištu za usmenu javnu dražbu radi prodaje nekretnine, održane pri Općinskom sudu u Rijeci, Stalna služba u Opatiji u predmetu posl. br. 85 Ovr-3282/2015 dana 21. listopada 2015. godine.</w:t>
      </w:r>
    </w:p>
    <w:p w:rsidRDefault="00585BA3" w:rsidP="00E860AC" w:rsidR="00534DEA" w:rsidRPr="00534D45">
      <w:pPr>
        <w:jc w:val="both"/>
      </w:pPr>
      <w:r w:rsidRPr="00534D45">
        <w:tab/>
      </w:r>
      <w:r w:rsidRPr="00534D45">
        <w:tab/>
        <w:t xml:space="preserve">Nakon što je kupac </w:t>
      </w:r>
      <w:r w:rsidR="003261AA" w:rsidRPr="00534D45">
        <w:t xml:space="preserve">Timia d.o.o. Rijeka, Korzo 30, OIB: 53834244574  </w:t>
      </w:r>
      <w:r w:rsidRPr="00534D45">
        <w:t>uplatio iznos kupovnine i s obzirom da je rješenje o dosudi naveden</w:t>
      </w:r>
      <w:r w:rsidR="00E67745" w:rsidRPr="00534D45">
        <w:t xml:space="preserve">e nekretnine </w:t>
      </w:r>
      <w:r w:rsidRPr="00534D45">
        <w:t>dotičnom kupcu</w:t>
      </w:r>
      <w:r w:rsidR="003261AA" w:rsidRPr="00534D45">
        <w:t>, Općinski sud u Rijeci, Stalna služba u Opatiji  namirio je iz postignute kupovnine ovršni trošak, a preostali iznos kupovnine u iznosu od 2.054.766,69 kn predao stečajnom sudu</w:t>
      </w:r>
      <w:r w:rsidRPr="00534D45">
        <w:t xml:space="preserve"> </w:t>
      </w:r>
    </w:p>
    <w:p w:rsidRDefault="004849D6" w:rsidP="004849D6" w:rsidR="00916FF8" w:rsidRPr="00534D45">
      <w:pPr>
        <w:jc w:val="both"/>
      </w:pPr>
      <w:r w:rsidRPr="00534D45">
        <w:tab/>
      </w:r>
      <w:r w:rsidRPr="00534D45">
        <w:tab/>
        <w:t xml:space="preserve">Na prvonavedenoj nekretnini stečajnog dužnika </w:t>
      </w:r>
      <w:r w:rsidR="00310713" w:rsidRPr="00534D45">
        <w:t>(</w:t>
      </w:r>
      <w:r w:rsidRPr="00534D45">
        <w:t>odgovarajući suvlasnički dio nekretnine dužnika (uključujući suvlasnički dio zemljišta, te zajedničke dijelove i uređaje zgrade) koja je upisana kod Općinskog suda u Rijeci, zemljišnoknjižni odjel Opatija, zk.ul. br. 68, poduložak br. 1 k.o. Volosko, te na tom suvlasničkom  dijelu uspostavljeno i s njim povezano vlasništvo posebnog dijela nekretnine (etažno vlasništvo), što u naravi predstavlja: 1. Etaža: 43/100, 1. Poslovni prostor u prizemlju, ukupne površine 74,40 m2, na nacrtu označeno plavom bojom, nalazeći u kući br. 10, površine 161 m2, sagrađenoj na grč. 187 prije ove prodaje bila su</w:t>
      </w:r>
      <w:r w:rsidR="00006F0F" w:rsidRPr="00534D45">
        <w:t xml:space="preserve"> </w:t>
      </w:r>
      <w:r w:rsidR="00916FF8" w:rsidRPr="00534D45">
        <w:t>upisan</w:t>
      </w:r>
      <w:r w:rsidR="00006F0F" w:rsidRPr="00534D45">
        <w:t>a</w:t>
      </w:r>
      <w:r w:rsidR="00916FF8" w:rsidRPr="00534D45">
        <w:t xml:space="preserve"> prav</w:t>
      </w:r>
      <w:r w:rsidR="00006F0F" w:rsidRPr="00534D45">
        <w:t>a</w:t>
      </w:r>
      <w:r w:rsidR="00916FF8" w:rsidRPr="00534D45">
        <w:t xml:space="preserve"> zaloga</w:t>
      </w:r>
      <w:r w:rsidR="00006F0F" w:rsidRPr="00534D45">
        <w:t>:</w:t>
      </w:r>
    </w:p>
    <w:p w:rsidRDefault="00310713" w:rsidP="00310713" w:rsidR="00310713" w:rsidRPr="00534D45">
      <w:pPr>
        <w:jc w:val="both"/>
      </w:pPr>
      <w:r w:rsidRPr="00534D45">
        <w:t>- glavna hipoteka - temeljem ugovora o kreditu broj 301-72/2005. sa sporazumom o osiguranju novčane tražbine zasnivanjem založnog prava na nekretninama koji ima snagu javnobilježničkog akta br. OU-1081/05 od 25. travnja 2005., pravo zaloga na dijelu nekretnina Zembo d.o.o. Matulji, odnosno na 43/100 dijela nekretnine u A na kojem je uspostavljeno pravo vlasništva posebnog dijela i to poslovni prostor u prizemlju, ukupne površine od 74,40m2 na nacrtu označeno plavom bojom, u iznosu od 500.000,00 EUR-a u kunskoj protuvrijednosti, sa svim pripadajućim kamatama, naknadama i eventualnim troškovima sukladno ugovoru o kreditu od 25. travnja 2005., za korist: HYPO ALPE-ADRIA-BANK d.d. Zagreb, Koturaška 47 sa sporednom hipotekom u zk.ul.380 i zk.ul.1104 ove k.o.;</w:t>
      </w:r>
    </w:p>
    <w:p w:rsidRDefault="00310713" w:rsidP="00310713" w:rsidR="00310713" w:rsidRPr="00534D45">
      <w:pPr>
        <w:jc w:val="both"/>
      </w:pPr>
      <w:r w:rsidRPr="00534D45">
        <w:t xml:space="preserve">- temeljem ugovora o kreditu broj:301-07/2006 sa sporazumom osiguranju novčane tražbine od 04. siječnja 2006. koji ima snagu javnobilježničkog akta br. OU-26/06 od 05. siječnja 2006. pravo zaloga na nekretninama u A, u iznosu od 30.000,00 EUR-a u kunskoj protuvrijednost sa pripadajućim naknadama,kamatama i eventualnim troškovima sve sukladno </w:t>
      </w:r>
      <w:r w:rsidRPr="00534D45">
        <w:lastRenderedPageBreak/>
        <w:t>predmetnom ugovoru, za korist: HYPO - ALPE - ADRIA BANK ZAGREB, KOTURAŠKA 47;</w:t>
      </w:r>
    </w:p>
    <w:p w:rsidRDefault="00310713" w:rsidP="00310713" w:rsidR="00310713" w:rsidRPr="00534D45">
      <w:pPr>
        <w:jc w:val="both"/>
      </w:pPr>
      <w:r w:rsidRPr="00534D45">
        <w:t>- glavna hipoteka - temeljem Ugovora o kreditu br. 301-331/2006 sa sporazumom o osiguranju novčane tražbine od 21. prosinca 2006. pravo zaloga u iznosu od 560.000,00 EUR u kunskoj protuvrijednosti, uvećano za event. kamate, troškove i naknade, u korist: HYPO ALPE-ADRIA-BANK, D.D. ZAGREB, PODRUŽNICA RIJEKA RIJEKA, JADRANSKI TRG 3;</w:t>
      </w:r>
    </w:p>
    <w:p w:rsidRDefault="00310713" w:rsidP="00310713" w:rsidR="00310713" w:rsidRPr="00534D45">
      <w:pPr>
        <w:jc w:val="both"/>
      </w:pPr>
      <w:r w:rsidRPr="00534D45">
        <w:t>- temeljem ovosudnog rješenja posl.br. Ovr-530/08-2 od 24. listopada 2008.godine pravo zaloga u ukupnom iznosu od 656.760,58 kuna sa svim zakonskim zateznim kamatama, sa troškovima ovršnog postupka u iznosu od 6.570,00 kn, sve sukladno predmetnom rješenuju, za korist: REPUBLIKA HRVATSKA, MINISTARSTVO FINANCIJA;</w:t>
      </w:r>
    </w:p>
    <w:p w:rsidRDefault="00310713" w:rsidP="00310713" w:rsidR="00310713" w:rsidRPr="00534D45">
      <w:pPr>
        <w:jc w:val="both"/>
      </w:pPr>
      <w:r w:rsidRPr="00534D45">
        <w:t>- temeljem ovosudnog rješenja posl.br. Ovr-505/11 od 13. rujna 2011.g. pravo zaloga u ukupnom iznosu od 70.828,80 Kn sa svim zakonskim zateznim kamatama, sa troškovima ovršnog postupka, sve sukladno predmetnom rješenju, za korist: Republika Hrvatska i Grad Opatija</w:t>
      </w:r>
    </w:p>
    <w:p w:rsidRDefault="00310713" w:rsidP="00310713" w:rsidR="00310713" w:rsidRPr="00534D45">
      <w:pPr>
        <w:jc w:val="both"/>
      </w:pPr>
      <w:r w:rsidRPr="00534D45">
        <w:t xml:space="preserve">- glavna hipoteka - temeljem Ugovora o kreditu br. 301-331/2006 sa sporazumom o osiguranju novčane tražbine od 21. prosinca 2006. pravo zaloga u iznosu od 560.000,00 EUR u kunskoj protuvrijednosti, uvećano za event. kamate, troškove i naknade, u korist H-ABDUCO D.O.O. ZAGREB, SLAVONSKA AVENIJA 6 A </w:t>
      </w:r>
      <w:r w:rsidRPr="00534D45">
        <w:br/>
        <w:t>OIB: 13667298928</w:t>
      </w:r>
    </w:p>
    <w:p w:rsidRDefault="00310713" w:rsidP="00310713" w:rsidR="00310713" w:rsidRPr="00534D45">
      <w:pPr>
        <w:jc w:val="both"/>
      </w:pPr>
      <w:r w:rsidRPr="00534D45">
        <w:t>- temeljem ovosudnog rješenja o ovrsi pod posl. br. Ovr-85/10 od 05. ožujka 2010.g.., ovrha na nekretninama Zembo d.o.o., Matulji, Put Pubovo 13, upisanim u A, radi naplate novčane tražbine ovrhovoditelja Hypo Alpe-Adria Bank d.d., Zagreb, Slavonska av. 6, utvrđenjem vrijednosti nekretnina, prodajom nekretnina i namirenjem ovrhovoditelja iz novčanog iznosa dobivenog prodajom.</w:t>
      </w:r>
    </w:p>
    <w:p w:rsidRDefault="00310713" w:rsidP="00310713" w:rsidR="00310713" w:rsidRPr="00534D45">
      <w:pPr>
        <w:jc w:val="both"/>
      </w:pPr>
      <w:r w:rsidRPr="00534D45">
        <w:t>Uvidom u izvadak iz zemljišnih knjiga za nekretninu upisanu u zk. ul. br. 1104 poduložak 2 k.o. Volosko GRČ. 186, u naravi kuća br. 10 površine 150 m2, 2. etaža: 1/6, u naravi poslovni prostor u prizemlju, ukupne korisne površine 34,18 m2, na nacrtu označeno žutom bojom, vidljivo je da je na predmetnoj nekretnini bilo upisano:</w:t>
      </w:r>
    </w:p>
    <w:p w:rsidRDefault="00310713" w:rsidP="00310713" w:rsidR="00310713" w:rsidRPr="00534D45">
      <w:pPr>
        <w:jc w:val="both"/>
      </w:pPr>
      <w:r w:rsidRPr="00534D45">
        <w:t>- sporedna hipoteka - temeljem ugovora o kreditu broj 301-72/2005. sa sporazumom o osiguranju novčane tražbine zasnivanjem založnog prava na nekretninama koji ima snagu javnobilježničkog akta br. OU-1081/05 od 25. travnja 2005., pravo zaloga na dijelu nekretnina Zembo d.o.o. Matulji, odnosno na 43/100 dijela nekretnine u A na kojem je uspostavljeno pravo vlasništva posebnog dijela i to poslovni prostor u prizemlju, ukupne površine od 74,40m2 na nacrtu označeno plavom bojom, u iznosu od 500.000,00 EUR-a u kunskoj protuvrijednosti, sa svim pripadajućim kamatama, naknadama i eventualnim troškovima sukladno ugovoru o kreditu od 25. travnja 2005., za korist: HYPO ALPE-ADRIA-BANK d.d. Zagreb, Koturaška 47 sa sporednom hipotekom u zk.ul.380 i zk.ul.1104 ove k.o.;</w:t>
      </w:r>
    </w:p>
    <w:p w:rsidRDefault="00310713" w:rsidP="00310713" w:rsidR="00310713" w:rsidRPr="00534D45">
      <w:pPr>
        <w:jc w:val="both"/>
      </w:pPr>
      <w:r w:rsidRPr="00534D45">
        <w:t>- temeljem ugovora o kreditu broj:301-07/2006 sa sporazumom osiguranju novčane tražbine od 04. siječnja 2006. koji ima snagu javnobilježničkog akta br. OU-26/06 od 05. siječnja 2006. pravo zaloga na nekretninama u A, u iznosu od 30.000,00 EUR-a u kunskoj protuvrijednost sa pripadajućim naknadama,kamatama i eventualnim troškovima sve sukladno predmetnom ugovoru, za korist: HYPO - ALPE - ADRIA BANK ZAGREB, KOTURAŠKA 47;</w:t>
      </w:r>
    </w:p>
    <w:p w:rsidRDefault="00310713" w:rsidP="00310713" w:rsidR="00310713" w:rsidRPr="00534D45">
      <w:pPr>
        <w:jc w:val="both"/>
      </w:pPr>
      <w:r w:rsidRPr="00534D45">
        <w:t>- sporedna hipoteka - temeljem Ugovora o kreditu br. 301-331/2006 sa sporazumom o osiguranju novčane tražbine od 21. prosinca 2006. pravo zaloga u iznosu od 560.000,00 EUR u kunskoj protuvrijednosti, uvećano za event. kamate, troškove i naknade, u korist: HYPO ALPE-ADRIA-BANK, D.D. ZAGREB, PODRUŽNICA RIJEKA RIJEKA, JADRANSKI TRG 3;</w:t>
      </w:r>
    </w:p>
    <w:p w:rsidRDefault="00310713" w:rsidP="00310713" w:rsidR="00310713" w:rsidRPr="00534D45">
      <w:pPr>
        <w:jc w:val="both"/>
      </w:pPr>
      <w:r w:rsidRPr="00534D45">
        <w:lastRenderedPageBreak/>
        <w:t>- temeljem ovosudnog rješenja posl.br. Ovr-530/08-2 od 24. listopada 2008.godine pravo zaloga u ukupnom iznosu od 656.760,58 kuna sa svim zakonskim zateznim kamatama, sa troškovima ovršnog postupka u iznosu od 6.570,00 kn, sve sukladno predmetnom rješenju, za korist: REPUBLIKA HRVATSKA, MINISTARSTVO FINANCIJA</w:t>
      </w:r>
      <w:r w:rsidRPr="00534D45">
        <w:rPr>
          <w:noProof/>
        </w:rPr>
        <w:t>.</w:t>
      </w:r>
    </w:p>
    <w:p w:rsidRDefault="00310713" w:rsidP="00310713" w:rsidR="00310713" w:rsidRPr="00534D45">
      <w:pPr>
        <w:jc w:val="both"/>
      </w:pPr>
      <w:r w:rsidRPr="00534D45">
        <w:t>- temeljem ugovora o kreditu broj:301-07/2006 sa sporazumom osiguranju novčane tražbine od 04. siječnja 2006. koji ima snagu javnobilježničkog akta br. OU-26/06 od 05. siječnja 2006. pravo zaloga na nekretninama u A, u iznosu od 30.000,00 EUR-a u kunskoj protuvrijednost sa pripadajućim naknadama,kamatama i eventualnim troškovima sve sukladno predmetnom ugovoru, za korist: H-ABDUCO D.O.O. ZAGREB, SLAVONSKA AVENIJA 6 A, OIB: 13667298928</w:t>
      </w:r>
    </w:p>
    <w:p w:rsidRDefault="00310713" w:rsidP="00310713" w:rsidR="00310713" w:rsidRPr="00534D45">
      <w:pPr>
        <w:jc w:val="both"/>
      </w:pPr>
      <w:r w:rsidRPr="00534D45">
        <w:t>-temeljem Ugovora o kreditu br. 301-331/2006 sa sporazumom o osiguranju novčane tražbine od 21. prosinca 2006.  pravo zaloga u iznosu od 560.000,00 EUR u kunskoj protuvrijednosti, uvećano za event. kamate, troškove i naknade, u korist: H-ABDUCO D.O.O. ZAGREB, SLAVONSKA AVENIJA 6 A, OIB: 13667298928</w:t>
      </w:r>
    </w:p>
    <w:p w:rsidRDefault="00310713" w:rsidP="00310713" w:rsidR="00310713" w:rsidRPr="00534D45">
      <w:pPr>
        <w:jc w:val="both"/>
      </w:pPr>
      <w:r w:rsidRPr="00534D45">
        <w:t>-temeljem ovosudnog rješenja o ovrsi pod posl. br. Ovr-85/10 od 05. ožujka 2010.g.., ovrha na nekretninama Zembo d.o.o., Matulji, Put Pubovo 13, upisanim u A, radi naplate novčane tražbine ovrhovoditelja Hypo Alpe-Adria Bank d.d., Zagreb, Slavonska av. 6, utvrđenjem vrijednosti nekretnina, prodajom nekretnina i namirenjem ovrhovoditelja iz novčanog iznosa dobivenog prodajom.</w:t>
      </w:r>
    </w:p>
    <w:p w:rsidRDefault="00E00E27" w:rsidP="00582BD5" w:rsidR="00E00E27" w:rsidRPr="00534D45">
      <w:pPr>
        <w:ind w:firstLine="1440"/>
        <w:jc w:val="both"/>
      </w:pPr>
      <w:r w:rsidRPr="00534D45">
        <w:t xml:space="preserve">Među strankama nije sporno kako </w:t>
      </w:r>
      <w:r w:rsidR="00310713" w:rsidRPr="00534D45">
        <w:t>je razlučno pravo vjerovnika H-ABDUCO d.o.o. Zagreb, Slavonska avenija 6a, OIB: 13667298928 (na kojeg je preneseno i prvoupisano razlučno pravo HYPO ALPE-ADRIA-BANK d.d. Zagreb) prvo po redoslijedu namirenja od razlučnih vjerovnika, te u većem iznosu od postignute kupoprodajne cijene. Također nije sporno da ukupan trošak unovčenja iznosi 213.260,68 kn prema obračunu stečajnog upravitelja dostavljenog dana 18. veljače 2016. godine na sud (</w:t>
      </w:r>
      <w:r w:rsidR="00CB2B8C" w:rsidRPr="00534D45">
        <w:t xml:space="preserve">197.718,47 kn troškova stečajnog postupka, 9.742,21 kn ostalih obveza stečajne mase i 5.800,00 kn povrata predujmljenih sredstava za pokriće troškova prethodnog i otvorenog stečajnog postupka u Fond iz članka 39.a Stečajnog zakona </w:t>
      </w:r>
      <w:r w:rsidR="00CB2B8C" w:rsidRPr="00534D45">
        <w:rPr>
          <w:bCs/>
        </w:rPr>
        <w:t>objavljenog u NN 44/96, 29/99, 129/00, 123/03, 82/06, 116/10, 25/12 i 133/12</w:t>
      </w:r>
      <w:r w:rsidR="00CB2B8C" w:rsidRPr="00534D45">
        <w:t xml:space="preserve">) </w:t>
      </w:r>
      <w:r w:rsidR="00310713" w:rsidRPr="00534D45">
        <w:t xml:space="preserve">razlučno pravo </w:t>
      </w:r>
      <w:r w:rsidRPr="00534D45">
        <w:t xml:space="preserve">troškovi  utvrđivanja tražbine iznose 618.543,60 kn, a troškovi unovčenja 390.111,50 kn. Stoga je na temelju članka 164. a stavak 2. i članka 170.  Stečajnog zakona </w:t>
      </w:r>
      <w:r w:rsidRPr="00534D45">
        <w:rPr>
          <w:bCs/>
        </w:rPr>
        <w:t>(objavljen u NN 44/96, 29/99, 129/00, 123/03, 82/06, 116/10, 25/12 i 133/12)</w:t>
      </w:r>
      <w:r w:rsidRPr="00534D45">
        <w:t xml:space="preserve"> odlučeno kao u </w:t>
      </w:r>
      <w:r w:rsidR="00534D45" w:rsidRPr="00534D45">
        <w:t>izreci</w:t>
      </w:r>
      <w:r w:rsidRPr="00534D45">
        <w:t xml:space="preserve"> ovog rješenja.</w:t>
      </w:r>
    </w:p>
    <w:p w:rsidRDefault="00B455B9" w:rsidP="00B455B9" w:rsidR="00B455B9" w:rsidRPr="00534D45">
      <w:pPr>
        <w:jc w:val="both"/>
      </w:pPr>
      <w:r w:rsidRPr="00534D45">
        <w:tab/>
      </w:r>
      <w:r w:rsidRPr="00534D45">
        <w:tab/>
      </w:r>
      <w:r w:rsidRPr="00534D45">
        <w:tab/>
      </w:r>
      <w:r w:rsidRPr="00534D45">
        <w:tab/>
        <w:t xml:space="preserve">Rijeka, </w:t>
      </w:r>
      <w:r w:rsidR="00E65FD8" w:rsidRPr="00534D45">
        <w:t>1. s</w:t>
      </w:r>
      <w:r w:rsidR="00534D45" w:rsidRPr="00534D45">
        <w:t>rp</w:t>
      </w:r>
      <w:r w:rsidR="00E65FD8" w:rsidRPr="00534D45">
        <w:t>nja 201</w:t>
      </w:r>
      <w:r w:rsidR="00534D45" w:rsidRPr="00534D45">
        <w:t>6</w:t>
      </w:r>
      <w:r w:rsidRPr="00534D45">
        <w:t>.g.</w:t>
      </w:r>
    </w:p>
    <w:p w:rsidRDefault="00EE0A35" w:rsidP="00B455B9" w:rsidR="00EE0A35" w:rsidRPr="00534D45">
      <w:pPr>
        <w:jc w:val="both"/>
      </w:pPr>
    </w:p>
    <w:p w:rsidRDefault="00546089" w:rsidP="00B455B9" w:rsidR="00546089" w:rsidRPr="00534D45">
      <w:pPr>
        <w:jc w:val="both"/>
      </w:pPr>
    </w:p>
    <w:p w:rsidRDefault="00B455B9" w:rsidP="00B455B9" w:rsidR="00B455B9" w:rsidRPr="00534D45">
      <w:pPr>
        <w:jc w:val="both"/>
      </w:pPr>
      <w:r w:rsidRPr="00534D45">
        <w:t xml:space="preserve">                 </w:t>
      </w:r>
      <w:r w:rsidRPr="00534D45">
        <w:tab/>
      </w:r>
      <w:r w:rsidRPr="00534D45">
        <w:tab/>
      </w:r>
      <w:r w:rsidRPr="00534D45">
        <w:tab/>
      </w:r>
      <w:r w:rsidRPr="00534D45">
        <w:tab/>
      </w:r>
      <w:r w:rsidRPr="00534D45">
        <w:tab/>
      </w:r>
      <w:r w:rsidRPr="00534D45">
        <w:tab/>
      </w:r>
      <w:r w:rsidRPr="00534D45">
        <w:tab/>
        <w:t xml:space="preserve"> Stečajni sudac</w:t>
      </w:r>
    </w:p>
    <w:p w:rsidRDefault="00B455B9" w:rsidP="00B455B9" w:rsidR="00B455B9" w:rsidRPr="00534D45">
      <w:pPr>
        <w:jc w:val="both"/>
      </w:pPr>
      <w:r w:rsidRPr="00534D45">
        <w:tab/>
      </w:r>
      <w:r w:rsidRPr="00534D45">
        <w:tab/>
        <w:t xml:space="preserve">                 </w:t>
      </w:r>
      <w:r w:rsidRPr="00534D45">
        <w:tab/>
        <w:t xml:space="preserve">                  </w:t>
      </w:r>
      <w:r w:rsidRPr="00534D45">
        <w:tab/>
      </w:r>
      <w:r w:rsidRPr="00534D45">
        <w:tab/>
        <w:t xml:space="preserve">           Vera Jelenović </w:t>
      </w:r>
    </w:p>
    <w:p w:rsidRDefault="00546089" w:rsidP="00B455B9" w:rsidR="00546089" w:rsidRPr="00534D45">
      <w:pPr>
        <w:jc w:val="both"/>
      </w:pPr>
    </w:p>
    <w:p w:rsidRDefault="00EE0A35" w:rsidP="005D0B2B" w:rsidR="00EE0A35" w:rsidRPr="00534D45"/>
    <w:p w:rsidRDefault="00857241" w:rsidP="00EE0A35" w:rsidR="00857241">
      <w:pPr>
        <w:jc w:val="both"/>
        <w:rPr>
          <w:bCs/>
        </w:rPr>
      </w:pPr>
    </w:p>
    <w:p w:rsidRDefault="00857241" w:rsidP="00EE0A35" w:rsidR="00857241">
      <w:pPr>
        <w:jc w:val="both"/>
        <w:rPr>
          <w:bCs/>
        </w:rPr>
      </w:pPr>
    </w:p>
    <w:p w:rsidRDefault="00857241" w:rsidP="00EE0A35" w:rsidR="00857241">
      <w:pPr>
        <w:jc w:val="both"/>
        <w:rPr>
          <w:bCs/>
        </w:rPr>
      </w:pPr>
    </w:p>
    <w:p w:rsidRDefault="00EE0A35" w:rsidP="00EE0A35" w:rsidR="00EE0A35" w:rsidRPr="00534D45">
      <w:pPr>
        <w:jc w:val="both"/>
        <w:rPr>
          <w:bCs/>
        </w:rPr>
      </w:pPr>
      <w:r w:rsidRPr="00534D45">
        <w:rPr>
          <w:bCs/>
        </w:rPr>
        <w:t>UPUTA O PRAVNOM LIJEKU:</w:t>
      </w:r>
    </w:p>
    <w:p w:rsidRDefault="00EE0A35" w:rsidP="00EE0A35" w:rsidR="00EE0A35" w:rsidRPr="00534D45">
      <w:pPr>
        <w:jc w:val="both"/>
        <w:rPr>
          <w:bCs/>
        </w:rPr>
      </w:pPr>
      <w:r w:rsidRPr="00534D45">
        <w:rPr>
          <w:bCs/>
        </w:rPr>
        <w:tab/>
      </w:r>
      <w:r w:rsidRPr="00534D45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534D45">
      <w:pPr>
        <w:jc w:val="both"/>
      </w:pPr>
    </w:p>
    <w:p w:rsidRDefault="00546089" w:rsidP="00ED318A" w:rsidR="00546089" w:rsidRPr="00534D45">
      <w:pPr>
        <w:jc w:val="both"/>
      </w:pPr>
    </w:p>
    <w:p w:rsidRDefault="00546089" w:rsidP="00ED318A" w:rsidR="00546089" w:rsidRPr="00534D45">
      <w:pPr>
        <w:jc w:val="both"/>
      </w:pPr>
    </w:p>
    <w:p w:rsidRDefault="00546089" w:rsidP="00ED318A" w:rsidR="00546089" w:rsidRPr="00534D45">
      <w:pPr>
        <w:jc w:val="both"/>
      </w:pPr>
    </w:p>
    <w:p w:rsidRDefault="00546089" w:rsidP="00ED318A" w:rsidR="00546089" w:rsidRPr="00534D45">
      <w:pPr>
        <w:jc w:val="both"/>
      </w:pPr>
    </w:p>
    <w:p w:rsidRDefault="00E846A1" w:rsidP="00ED318A" w:rsidR="00ED318A" w:rsidRPr="00534D45">
      <w:pPr>
        <w:jc w:val="both"/>
      </w:pPr>
      <w:r w:rsidRPr="00534D45">
        <w:t>D</w:t>
      </w:r>
      <w:r w:rsidR="00ED318A" w:rsidRPr="00534D45">
        <w:t>NA</w:t>
      </w:r>
    </w:p>
    <w:p w:rsidRDefault="00534D45" w:rsidP="00534D45" w:rsidR="00534D45" w:rsidRPr="00534D45">
      <w:pPr>
        <w:numPr>
          <w:ilvl w:val="0"/>
          <w:numId w:val="3"/>
        </w:numPr>
        <w:jc w:val="both"/>
      </w:pPr>
      <w:r w:rsidRPr="00534D45">
        <w:t xml:space="preserve">st. upravitelju </w:t>
      </w:r>
    </w:p>
    <w:p w:rsidRDefault="00534D45" w:rsidP="00534D45" w:rsidR="00534D45" w:rsidRPr="00534D45">
      <w:pPr>
        <w:jc w:val="both"/>
      </w:pPr>
      <w:r w:rsidRPr="00534D45">
        <w:t xml:space="preserve">      - razlučnim vjerovnicima:</w:t>
      </w:r>
    </w:p>
    <w:p w:rsidRDefault="00534D45" w:rsidP="00534D45" w:rsidR="00534D45" w:rsidRPr="00534D45">
      <w:pPr>
        <w:jc w:val="both"/>
      </w:pPr>
      <w:r w:rsidRPr="00534D45">
        <w:t xml:space="preserve">           - ŽDO u Rijeci</w:t>
      </w:r>
    </w:p>
    <w:p w:rsidRDefault="00534D45" w:rsidP="00534D45" w:rsidR="00534D45" w:rsidRPr="00534D45">
      <w:pPr>
        <w:jc w:val="both"/>
      </w:pPr>
      <w:r w:rsidRPr="00534D45">
        <w:tab/>
        <w:t>- Hypo Alpe Adria Bank d.d. Zagreb</w:t>
      </w:r>
    </w:p>
    <w:p w:rsidRDefault="00534D45" w:rsidP="00534D45" w:rsidR="00534D45" w:rsidRPr="00534D45">
      <w:pPr>
        <w:jc w:val="both"/>
      </w:pPr>
      <w:r w:rsidRPr="00534D45">
        <w:t xml:space="preserve">           - Grad Opatija</w:t>
      </w:r>
    </w:p>
    <w:p w:rsidRDefault="00534D45" w:rsidP="00534D45" w:rsidR="00534D45">
      <w:pPr>
        <w:jc w:val="both"/>
      </w:pPr>
      <w:r w:rsidRPr="00534D45">
        <w:t xml:space="preserve">      - e-oglasna ploča</w:t>
      </w:r>
    </w:p>
    <w:p w:rsidRDefault="00534D45" w:rsidP="00534D45" w:rsidR="00534D45" w:rsidRPr="00534D45">
      <w:pPr>
        <w:jc w:val="both"/>
      </w:pPr>
      <w:r>
        <w:t xml:space="preserve">      - po pravomoćnosti računovodstvu</w:t>
      </w:r>
    </w:p>
    <w:p w:rsidRDefault="00857241" w:rsidP="00ED318A" w:rsidR="00857241">
      <w:pPr>
        <w:jc w:val="both"/>
      </w:pPr>
    </w:p>
    <w:p w:rsidRDefault="00ED318A" w:rsidP="00ED318A" w:rsidR="00ED318A" w:rsidRPr="00534D45">
      <w:pPr>
        <w:jc w:val="both"/>
      </w:pPr>
      <w:r w:rsidRPr="00534D45">
        <w:t xml:space="preserve">Rijeka, </w:t>
      </w:r>
      <w:r w:rsidR="00534D45">
        <w:t>1. srpnja 2016</w:t>
      </w:r>
      <w:r w:rsidRPr="00534D45">
        <w:t>. g.</w:t>
      </w:r>
    </w:p>
    <w:p w:rsidRDefault="00534D45" w:rsidR="00534D4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34D45" w:rsidR="00534D4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34D45" w:rsidR="00534D45" w:rsidRPr="006875A2">
      <w:pPr>
        <w:jc w:val="both"/>
      </w:pPr>
    </w:p>
    <w:p w:rsidRDefault="00ED318A" w:rsidP="00ED318A" w:rsidR="00ED318A" w:rsidRPr="00534D45">
      <w:pPr>
        <w:jc w:val="both"/>
      </w:pPr>
    </w:p>
    <w:sectPr w:rsidR="00ED318A" w:rsidRPr="00534D4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DCE" w:rsidR="00695DCE">
      <w:r>
        <w:separator/>
      </w:r>
    </w:p>
  </w:endnote>
  <w:endnote w:id="0" w:type="continuationSeparator">
    <w:p w:rsidRDefault="00695DCE" w:rsidR="0069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55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DCE" w:rsidR="00695DCE">
      <w:r>
        <w:separator/>
      </w:r>
    </w:p>
  </w:footnote>
  <w:footnote w:id="0" w:type="continuationSeparator">
    <w:p w:rsidRDefault="00695DCE" w:rsidR="00695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70507C">
      <w:t>1000/2011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42631"/>
    <w:rsid w:val="00195ABF"/>
    <w:rsid w:val="001E562B"/>
    <w:rsid w:val="001E75E4"/>
    <w:rsid w:val="0025474D"/>
    <w:rsid w:val="0025491E"/>
    <w:rsid w:val="00255920"/>
    <w:rsid w:val="002918CA"/>
    <w:rsid w:val="002B1B1C"/>
    <w:rsid w:val="002C455B"/>
    <w:rsid w:val="00310713"/>
    <w:rsid w:val="003261AA"/>
    <w:rsid w:val="00331CD1"/>
    <w:rsid w:val="00385E9D"/>
    <w:rsid w:val="00386584"/>
    <w:rsid w:val="003C0BD3"/>
    <w:rsid w:val="00465524"/>
    <w:rsid w:val="004849D6"/>
    <w:rsid w:val="004939B3"/>
    <w:rsid w:val="004A27A8"/>
    <w:rsid w:val="004F156A"/>
    <w:rsid w:val="00517C2C"/>
    <w:rsid w:val="00534D45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95DCE"/>
    <w:rsid w:val="006D2FE2"/>
    <w:rsid w:val="006F1631"/>
    <w:rsid w:val="0070507C"/>
    <w:rsid w:val="00730F91"/>
    <w:rsid w:val="00747EB9"/>
    <w:rsid w:val="007A332D"/>
    <w:rsid w:val="007D33A9"/>
    <w:rsid w:val="007D6ED5"/>
    <w:rsid w:val="007E4A33"/>
    <w:rsid w:val="00851757"/>
    <w:rsid w:val="00857241"/>
    <w:rsid w:val="008C2A24"/>
    <w:rsid w:val="008F72DF"/>
    <w:rsid w:val="009017A5"/>
    <w:rsid w:val="009126EC"/>
    <w:rsid w:val="0091634E"/>
    <w:rsid w:val="00916FF8"/>
    <w:rsid w:val="0098246E"/>
    <w:rsid w:val="0099673C"/>
    <w:rsid w:val="009C42C8"/>
    <w:rsid w:val="00A0264B"/>
    <w:rsid w:val="00A1427E"/>
    <w:rsid w:val="00A24004"/>
    <w:rsid w:val="00A2406D"/>
    <w:rsid w:val="00A51A47"/>
    <w:rsid w:val="00AA0777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C246DD"/>
    <w:rsid w:val="00C336F8"/>
    <w:rsid w:val="00C97409"/>
    <w:rsid w:val="00CB2B8C"/>
    <w:rsid w:val="00CB43E0"/>
    <w:rsid w:val="00CE2BCE"/>
    <w:rsid w:val="00D61FDE"/>
    <w:rsid w:val="00D736D5"/>
    <w:rsid w:val="00D81DA2"/>
    <w:rsid w:val="00DC1A05"/>
    <w:rsid w:val="00DF7A9B"/>
    <w:rsid w:val="00E00E27"/>
    <w:rsid w:val="00E25E6B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37982"/>
    <w:rsid w:val="00F84E20"/>
    <w:rsid w:val="00F916B0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C4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55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C4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55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60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0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razdioba kupovnine</izvorni_sadrzaj>
    <derivirana_varijabla naziv="DomainObject.Primjedba_1">razdioba kupovnine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St-1000/2011</izvorni_sadrzaj>
    <derivirana_varijabla naziv="DomainObject.Predmet.OznakaBroj_1">St-1000/2011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ZEMBO d.o.o.  Matulji</izvorni_sadrzaj>
    <derivirana_varijabla naziv="DomainObject.Predmet.ProtustrankaFormated_1">  ZEMBO d.o.o.  Matulji</derivirana_varijabla>
  </DomainObject.Predmet.ProtustrankaFormated>
  <DomainObject.Predmet.ProtustrankaFormatedOIB>
    <izvorni_sadrzaj>  ZEMBO d.o.o.  Matulji, OIB 20416220990</izvorni_sadrzaj>
    <derivirana_varijabla naziv="DomainObject.Predmet.ProtustrankaFormatedOIB_1">  ZEMBO d.o.o.  Matulji, OIB 20416220990</derivirana_varijabla>
  </DomainObject.Predmet.ProtustrankaFormatedOIB>
  <DomainObject.Predmet.ProtustrankaFormatedWithAdress>
    <izvorni_sadrzaj> ZEMBO d.o.o.  Matulji, Put pubovo 13, 51 211 Matulji</izvorni_sadrzaj>
    <derivirana_varijabla naziv="DomainObject.Predmet.ProtustrankaFormatedWithAdress_1"> ZEMBO d.o.o.  Matulji, Put pubovo 13, 51 211 Matulji</derivirana_varijabla>
  </DomainObject.Predmet.ProtustrankaFormatedWithAdress>
  <DomainObject.Predmet.ProtustrankaFormatedWithAdressOIB>
    <izvorni_sadrzaj> ZEMBO d.o.o.  Matulji, OIB 20416220990, Put pubovo 13, 51 211 Matulji</izvorni_sadrzaj>
    <derivirana_varijabla naziv="DomainObject.Predmet.ProtustrankaFormatedWithAdressOIB_1"> ZEMBO d.o.o.  Matulji, OIB 20416220990, Put pubovo 13, 51 211 Matulji</derivirana_varijabla>
  </DomainObject.Predmet.ProtustrankaFormatedWithAdressOIB>
  <DomainObject.Predmet.ProtustrankaWithAdress>
    <izvorni_sadrzaj>ZEMBO d.o.o.  Matulji Put pubovo 13, 51 211 Matulji</izvorni_sadrzaj>
    <derivirana_varijabla naziv="DomainObject.Predmet.ProtustrankaWithAdress_1">ZEMBO d.o.o.  Matulji Put pubovo 13, 51 211 Matulji</derivirana_varijabla>
  </DomainObject.Predmet.ProtustrankaWithAdress>
  <DomainObject.Predmet.ProtustrankaWithAdressOIB>
    <izvorni_sadrzaj>ZEMBO d.o.o.  Matulji, OIB 20416220990, Put pubovo 13, 51 211 Matulji</izvorni_sadrzaj>
    <derivirana_varijabla naziv="DomainObject.Predmet.ProtustrankaWithAdressOIB_1">ZEMBO d.o.o.  Matulji, OIB 20416220990, Put pubovo 13, 51 211 Matulji</derivirana_varijabla>
  </DomainObject.Predmet.ProtustrankaWithAdressOIB>
  <DomainObject.Predmet.ProtustrankaNazivFormated>
    <izvorni_sadrzaj>ZEMBO d.o.o.  Matulji</izvorni_sadrzaj>
    <derivirana_varijabla naziv="DomainObject.Predmet.ProtustrankaNazivFormated_1">ZEMBO d.o.o.  Matulji</derivirana_varijabla>
  </DomainObject.Predmet.ProtustrankaNazivFormated>
  <DomainObject.Predmet.ProtustrankaNazivFormatedOIB>
    <izvorni_sadrzaj>ZEMBO d.o.o.  Matulji, OIB 20416220990</izvorni_sadrzaj>
    <derivirana_varijabla naziv="DomainObject.Predmet.ProtustrankaNazivFormatedOIB_1">ZEMBO d.o.o.  Matulji, OIB 20416220990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ZEMBO d.o.o.  Matulji</item>
    </izvorni_sadrzaj>
    <derivirana_varijabla naziv="DomainObject.Predmet.ProtuStrankaListFormated_1">
      <item>ZEMBO d.o.o.  Matulji</item>
    </derivirana_varijabla>
  </DomainObject.Predmet.ProtuStrankaListFormated>
  <DomainObject.Predmet.ProtuStrankaListFormatedOIB>
    <izvorni_sadrzaj>
      <item>ZEMBO d.o.o.  Matulji, OIB 20416220990</item>
    </izvorni_sadrzaj>
    <derivirana_varijabla naziv="DomainObject.Predmet.ProtuStrankaListFormatedOIB_1">
      <item>ZEMBO d.o.o.  Matulji, OIB 20416220990</item>
    </derivirana_varijabla>
  </DomainObject.Predmet.ProtuStrankaListFormatedOIB>
  <DomainObject.Predmet.ProtuStrankaListFormatedWithAdress>
    <izvorni_sadrzaj>
      <item>ZEMBO d.o.o.  Matulji, Put pubovo 13, 51 211 Matulji</item>
    </izvorni_sadrzaj>
    <derivirana_varijabla naziv="DomainObject.Predmet.ProtuStrankaListFormatedWithAdress_1">
      <item>ZEMBO d.o.o.  Matulji, Put pubovo 13, 51 211 Matulji</item>
    </derivirana_varijabla>
  </DomainObject.Predmet.ProtuStrankaListFormatedWithAdress>
  <DomainObject.Predmet.ProtuStrankaListFormatedWithAdressOIB>
    <izvorni_sadrzaj>
      <item>ZEMBO d.o.o.  Matulji, OIB 20416220990, Put pubovo 13, 51 211 Matulji</item>
    </izvorni_sadrzaj>
    <derivirana_varijabla naziv="DomainObject.Predmet.ProtuStrankaListFormatedWithAdressOIB_1">
      <item>ZEMBO d.o.o.  Matulji, OIB 20416220990, Put pubovo 13, 51 211 Matulji</item>
    </derivirana_varijabla>
  </DomainObject.Predmet.ProtuStrankaListFormatedWithAdressOIB>
  <DomainObject.Predmet.ProtuStrankaListNazivFormated>
    <izvorni_sadrzaj>
      <item>ZEMBO d.o.o.  Matulji</item>
    </izvorni_sadrzaj>
    <derivirana_varijabla naziv="DomainObject.Predmet.ProtuStrankaListNazivFormated_1">
      <item>ZEMBO d.o.o.  Matulji</item>
    </derivirana_varijabla>
  </DomainObject.Predmet.ProtuStrankaListNazivFormated>
  <DomainObject.Predmet.ProtuStrankaListNazivFormatedOIB>
    <izvorni_sadrzaj>
      <item>ZEMBO d.o.o.  Matulji, OIB 20416220990</item>
    </izvorni_sadrzaj>
    <derivirana_varijabla naziv="DomainObject.Predmet.ProtuStrankaListNazivFormatedOIB_1">
      <item>ZEMBO d.o.o.  Matulji, OIB 20416220990</item>
    </derivirana_varijabla>
  </DomainObject.Predmet.ProtuStrankaListNazivFormatedOIB>
  <DomainObject.Predmet.OstaliList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Formated>
  <DomainObject.Predmet.OstaliList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FormatedOIB>
  <DomainObject.Predmet.OstaliListFormatedWithAdress>
    <izvorni_sadrzaj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izvorni_sadrzaj>
    <derivirana_varijabla naziv="DomainObject.Predmet.OstaliListFormatedWithAdress_1"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derivirana_varijabla>
  </DomainObject.Predmet.OstaliListFormatedWithAdress>
  <DomainObject.Predmet.OstaliListFormatedWithAdressOIB>
    <izvorni_sadrzaj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izvorni_sadrzaj>
    <derivirana_varijabla naziv="DomainObject.Predmet.OstaliListFormatedWithAdressOIB_1"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derivirana_varijabla>
  </DomainObject.Predmet.OstaliListFormatedWithAdressOIB>
  <DomainObject.Predmet.OstaliListNaziv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Naziv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NazivFormated>
  <DomainObject.Predmet.OstaliListNaziv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Naziv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ZEMBO d.o.o.  Matulji</izvorni_sadrzaj>
    <derivirana_varijabla naziv="DomainObject.Predmet.ProtustrankaIDrugi_1">ZEMBO d.o.o.  Matulji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ZEMBO d.o.o.  Matulji, OIB 20416220990, Put pubovo 13, 51 211 Matulji</izvorni_sadrzaj>
    <derivirana_varijabla naziv="DomainObject.Predmet.ProtustrankaIDrugiAdressOIB_1">ZEMBO d.o.o.  Matulji, OIB 20416220990, Put pubovo 13,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SudioniciListNaziv_1"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SudioniciListNaziv>
  <DomainObject.Predmet.SudioniciListAdressOIB>
    <izvorni_sadrzaj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izvorni_sadrzaj>
    <derivirana_varijabla naziv="DomainObject.Predmet.SudioniciListAdressOIB_1"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izvorni_sadrzaj>
    <derivirana_varijabla naziv="DomainObject.Predmet.SudioniciListNazivOIB_1"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1969</properties:Words>
  <properties:Characters>11270</properties:Characters>
  <properties:Lines>212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2016-07-01T11:51:00Z</dcterms:created>
  <dc:creator>vjelenovic</dc:creator>
  <cp:lastModifiedBy>Danijela Fumić</cp:lastModifiedBy>
  <cp:lastPrinted>2016-07-01T11:51:00Z</cp:lastPrinted>
  <dcterms:modified xmlns:xsi="http://www.w3.org/2001/XMLSchema-instance" xsi:type="dcterms:W3CDTF">2016-07-01T11:52:00Z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