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a6d67" w14:paraId="46a6d67" w:rsidRDefault="00532B71" w:rsidP="0037557F" w:rsidR="00532B71" w:rsidRPr="0037557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37557F" w:rsidR="007F4163" w:rsidRPr="0037557F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ab/>
      </w:r>
      <w:r w:rsidR="00C06C85" w:rsidRPr="0037557F">
        <w:rPr>
          <w:rFonts w:hAnsi="Times New Roman" w:ascii="Times New Roman"/>
          <w:szCs w:val="24"/>
          <w:lang w:val="hr-HR"/>
        </w:rPr>
        <w:t>52</w:t>
      </w:r>
      <w:r w:rsidR="007F4163" w:rsidRPr="0037557F">
        <w:rPr>
          <w:rFonts w:hAnsi="Times New Roman" w:ascii="Times New Roman"/>
          <w:szCs w:val="24"/>
          <w:lang w:val="hr-HR"/>
        </w:rPr>
        <w:t>. St</w:t>
      </w:r>
      <w:r w:rsidR="00097339" w:rsidRPr="0037557F">
        <w:rPr>
          <w:rFonts w:hAnsi="Times New Roman" w:ascii="Times New Roman"/>
          <w:szCs w:val="24"/>
          <w:lang w:val="hr-HR"/>
        </w:rPr>
        <w:t>-</w:t>
      </w:r>
      <w:r w:rsidR="0099415C">
        <w:rPr>
          <w:rFonts w:hAnsi="Times New Roman" w:ascii="Times New Roman"/>
          <w:szCs w:val="24"/>
          <w:lang w:val="hr-HR"/>
        </w:rPr>
        <w:t>3195</w:t>
      </w:r>
      <w:r w:rsidR="00CF23ED" w:rsidRPr="0037557F">
        <w:rPr>
          <w:rFonts w:hAnsi="Times New Roman" w:ascii="Times New Roman"/>
          <w:szCs w:val="24"/>
          <w:lang w:val="hr-HR"/>
        </w:rPr>
        <w:t>/</w:t>
      </w:r>
      <w:r w:rsidR="00C06C85" w:rsidRPr="0037557F">
        <w:rPr>
          <w:rFonts w:hAnsi="Times New Roman" w:ascii="Times New Roman"/>
          <w:szCs w:val="24"/>
          <w:lang w:val="hr-HR"/>
        </w:rPr>
        <w:t>18</w:t>
      </w:r>
    </w:p>
    <w:p w:rsidRDefault="00ED171E" w:rsidP="0037557F" w:rsidR="00ED171E" w:rsidRPr="0037557F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37557F" w:rsidR="00DB4528" w:rsidRPr="0037557F">
      <w:pPr>
        <w:jc w:val="center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 xml:space="preserve">U  </w:t>
      </w:r>
      <w:r w:rsidR="00B6390A" w:rsidRPr="0037557F">
        <w:rPr>
          <w:rFonts w:hAnsi="Times New Roman" w:ascii="Times New Roman"/>
          <w:szCs w:val="24"/>
          <w:lang w:val="hr-HR"/>
        </w:rPr>
        <w:t xml:space="preserve"> </w:t>
      </w:r>
      <w:r w:rsidRPr="0037557F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37557F" w:rsidR="00ED171E" w:rsidRPr="0037557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37557F" w:rsidR="00B03169" w:rsidRPr="0037557F">
      <w:pPr>
        <w:jc w:val="center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37557F" w:rsidR="007F4163" w:rsidRPr="0037557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37557F" w:rsidR="00532B71" w:rsidRPr="0099415C">
      <w:pPr>
        <w:jc w:val="both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ab/>
      </w:r>
      <w:r w:rsidR="00EE69E5" w:rsidRPr="0037557F">
        <w:rPr>
          <w:rFonts w:hAnsi="Times New Roman" w:ascii="Times New Roman"/>
          <w:szCs w:val="24"/>
          <w:lang w:val="hr-HR"/>
        </w:rPr>
        <w:t xml:space="preserve">Trgovački sud u Zagrebu po </w:t>
      </w:r>
      <w:r w:rsidR="00EE69E5" w:rsidRPr="009469AF">
        <w:rPr>
          <w:rFonts w:hAnsi="Times New Roman" w:ascii="Times New Roman"/>
          <w:szCs w:val="24"/>
          <w:lang w:val="hr-HR"/>
        </w:rPr>
        <w:t xml:space="preserve">sucu pojedincu </w:t>
      </w:r>
      <w:r w:rsidR="008C3B61" w:rsidRPr="009469AF">
        <w:rPr>
          <w:rFonts w:hAnsi="Times New Roman" w:ascii="Times New Roman"/>
          <w:szCs w:val="24"/>
          <w:lang w:val="hr-HR"/>
        </w:rPr>
        <w:t xml:space="preserve">tog suda </w:t>
      </w:r>
      <w:r w:rsidR="00C06C85" w:rsidRPr="009469AF">
        <w:rPr>
          <w:rFonts w:hAnsi="Times New Roman" w:ascii="Times New Roman"/>
          <w:szCs w:val="24"/>
          <w:lang w:val="hr-HR"/>
        </w:rPr>
        <w:t>Ljiljani Tomić</w:t>
      </w:r>
      <w:r w:rsidR="003A7B9A" w:rsidRPr="009469AF">
        <w:rPr>
          <w:rFonts w:hAnsi="Times New Roman" w:ascii="Times New Roman"/>
          <w:szCs w:val="24"/>
          <w:lang w:val="hr-HR"/>
        </w:rPr>
        <w:t xml:space="preserve"> </w:t>
      </w:r>
      <w:r w:rsidR="00EE69E5" w:rsidRPr="009469A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EE69E5" w:rsidRPr="0099415C">
        <w:rPr>
          <w:rFonts w:hAnsi="Times New Roman" w:ascii="Times New Roman"/>
          <w:szCs w:val="24"/>
          <w:lang w:val="hr-HR"/>
        </w:rPr>
        <w:t>dužnikom</w:t>
      </w:r>
      <w:r w:rsidR="001A5B30" w:rsidRPr="0099415C">
        <w:rPr>
          <w:rFonts w:hAnsi="Times New Roman" w:ascii="Times New Roman"/>
          <w:szCs w:val="24"/>
          <w:lang w:val="hr-HR"/>
        </w:rPr>
        <w:t xml:space="preserve"> </w:t>
      </w:r>
      <w:r w:rsidR="0099415C" w:rsidRPr="0099415C">
        <w:rPr>
          <w:rFonts w:hAnsi="Times New Roman" w:ascii="Times New Roman"/>
        </w:rPr>
        <w:t>KAVA I GAJBA j.d.o.o. za usluge, Zagreb, Šime Devčića 3, OIB: 97807711545</w:t>
      </w:r>
      <w:r w:rsidR="001A5B30" w:rsidRPr="0099415C">
        <w:rPr>
          <w:rFonts w:hAnsi="Times New Roman" w:ascii="Times New Roman"/>
          <w:szCs w:val="24"/>
          <w:lang w:val="hr-HR"/>
        </w:rPr>
        <w:t>,</w:t>
      </w:r>
      <w:r w:rsidR="00B6390A" w:rsidRPr="0099415C">
        <w:rPr>
          <w:rFonts w:hAnsi="Times New Roman" w:ascii="Times New Roman"/>
          <w:szCs w:val="24"/>
          <w:lang w:val="hr-HR"/>
        </w:rPr>
        <w:t xml:space="preserve"> </w:t>
      </w:r>
      <w:r w:rsidR="001A5B30" w:rsidRPr="0099415C">
        <w:rPr>
          <w:rFonts w:hAnsi="Times New Roman" w:ascii="Times New Roman"/>
          <w:szCs w:val="24"/>
          <w:lang w:val="hr-HR"/>
        </w:rPr>
        <w:t xml:space="preserve">dana </w:t>
      </w:r>
      <w:r w:rsidR="0037557F" w:rsidRPr="0099415C">
        <w:rPr>
          <w:rFonts w:hAnsi="Times New Roman" w:ascii="Times New Roman"/>
          <w:szCs w:val="24"/>
          <w:lang w:val="hr-HR"/>
        </w:rPr>
        <w:t>10. lipnja</w:t>
      </w:r>
      <w:r w:rsidR="000016E6" w:rsidRPr="0099415C">
        <w:rPr>
          <w:rFonts w:hAnsi="Times New Roman" w:ascii="Times New Roman"/>
          <w:szCs w:val="24"/>
          <w:lang w:val="hr-HR"/>
        </w:rPr>
        <w:t xml:space="preserve"> 2019</w:t>
      </w:r>
      <w:r w:rsidR="00EE69E5" w:rsidRPr="0099415C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37557F" w:rsidR="007F4163" w:rsidRPr="0099415C">
      <w:pPr>
        <w:jc w:val="center"/>
        <w:rPr>
          <w:rFonts w:hAnsi="Times New Roman" w:ascii="Times New Roman"/>
          <w:szCs w:val="24"/>
          <w:lang w:val="hr-HR"/>
        </w:rPr>
      </w:pPr>
    </w:p>
    <w:p w:rsidRDefault="00097339" w:rsidP="0037557F" w:rsidR="00097339" w:rsidRPr="0099415C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37557F" w:rsidR="00870918" w:rsidRPr="0099415C">
      <w:pPr>
        <w:jc w:val="center"/>
        <w:rPr>
          <w:rFonts w:hAnsi="Times New Roman" w:ascii="Times New Roman"/>
          <w:szCs w:val="24"/>
          <w:lang w:val="hr-HR"/>
        </w:rPr>
      </w:pPr>
      <w:r w:rsidRPr="0099415C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99415C">
        <w:rPr>
          <w:rFonts w:hAnsi="Times New Roman" w:ascii="Times New Roman"/>
          <w:szCs w:val="24"/>
          <w:lang w:val="hr-HR"/>
        </w:rPr>
        <w:t>i o    je</w:t>
      </w:r>
    </w:p>
    <w:p w:rsidRDefault="007F4163" w:rsidP="0037557F" w:rsidR="007F4163" w:rsidRPr="0099415C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37557F" w:rsidR="00EE69E5" w:rsidRPr="0099415C">
      <w:pPr>
        <w:pStyle w:val="BodyText21"/>
        <w:ind w:firstLine="0" w:left="0"/>
        <w:rPr>
          <w:rFonts w:hAnsi="Times New Roman" w:ascii="Times New Roman"/>
          <w:szCs w:val="24"/>
        </w:rPr>
      </w:pPr>
      <w:r w:rsidRPr="0099415C">
        <w:rPr>
          <w:rFonts w:hAnsi="Times New Roman" w:ascii="Times New Roman"/>
          <w:szCs w:val="24"/>
        </w:rPr>
        <w:t>I</w:t>
      </w:r>
      <w:r w:rsidRPr="0099415C">
        <w:rPr>
          <w:rFonts w:hAnsi="Times New Roman" w:ascii="Times New Roman"/>
          <w:szCs w:val="24"/>
        </w:rPr>
        <w:tab/>
      </w:r>
      <w:r w:rsidR="00EE69E5" w:rsidRPr="0099415C">
        <w:rPr>
          <w:rFonts w:hAnsi="Times New Roman" w:ascii="Times New Roman"/>
          <w:szCs w:val="24"/>
        </w:rPr>
        <w:t>Otvara se stečajni postupak nad dužnikom</w:t>
      </w:r>
      <w:r w:rsidR="006C5DCD" w:rsidRPr="0099415C">
        <w:rPr>
          <w:rFonts w:hAnsi="Times New Roman" w:ascii="Times New Roman"/>
          <w:szCs w:val="24"/>
        </w:rPr>
        <w:t xml:space="preserve"> </w:t>
      </w:r>
      <w:r w:rsidR="0099415C" w:rsidRPr="0099415C">
        <w:rPr>
          <w:rFonts w:hAnsi="Times New Roman" w:ascii="Times New Roman"/>
        </w:rPr>
        <w:t>KAVA I GAJBA j.d.o.o. za usluge, Zagreb, Šime Devčića 3, OIB: 97807711545</w:t>
      </w:r>
      <w:r w:rsidR="00EE69E5" w:rsidRPr="0099415C">
        <w:rPr>
          <w:rFonts w:hAnsi="Times New Roman" w:ascii="Times New Roman"/>
          <w:szCs w:val="24"/>
        </w:rPr>
        <w:t xml:space="preserve">. Stečajni postupak otvoren je dana </w:t>
      </w:r>
      <w:r w:rsidR="0037557F" w:rsidRPr="0099415C">
        <w:rPr>
          <w:rFonts w:hAnsi="Times New Roman" w:ascii="Times New Roman"/>
          <w:szCs w:val="24"/>
        </w:rPr>
        <w:t>10. lipnja</w:t>
      </w:r>
      <w:r w:rsidR="000016E6" w:rsidRPr="0099415C">
        <w:rPr>
          <w:rFonts w:hAnsi="Times New Roman" w:ascii="Times New Roman"/>
          <w:szCs w:val="24"/>
        </w:rPr>
        <w:t xml:space="preserve"> 2019</w:t>
      </w:r>
      <w:r w:rsidR="002D5693" w:rsidRPr="0099415C">
        <w:rPr>
          <w:rFonts w:hAnsi="Times New Roman" w:ascii="Times New Roman"/>
          <w:szCs w:val="24"/>
        </w:rPr>
        <w:t>.</w:t>
      </w:r>
      <w:r w:rsidR="00EE69E5" w:rsidRPr="0099415C">
        <w:rPr>
          <w:rFonts w:hAnsi="Times New Roman" w:ascii="Times New Roman"/>
          <w:szCs w:val="24"/>
        </w:rPr>
        <w:t xml:space="preserve"> u </w:t>
      </w:r>
      <w:r w:rsidR="0037557F" w:rsidRPr="0099415C">
        <w:rPr>
          <w:rFonts w:hAnsi="Times New Roman" w:ascii="Times New Roman"/>
          <w:szCs w:val="24"/>
        </w:rPr>
        <w:t>1</w:t>
      </w:r>
      <w:r w:rsidR="0099415C" w:rsidRPr="0099415C">
        <w:rPr>
          <w:rFonts w:hAnsi="Times New Roman" w:ascii="Times New Roman"/>
          <w:szCs w:val="24"/>
        </w:rPr>
        <w:t>3</w:t>
      </w:r>
      <w:r w:rsidR="00097339" w:rsidRPr="0099415C">
        <w:rPr>
          <w:rFonts w:hAnsi="Times New Roman" w:ascii="Times New Roman"/>
          <w:szCs w:val="24"/>
        </w:rPr>
        <w:t xml:space="preserve"> </w:t>
      </w:r>
      <w:r w:rsidR="00EE69E5" w:rsidRPr="0099415C">
        <w:rPr>
          <w:rFonts w:hAnsi="Times New Roman" w:ascii="Times New Roman"/>
          <w:szCs w:val="24"/>
        </w:rPr>
        <w:t>sati i</w:t>
      </w:r>
      <w:r w:rsidR="0099415C" w:rsidRPr="0099415C">
        <w:rPr>
          <w:rFonts w:hAnsi="Times New Roman" w:ascii="Times New Roman"/>
          <w:szCs w:val="24"/>
        </w:rPr>
        <w:t xml:space="preserve"> 3</w:t>
      </w:r>
      <w:r w:rsidR="00651A1E" w:rsidRPr="0099415C">
        <w:rPr>
          <w:rFonts w:hAnsi="Times New Roman" w:ascii="Times New Roman"/>
          <w:szCs w:val="24"/>
        </w:rPr>
        <w:t>0</w:t>
      </w:r>
      <w:r w:rsidR="00052DC4" w:rsidRPr="0099415C">
        <w:rPr>
          <w:rFonts w:hAnsi="Times New Roman" w:ascii="Times New Roman"/>
          <w:szCs w:val="24"/>
        </w:rPr>
        <w:t xml:space="preserve"> </w:t>
      </w:r>
      <w:r w:rsidR="00EE69E5" w:rsidRPr="0099415C">
        <w:rPr>
          <w:rFonts w:hAnsi="Times New Roman" w:ascii="Times New Roman"/>
          <w:szCs w:val="24"/>
        </w:rPr>
        <w:t>minuta, kada je ovo rješenje</w:t>
      </w:r>
      <w:r w:rsidR="00B2463B" w:rsidRPr="0099415C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37557F" w:rsidR="00B2463B" w:rsidRPr="0099415C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37557F" w:rsidR="003116C2" w:rsidRPr="0099415C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99415C">
        <w:rPr>
          <w:rFonts w:hAnsi="Times New Roman" w:ascii="Times New Roman"/>
          <w:szCs w:val="24"/>
          <w:lang w:val="hr-HR"/>
        </w:rPr>
        <w:t>II</w:t>
      </w:r>
      <w:r w:rsidRPr="0099415C">
        <w:rPr>
          <w:rFonts w:hAnsi="Times New Roman" w:ascii="Times New Roman"/>
          <w:szCs w:val="24"/>
          <w:lang w:val="hr-HR"/>
        </w:rPr>
        <w:tab/>
      </w:r>
      <w:r w:rsidR="00EE69E5" w:rsidRPr="0099415C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99415C">
        <w:rPr>
          <w:rFonts w:hAnsi="Times New Roman" w:ascii="Times New Roman"/>
          <w:szCs w:val="24"/>
          <w:lang w:val="hr-HR"/>
        </w:rPr>
        <w:t xml:space="preserve"> </w:t>
      </w:r>
      <w:r w:rsidR="0099415C" w:rsidRPr="0099415C">
        <w:rPr>
          <w:rFonts w:eastAsiaTheme="minorHAnsi" w:hAnsi="Times New Roman" w:ascii="Times New Roman"/>
          <w:szCs w:val="24"/>
          <w:lang w:eastAsia="en-US" w:val="hr-HR"/>
        </w:rPr>
        <w:t>Vladimir Vučković</w:t>
      </w:r>
      <w:r w:rsidR="009314C9" w:rsidRPr="0099415C">
        <w:rPr>
          <w:rFonts w:eastAsiaTheme="minorHAnsi" w:hAnsi="Times New Roman" w:ascii="Times New Roman"/>
          <w:szCs w:val="24"/>
          <w:lang w:eastAsia="en-US" w:val="hr-HR"/>
        </w:rPr>
        <w:t xml:space="preserve">, Zagreb, </w:t>
      </w:r>
      <w:r w:rsidR="0099415C" w:rsidRPr="0099415C">
        <w:rPr>
          <w:rFonts w:eastAsiaTheme="minorHAnsi" w:hAnsi="Times New Roman" w:ascii="Times New Roman"/>
          <w:szCs w:val="24"/>
          <w:lang w:eastAsia="en-US" w:val="hr-HR"/>
        </w:rPr>
        <w:t>Amruševa 10</w:t>
      </w:r>
      <w:r w:rsidR="009314C9" w:rsidRPr="0099415C">
        <w:rPr>
          <w:rFonts w:eastAsiaTheme="minorHAnsi" w:hAnsi="Times New Roman" w:ascii="Times New Roman"/>
          <w:szCs w:val="24"/>
          <w:lang w:eastAsia="en-US" w:val="hr-HR"/>
        </w:rPr>
        <w:t xml:space="preserve">, OIB: </w:t>
      </w:r>
      <w:r w:rsidR="0099415C">
        <w:rPr>
          <w:rFonts w:eastAsiaTheme="minorHAnsi" w:hAnsi="Times New Roman" w:ascii="Times New Roman"/>
          <w:szCs w:val="24"/>
          <w:lang w:eastAsia="en-US" w:val="hr-HR"/>
        </w:rPr>
        <w:t>20899691025</w:t>
      </w:r>
      <w:r w:rsidR="003116C2" w:rsidRPr="0099415C">
        <w:rPr>
          <w:rFonts w:hAnsi="Times New Roman" w:ascii="Times New Roman"/>
          <w:szCs w:val="24"/>
          <w:lang w:val="hr-HR"/>
        </w:rPr>
        <w:t>.</w:t>
      </w:r>
    </w:p>
    <w:p w:rsidRDefault="00A60051" w:rsidP="0037557F" w:rsidR="00A60051" w:rsidRPr="0099415C">
      <w:pPr>
        <w:jc w:val="both"/>
        <w:rPr>
          <w:rFonts w:hAnsi="Times New Roman" w:ascii="Times New Roman"/>
          <w:szCs w:val="24"/>
        </w:rPr>
      </w:pPr>
    </w:p>
    <w:p w:rsidRDefault="00FD2805" w:rsidP="0037557F" w:rsidR="00F777BC" w:rsidRPr="0099415C">
      <w:pPr>
        <w:jc w:val="both"/>
        <w:rPr>
          <w:rFonts w:hAnsi="Times New Roman" w:ascii="Times New Roman"/>
          <w:szCs w:val="24"/>
          <w:lang w:val="hr-HR"/>
        </w:rPr>
      </w:pPr>
      <w:r w:rsidRPr="0099415C">
        <w:rPr>
          <w:rFonts w:hAnsi="Times New Roman" w:ascii="Times New Roman"/>
          <w:szCs w:val="24"/>
          <w:lang w:val="hr-HR"/>
        </w:rPr>
        <w:t xml:space="preserve">III </w:t>
      </w:r>
      <w:r w:rsidRPr="0099415C">
        <w:rPr>
          <w:rFonts w:hAnsi="Times New Roman" w:ascii="Times New Roman"/>
          <w:szCs w:val="24"/>
          <w:lang w:val="hr-HR"/>
        </w:rPr>
        <w:tab/>
      </w:r>
      <w:r w:rsidR="00F777BC" w:rsidRPr="0099415C">
        <w:rPr>
          <w:rFonts w:hAnsi="Times New Roman" w:ascii="Times New Roman"/>
          <w:szCs w:val="24"/>
          <w:lang w:val="hr-HR"/>
        </w:rPr>
        <w:t>Nalaže se Financijskoj agenciji da u roku 8 dana obustavi daljnju pljenidbu predujma do iznosa od 5.000,00 kuna.</w:t>
      </w:r>
    </w:p>
    <w:p w:rsidRDefault="00FD2805" w:rsidP="0037557F" w:rsidR="00FD2805" w:rsidRPr="0099415C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37557F" w:rsidR="00B6390A" w:rsidRPr="0099415C">
      <w:pPr>
        <w:jc w:val="both"/>
        <w:rPr>
          <w:rFonts w:hAnsi="Times New Roman" w:ascii="Times New Roman"/>
          <w:szCs w:val="24"/>
        </w:rPr>
      </w:pPr>
      <w:r w:rsidRPr="0099415C">
        <w:rPr>
          <w:rFonts w:hAnsi="Times New Roman" w:ascii="Times New Roman"/>
          <w:szCs w:val="24"/>
          <w:lang w:val="hr-HR"/>
        </w:rPr>
        <w:t>IV</w:t>
      </w:r>
      <w:r w:rsidR="00870918" w:rsidRPr="0099415C">
        <w:rPr>
          <w:rFonts w:hAnsi="Times New Roman" w:ascii="Times New Roman"/>
          <w:szCs w:val="24"/>
          <w:lang w:val="hr-HR"/>
        </w:rPr>
        <w:tab/>
      </w:r>
      <w:r w:rsidR="00EE69E5" w:rsidRPr="0099415C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99415C">
        <w:rPr>
          <w:rFonts w:hAnsi="Times New Roman" w:ascii="Times New Roman"/>
          <w:szCs w:val="24"/>
          <w:lang w:val="hr-HR"/>
        </w:rPr>
        <w:t xml:space="preserve"> </w:t>
      </w:r>
      <w:r w:rsidR="0099415C" w:rsidRPr="0099415C">
        <w:rPr>
          <w:rFonts w:hAnsi="Times New Roman" w:ascii="Times New Roman"/>
        </w:rPr>
        <w:t>KAVA I GAJBA j.d.o.o. za usluge, Zagreb, Šime Devčića 3, OIB: 97807711545</w:t>
      </w:r>
      <w:r w:rsidR="00C809D0" w:rsidRPr="0099415C">
        <w:rPr>
          <w:rFonts w:hAnsi="Times New Roman" w:ascii="Times New Roman"/>
          <w:szCs w:val="24"/>
        </w:rPr>
        <w:t>.</w:t>
      </w:r>
    </w:p>
    <w:p w:rsidRDefault="00C266B6" w:rsidP="0037557F" w:rsidR="00C266B6" w:rsidRPr="0099415C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37557F" w:rsidR="00EE69E5" w:rsidRPr="0037557F">
      <w:pPr>
        <w:jc w:val="both"/>
        <w:rPr>
          <w:rFonts w:hAnsi="Times New Roman" w:ascii="Times New Roman"/>
          <w:szCs w:val="24"/>
          <w:lang w:val="hr-HR"/>
        </w:rPr>
      </w:pPr>
      <w:r w:rsidRPr="0099415C">
        <w:rPr>
          <w:rFonts w:hAnsi="Times New Roman" w:ascii="Times New Roman"/>
          <w:szCs w:val="24"/>
          <w:lang w:val="hr-HR"/>
        </w:rPr>
        <w:t>V</w:t>
      </w:r>
      <w:r w:rsidRPr="0099415C">
        <w:rPr>
          <w:rFonts w:hAnsi="Times New Roman" w:ascii="Times New Roman"/>
          <w:szCs w:val="24"/>
          <w:lang w:val="hr-HR"/>
        </w:rPr>
        <w:tab/>
        <w:t>Nakon</w:t>
      </w:r>
      <w:r w:rsidR="00EE69E5" w:rsidRPr="0099415C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99415C">
        <w:rPr>
          <w:rFonts w:hAnsi="Times New Roman" w:ascii="Times New Roman"/>
          <w:szCs w:val="24"/>
          <w:lang w:val="hr-HR"/>
        </w:rPr>
        <w:t>ovog rješenja</w:t>
      </w:r>
      <w:r w:rsidRPr="0099415C">
        <w:rPr>
          <w:rFonts w:hAnsi="Times New Roman" w:ascii="Times New Roman"/>
          <w:szCs w:val="24"/>
          <w:lang w:val="hr-HR"/>
        </w:rPr>
        <w:t>,</w:t>
      </w:r>
      <w:r w:rsidR="00EE69E5" w:rsidRPr="0099415C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99415C">
        <w:rPr>
          <w:rFonts w:hAnsi="Times New Roman" w:ascii="Times New Roman"/>
          <w:szCs w:val="24"/>
          <w:lang w:val="hr-HR"/>
        </w:rPr>
        <w:t xml:space="preserve"> će</w:t>
      </w:r>
      <w:r w:rsidR="00B2463B" w:rsidRPr="0037557F">
        <w:rPr>
          <w:rFonts w:hAnsi="Times New Roman" w:ascii="Times New Roman"/>
          <w:szCs w:val="24"/>
          <w:lang w:val="hr-HR"/>
        </w:rPr>
        <w:t xml:space="preserve"> se </w:t>
      </w:r>
      <w:r w:rsidR="00EE69E5" w:rsidRPr="0037557F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37557F" w:rsidR="00EE69E5" w:rsidRPr="0037557F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37557F" w:rsidR="00097339" w:rsidRPr="0037557F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37557F" w:rsidR="00AB7883" w:rsidRPr="0037557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>Obrazloženje</w:t>
      </w:r>
    </w:p>
    <w:p w:rsidRDefault="00052DC4" w:rsidP="0037557F" w:rsidR="00052DC4" w:rsidRPr="0037557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37557F" w:rsidR="00651A1E" w:rsidRPr="0037557F">
      <w:pPr>
        <w:jc w:val="both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ab/>
      </w:r>
      <w:r w:rsidR="00651A1E" w:rsidRPr="0037557F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37557F" w:rsidR="00651A1E" w:rsidRPr="0037557F">
      <w:pPr>
        <w:jc w:val="both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37557F" w:rsidR="00052DC4" w:rsidRPr="0037557F">
      <w:pPr>
        <w:jc w:val="both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37557F" w:rsidR="00052DC4" w:rsidRPr="0037557F">
      <w:pPr>
        <w:jc w:val="both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37557F">
        <w:rPr>
          <w:rFonts w:hAnsi="Times New Roman" w:ascii="Times New Roman"/>
          <w:szCs w:val="24"/>
          <w:lang w:val="hr-HR"/>
        </w:rPr>
        <w:t>.</w:t>
      </w:r>
      <w:r w:rsidRPr="0037557F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37557F">
        <w:rPr>
          <w:rFonts w:hAnsi="Times New Roman" w:ascii="Times New Roman"/>
          <w:szCs w:val="24"/>
          <w:lang w:val="hr-HR"/>
        </w:rPr>
        <w:t>točkama I i IV izreke</w:t>
      </w:r>
      <w:r w:rsidRPr="0037557F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37557F">
        <w:rPr>
          <w:rFonts w:hAnsi="Times New Roman" w:ascii="Times New Roman"/>
          <w:szCs w:val="24"/>
          <w:lang w:val="hr-HR"/>
        </w:rPr>
        <w:t xml:space="preserve"> (točka II izreke)</w:t>
      </w:r>
      <w:r w:rsidRPr="0037557F">
        <w:rPr>
          <w:rFonts w:hAnsi="Times New Roman" w:ascii="Times New Roman"/>
          <w:szCs w:val="24"/>
          <w:lang w:val="hr-HR"/>
        </w:rPr>
        <w:t>.</w:t>
      </w:r>
    </w:p>
    <w:p w:rsidRDefault="00FD2805" w:rsidP="0037557F" w:rsidR="00FD2805" w:rsidRPr="0037557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37557F">
        <w:rPr>
          <w:rFonts w:hAnsi="Times New Roman" w:ascii="Times New Roman"/>
          <w:szCs w:val="24"/>
          <w:lang w:val="hr-HR"/>
        </w:rPr>
        <w:t>FINA</w:t>
      </w:r>
      <w:r w:rsidRPr="0037557F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37557F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D03816" w:rsidRPr="0037557F">
        <w:rPr>
          <w:rFonts w:hAnsi="Times New Roman" w:ascii="Times New Roman"/>
          <w:szCs w:val="24"/>
          <w:lang w:val="hr-HR"/>
        </w:rPr>
        <w:t>0,00</w:t>
      </w:r>
      <w:r w:rsidR="003A7B9A" w:rsidRPr="0037557F">
        <w:rPr>
          <w:rFonts w:hAnsi="Times New Roman" w:ascii="Times New Roman"/>
          <w:szCs w:val="24"/>
          <w:lang w:val="hr-HR"/>
        </w:rPr>
        <w:t xml:space="preserve"> </w:t>
      </w:r>
      <w:r w:rsidR="00F777BC" w:rsidRPr="0037557F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37557F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097339" w:rsidP="0037557F" w:rsidR="00097339" w:rsidRPr="0037557F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37557F" w:rsidR="00052DC4" w:rsidRPr="0037557F">
      <w:pPr>
        <w:jc w:val="center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>U Zagrebu</w:t>
      </w:r>
      <w:r w:rsidR="00052DC4" w:rsidRPr="0037557F">
        <w:rPr>
          <w:rFonts w:hAnsi="Times New Roman" w:ascii="Times New Roman"/>
          <w:szCs w:val="24"/>
          <w:lang w:val="hr-HR"/>
        </w:rPr>
        <w:t xml:space="preserve"> </w:t>
      </w:r>
      <w:r w:rsidR="0037557F" w:rsidRPr="0037557F">
        <w:rPr>
          <w:rFonts w:hAnsi="Times New Roman" w:ascii="Times New Roman"/>
          <w:szCs w:val="24"/>
          <w:lang w:val="hr-HR"/>
        </w:rPr>
        <w:t>10. lipnja</w:t>
      </w:r>
      <w:r w:rsidR="000016E6" w:rsidRPr="0037557F">
        <w:rPr>
          <w:rFonts w:hAnsi="Times New Roman" w:ascii="Times New Roman"/>
          <w:szCs w:val="24"/>
          <w:lang w:val="hr-HR"/>
        </w:rPr>
        <w:t xml:space="preserve"> 2019</w:t>
      </w:r>
      <w:r w:rsidR="00052DC4" w:rsidRPr="0037557F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37557F" w:rsidR="00052DC4" w:rsidRPr="0037557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37557F" w:rsidR="00052DC4" w:rsidRPr="0037557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37557F" w:rsidR="00052DC4" w:rsidRPr="0037557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>SUDAC</w:t>
      </w:r>
    </w:p>
    <w:p w:rsidRDefault="00052DC4" w:rsidP="0037557F" w:rsidR="00052DC4" w:rsidRPr="0037557F">
      <w:pPr>
        <w:jc w:val="right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ab/>
      </w:r>
      <w:r w:rsidRPr="0037557F">
        <w:rPr>
          <w:rFonts w:hAnsi="Times New Roman" w:ascii="Times New Roman"/>
          <w:szCs w:val="24"/>
          <w:lang w:val="hr-HR"/>
        </w:rPr>
        <w:tab/>
      </w:r>
      <w:r w:rsidRPr="0037557F">
        <w:rPr>
          <w:rFonts w:hAnsi="Times New Roman" w:ascii="Times New Roman"/>
          <w:szCs w:val="24"/>
          <w:lang w:val="hr-HR"/>
        </w:rPr>
        <w:tab/>
      </w:r>
      <w:r w:rsidRPr="0037557F">
        <w:rPr>
          <w:rFonts w:hAnsi="Times New Roman" w:ascii="Times New Roman"/>
          <w:szCs w:val="24"/>
          <w:lang w:val="hr-HR"/>
        </w:rPr>
        <w:tab/>
      </w:r>
      <w:r w:rsidRPr="0037557F">
        <w:rPr>
          <w:rFonts w:hAnsi="Times New Roman" w:ascii="Times New Roman"/>
          <w:szCs w:val="24"/>
          <w:lang w:val="hr-HR"/>
        </w:rPr>
        <w:tab/>
      </w:r>
      <w:r w:rsidRPr="0037557F">
        <w:rPr>
          <w:rFonts w:hAnsi="Times New Roman" w:ascii="Times New Roman"/>
          <w:szCs w:val="24"/>
          <w:lang w:val="hr-HR"/>
        </w:rPr>
        <w:tab/>
      </w:r>
      <w:r w:rsidRPr="0037557F">
        <w:rPr>
          <w:rFonts w:hAnsi="Times New Roman" w:ascii="Times New Roman"/>
          <w:szCs w:val="24"/>
          <w:lang w:val="hr-HR"/>
        </w:rPr>
        <w:tab/>
      </w:r>
      <w:r w:rsidRPr="0037557F">
        <w:rPr>
          <w:rFonts w:hAnsi="Times New Roman" w:ascii="Times New Roman"/>
          <w:szCs w:val="24"/>
          <w:lang w:val="hr-HR"/>
        </w:rPr>
        <w:tab/>
      </w:r>
      <w:r w:rsidR="00C06C85" w:rsidRPr="0037557F">
        <w:rPr>
          <w:rFonts w:hAnsi="Times New Roman" w:ascii="Times New Roman"/>
          <w:szCs w:val="24"/>
          <w:lang w:val="hr-HR"/>
        </w:rPr>
        <w:t>Ljiljana Tomić</w:t>
      </w:r>
      <w:r w:rsidR="00965C90">
        <w:rPr>
          <w:rFonts w:hAnsi="Times New Roman" w:ascii="Times New Roman"/>
          <w:szCs w:val="24"/>
          <w:lang w:val="hr-HR"/>
        </w:rPr>
        <w:t>, v.r.</w:t>
      </w:r>
      <w:r w:rsidRPr="0037557F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37557F" w:rsidR="00052DC4" w:rsidRPr="0037557F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ab/>
      </w:r>
    </w:p>
    <w:p w:rsidRDefault="00052DC4" w:rsidP="0037557F" w:rsidR="00052DC4" w:rsidRPr="0037557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37557F" w:rsidR="00052DC4" w:rsidRPr="0037557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37557F" w:rsidR="00052DC4" w:rsidRPr="0037557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>UPUTA O PRAVNOM LIJEKU:</w:t>
      </w:r>
      <w:r w:rsidRPr="0037557F">
        <w:rPr>
          <w:rFonts w:hAnsi="Times New Roman" w:ascii="Times New Roman"/>
          <w:szCs w:val="24"/>
          <w:lang w:val="hr-HR"/>
        </w:rPr>
        <w:tab/>
      </w:r>
    </w:p>
    <w:p w:rsidRDefault="00052DC4" w:rsidP="0037557F" w:rsidR="00052DC4" w:rsidRPr="0037557F">
      <w:pPr>
        <w:jc w:val="both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37557F" w:rsidR="00052DC4" w:rsidRPr="0037557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37557F" w:rsidR="00052DC4" w:rsidRPr="0037557F">
      <w:pPr>
        <w:jc w:val="both"/>
        <w:rPr>
          <w:rFonts w:hAnsi="Times New Roman" w:ascii="Times New Roman"/>
          <w:szCs w:val="24"/>
          <w:lang w:val="hr-HR"/>
        </w:rPr>
      </w:pPr>
    </w:p>
    <w:p w:rsidRDefault="00965C90" w:rsidP="007A64BB" w:rsidR="00965C90" w:rsidRPr="00965C90">
      <w:pPr>
        <w:jc w:val="right"/>
        <w:rPr>
          <w:rFonts w:hAnsi="Times New Roman" w:ascii="Times New Roman"/>
        </w:rPr>
      </w:pPr>
      <w:r w:rsidRPr="00965C90">
        <w:rPr>
          <w:rFonts w:hAnsi="Times New Roman" w:ascii="Times New Roman"/>
        </w:rPr>
        <w:t>Za točnost otpravka:</w:t>
      </w:r>
    </w:p>
    <w:p w:rsidRDefault="00965C90" w:rsidP="007A64BB" w:rsidR="00965C90" w:rsidRPr="00965C90">
      <w:pPr>
        <w:jc w:val="right"/>
        <w:rPr>
          <w:rFonts w:hAnsi="Times New Roman" w:ascii="Times New Roman"/>
        </w:rPr>
      </w:pPr>
      <w:r w:rsidRPr="00965C90">
        <w:rPr>
          <w:rFonts w:hAnsi="Times New Roman" w:ascii="Times New Roman"/>
        </w:rPr>
        <w:t>Maja Malec</w:t>
      </w:r>
    </w:p>
    <w:p w:rsidRDefault="00182088" w:rsidP="0037557F" w:rsidR="00182088" w:rsidRPr="0037557F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37557F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600B" w:rsidP="00DB4528" w:rsidR="005A600B">
      <w:r>
        <w:separator/>
      </w:r>
    </w:p>
  </w:endnote>
  <w:endnote w:id="0" w:type="continuationSeparator">
    <w:p w:rsidRDefault="005A600B" w:rsidP="00DB4528" w:rsidR="005A60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600B" w:rsidP="00DB4528" w:rsidR="005A600B">
      <w:r>
        <w:separator/>
      </w:r>
    </w:p>
  </w:footnote>
  <w:footnote w:id="0" w:type="continuationSeparator">
    <w:p w:rsidRDefault="005A600B" w:rsidP="00DB4528" w:rsidR="005A60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5C90" w:rsidP="00C06C85" w:rsidR="00870918" w:rsidRPr="00C06C85">
    <w:pPr>
      <w:pStyle w:val="Zaglavlje"/>
      <w:ind w:firstLine="4320"/>
    </w:pPr>
    <w:sdt>
      <w:sdtPr>
        <w:id w:val="-494332964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 w:rsidR="00C06C85">
      <w:tab/>
    </w:r>
    <w:r w:rsidR="00C06C85">
      <w:rPr>
        <w:rFonts w:hAnsi="Times New Roman" w:ascii="Times New Roman"/>
        <w:lang w:val="hr-HR"/>
      </w:rPr>
      <w:t>52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99415C">
      <w:rPr>
        <w:rFonts w:hAnsi="Times New Roman" w:ascii="Times New Roman"/>
        <w:lang w:val="hr-HR"/>
      </w:rPr>
      <w:t>3195</w:t>
    </w:r>
    <w:r w:rsidR="00C06C85">
      <w:rPr>
        <w:rFonts w:hAnsi="Times New Roman" w:ascii="Times New Roman"/>
        <w:lang w:val="hr-HR"/>
      </w:rPr>
      <w:t>/18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E6"/>
    <w:rsid w:val="000113AC"/>
    <w:rsid w:val="000142DA"/>
    <w:rsid w:val="00046D63"/>
    <w:rsid w:val="00052DC4"/>
    <w:rsid w:val="00061325"/>
    <w:rsid w:val="00072E70"/>
    <w:rsid w:val="00097339"/>
    <w:rsid w:val="000B1AFC"/>
    <w:rsid w:val="000B609B"/>
    <w:rsid w:val="000C47B3"/>
    <w:rsid w:val="000F6805"/>
    <w:rsid w:val="00104D98"/>
    <w:rsid w:val="00110F1B"/>
    <w:rsid w:val="00111692"/>
    <w:rsid w:val="00112B50"/>
    <w:rsid w:val="0011335C"/>
    <w:rsid w:val="00123DA8"/>
    <w:rsid w:val="00125B27"/>
    <w:rsid w:val="0013210C"/>
    <w:rsid w:val="00137F83"/>
    <w:rsid w:val="0015394F"/>
    <w:rsid w:val="00182088"/>
    <w:rsid w:val="0018781D"/>
    <w:rsid w:val="00192F79"/>
    <w:rsid w:val="001A2477"/>
    <w:rsid w:val="001A3EFC"/>
    <w:rsid w:val="001A5B30"/>
    <w:rsid w:val="001D3B45"/>
    <w:rsid w:val="001E1C9D"/>
    <w:rsid w:val="00233F79"/>
    <w:rsid w:val="0024193B"/>
    <w:rsid w:val="00274728"/>
    <w:rsid w:val="00277125"/>
    <w:rsid w:val="00291BAB"/>
    <w:rsid w:val="00297E3C"/>
    <w:rsid w:val="002B508F"/>
    <w:rsid w:val="002D5693"/>
    <w:rsid w:val="003116C2"/>
    <w:rsid w:val="00331C12"/>
    <w:rsid w:val="003401A1"/>
    <w:rsid w:val="0034037D"/>
    <w:rsid w:val="00340D86"/>
    <w:rsid w:val="00343131"/>
    <w:rsid w:val="0037557F"/>
    <w:rsid w:val="00385410"/>
    <w:rsid w:val="003A3B2B"/>
    <w:rsid w:val="003A6104"/>
    <w:rsid w:val="003A7B9A"/>
    <w:rsid w:val="003B6A45"/>
    <w:rsid w:val="003C4581"/>
    <w:rsid w:val="003F017E"/>
    <w:rsid w:val="0041643E"/>
    <w:rsid w:val="0042162E"/>
    <w:rsid w:val="00427A8B"/>
    <w:rsid w:val="0044662D"/>
    <w:rsid w:val="00470483"/>
    <w:rsid w:val="004804C5"/>
    <w:rsid w:val="004B233F"/>
    <w:rsid w:val="004C657D"/>
    <w:rsid w:val="004E1F73"/>
    <w:rsid w:val="004F71E0"/>
    <w:rsid w:val="004F7DD6"/>
    <w:rsid w:val="00532B71"/>
    <w:rsid w:val="0057695D"/>
    <w:rsid w:val="005940E9"/>
    <w:rsid w:val="005A600B"/>
    <w:rsid w:val="005E3273"/>
    <w:rsid w:val="00624EB1"/>
    <w:rsid w:val="00625DA3"/>
    <w:rsid w:val="00630127"/>
    <w:rsid w:val="006327C4"/>
    <w:rsid w:val="006356C5"/>
    <w:rsid w:val="00651A1E"/>
    <w:rsid w:val="00664FDC"/>
    <w:rsid w:val="0067539D"/>
    <w:rsid w:val="006A6B35"/>
    <w:rsid w:val="006B0F87"/>
    <w:rsid w:val="006C5DCD"/>
    <w:rsid w:val="007145E0"/>
    <w:rsid w:val="00730EAB"/>
    <w:rsid w:val="007449DA"/>
    <w:rsid w:val="00780214"/>
    <w:rsid w:val="00796BF3"/>
    <w:rsid w:val="007A29F9"/>
    <w:rsid w:val="007C6121"/>
    <w:rsid w:val="007C688B"/>
    <w:rsid w:val="007D3C55"/>
    <w:rsid w:val="007E687D"/>
    <w:rsid w:val="007F4163"/>
    <w:rsid w:val="00840E3D"/>
    <w:rsid w:val="008421D7"/>
    <w:rsid w:val="00854DE0"/>
    <w:rsid w:val="0086300B"/>
    <w:rsid w:val="00863BEB"/>
    <w:rsid w:val="00867F16"/>
    <w:rsid w:val="00870918"/>
    <w:rsid w:val="00875611"/>
    <w:rsid w:val="008817F5"/>
    <w:rsid w:val="0088293F"/>
    <w:rsid w:val="008C3B61"/>
    <w:rsid w:val="008D51EF"/>
    <w:rsid w:val="008E7781"/>
    <w:rsid w:val="008F4EAD"/>
    <w:rsid w:val="00925B61"/>
    <w:rsid w:val="009314C9"/>
    <w:rsid w:val="009469AF"/>
    <w:rsid w:val="009500C3"/>
    <w:rsid w:val="009569A9"/>
    <w:rsid w:val="009638A7"/>
    <w:rsid w:val="00965ACC"/>
    <w:rsid w:val="00965C90"/>
    <w:rsid w:val="00983C91"/>
    <w:rsid w:val="0099415C"/>
    <w:rsid w:val="00997BA9"/>
    <w:rsid w:val="009B3506"/>
    <w:rsid w:val="009B45C4"/>
    <w:rsid w:val="009F5765"/>
    <w:rsid w:val="00A0409E"/>
    <w:rsid w:val="00A277BD"/>
    <w:rsid w:val="00A36148"/>
    <w:rsid w:val="00A47367"/>
    <w:rsid w:val="00A60051"/>
    <w:rsid w:val="00A703A0"/>
    <w:rsid w:val="00A95334"/>
    <w:rsid w:val="00AA2937"/>
    <w:rsid w:val="00AB7883"/>
    <w:rsid w:val="00AC48A5"/>
    <w:rsid w:val="00AE0518"/>
    <w:rsid w:val="00AE3DAB"/>
    <w:rsid w:val="00AF40B4"/>
    <w:rsid w:val="00AF6545"/>
    <w:rsid w:val="00AF724E"/>
    <w:rsid w:val="00B03169"/>
    <w:rsid w:val="00B2250C"/>
    <w:rsid w:val="00B2463B"/>
    <w:rsid w:val="00B273ED"/>
    <w:rsid w:val="00B6390A"/>
    <w:rsid w:val="00B73BE4"/>
    <w:rsid w:val="00B75681"/>
    <w:rsid w:val="00B94097"/>
    <w:rsid w:val="00B96117"/>
    <w:rsid w:val="00BE651F"/>
    <w:rsid w:val="00BF2CB7"/>
    <w:rsid w:val="00BF41A2"/>
    <w:rsid w:val="00C06C85"/>
    <w:rsid w:val="00C2202C"/>
    <w:rsid w:val="00C266B6"/>
    <w:rsid w:val="00C57CAF"/>
    <w:rsid w:val="00C57D6B"/>
    <w:rsid w:val="00C809D0"/>
    <w:rsid w:val="00C87A4B"/>
    <w:rsid w:val="00C940D7"/>
    <w:rsid w:val="00CA4974"/>
    <w:rsid w:val="00CA5A99"/>
    <w:rsid w:val="00CB5148"/>
    <w:rsid w:val="00CF23ED"/>
    <w:rsid w:val="00CF2939"/>
    <w:rsid w:val="00D03816"/>
    <w:rsid w:val="00D15436"/>
    <w:rsid w:val="00D174AC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25DA9"/>
    <w:rsid w:val="00E31F06"/>
    <w:rsid w:val="00E56A7A"/>
    <w:rsid w:val="00E75191"/>
    <w:rsid w:val="00E96BF2"/>
    <w:rsid w:val="00EA6CFF"/>
    <w:rsid w:val="00EC636E"/>
    <w:rsid w:val="00ED171E"/>
    <w:rsid w:val="00EE5750"/>
    <w:rsid w:val="00EE69E5"/>
    <w:rsid w:val="00F159E6"/>
    <w:rsid w:val="00F32EB5"/>
    <w:rsid w:val="00F465EA"/>
    <w:rsid w:val="00F6170D"/>
    <w:rsid w:val="00F62A72"/>
    <w:rsid w:val="00F667BC"/>
    <w:rsid w:val="00F7156A"/>
    <w:rsid w:val="00F77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65C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5C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5C9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5C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5C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65C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5C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5C9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5C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5C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2019.</izvorni_sadrzaj>
    <derivirana_varijabla naziv="DomainObject.DatumDonosenjaOdluke_1">10.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3195</izvorni_sadrzaj>
    <derivirana_varijabla naziv="DomainObject.Predmet.Broj_1">3195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2018.</izvorni_sadrzaj>
    <derivirana_varijabla naziv="DomainObject.Predmet.DatumOsnivanja_1">27.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St-3195/2018</izvorni_sadrzaj>
    <derivirana_varijabla naziv="DomainObject.Predmet.OznakaBroj_1">St-3195/2018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KAVA I GAJBA j.d.o.o. za usluge zastupanog po punomoćniku Robert Harmincar</izvorni_sadrzaj>
    <derivirana_varijabla naziv="DomainObject.Predmet.ProtustrankaFormated_1">  KAVA I GAJBA j.d.o.o. za usluge zastupanog po punomoćniku Robert Harmincar</derivirana_varijabla>
  </DomainObject.Predmet.ProtustrankaFormated>
  <DomainObject.Predmet.ProtustrankaFormatedOIB>
    <izvorni_sadrzaj>  KAVA I GAJBA j.d.o.o. za usluge, OIB 97807711545 zastupanog po punomoćniku Robert Harmincar</izvorni_sadrzaj>
    <derivirana_varijabla naziv="DomainObject.Predmet.ProtustrankaFormatedOIB_1">  KAVA I GAJBA j.d.o.o. za usluge, OIB 97807711545 zastupanog po punomoćniku Robert Harmincar</derivirana_varijabla>
  </DomainObject.Predmet.ProtustrankaFormatedOIB>
  <DomainObject.Predmet.ProtustrankaFormatedWithAdress>
    <izvorni_sadrzaj> KAVA I GAJBA j.d.o.o. za usluge, Šime Devčića 3, 10000 Zagreb zastupanog po punomoćniku Robert Harmincar</izvorni_sadrzaj>
    <derivirana_varijabla naziv="DomainObject.Predmet.ProtustrankaFormatedWithAdress_1"> KAVA I GAJBA j.d.o.o. za usluge, Šime Devčića 3, 10000 Zagreb zastupanog po punomoćniku Robert Harmincar</derivirana_varijabla>
  </DomainObject.Predmet.ProtustrankaFormatedWithAdress>
  <DomainObject.Predmet.ProtustrankaFormatedWithAdressOIB>
    <izvorni_sadrzaj> KAVA I GAJBA j.d.o.o. za usluge, OIB 97807711545, Šime Devčića 3, 10000 Zagreb zastupanog po punomoćniku Robert Harmincar</izvorni_sadrzaj>
    <derivirana_varijabla naziv="DomainObject.Predmet.ProtustrankaFormatedWithAdressOIB_1"> KAVA I GAJBA j.d.o.o. za usluge, OIB 97807711545, Šime Devčića 3, 10000 Zagreb zastupanog po punomoćniku Robert Harmincar</derivirana_varijabla>
  </DomainObject.Predmet.ProtustrankaFormatedWithAdressOIB>
  <DomainObject.Predmet.ProtustrankaWithAdress>
    <izvorni_sadrzaj>KAVA I GAJBA j.d.o.o. za usluge Šime Devčića 3, 10000 Zagreb</izvorni_sadrzaj>
    <derivirana_varijabla naziv="DomainObject.Predmet.ProtustrankaWithAdress_1">KAVA I GAJBA j.d.o.o. za usluge Šime Devčića 3, 10000 Zagreb</derivirana_varijabla>
  </DomainObject.Predmet.ProtustrankaWithAdress>
  <DomainObject.Predmet.ProtustrankaWithAdressOIB>
    <izvorni_sadrzaj>KAVA I GAJBA j.d.o.o. za usluge, OIB 97807711545, Šime Devčića 3, 10000 Zagreb</izvorni_sadrzaj>
    <derivirana_varijabla naziv="DomainObject.Predmet.ProtustrankaWithAdressOIB_1">KAVA I GAJBA j.d.o.o. za usluge, OIB 97807711545, Šime Devčića 3, 10000 Zagreb</derivirana_varijabla>
  </DomainObject.Predmet.ProtustrankaWithAdressOIB>
  <DomainObject.Predmet.ProtustrankaNazivFormated>
    <izvorni_sadrzaj>KAVA I GAJBA j.d.o.o. za usluge</izvorni_sadrzaj>
    <derivirana_varijabla naziv="DomainObject.Predmet.ProtustrankaNazivFormated_1">KAVA I GAJBA j.d.o.o. za usluge</derivirana_varijabla>
  </DomainObject.Predmet.ProtustrankaNazivFormated>
  <DomainObject.Predmet.ProtustrankaNazivFormatedOIB>
    <izvorni_sadrzaj>KAVA I GAJBA j.d.o.o. za usluge, OIB 97807711545</izvorni_sadrzaj>
    <derivirana_varijabla naziv="DomainObject.Predmet.ProtustrankaNazivFormatedOIB_1">KAVA I GAJBA j.d.o.o. za usluge, OIB 97807711545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</izvorni_sadrzaj>
    <derivirana_varijabla naziv="DomainObject.Predmet.StrankaFormatedOIB_1">  FINA Regionalni centar Zagreb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Trg svibanjskih žrtava 1995. 1, 10000 Zagreb</izvorni_sadrzaj>
    <derivirana_varijabla naziv="DomainObject.Predmet.StrankaFormatedWithAdressOIB_1"> FINA Regionalni centar Zagreb,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Trg svibanjskih žrtava 1995. 1,10000 Zagreb</izvorni_sadrzaj>
    <derivirana_varijabla naziv="DomainObject.Predmet.StrankaWithAdressOIB_1">FINA Regionalni centar Zagreb,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</izvorni_sadrzaj>
    <derivirana_varijabla naziv="DomainObject.Predmet.StrankaNazivFormatedOIB_1">FINA Regionalni centar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</item>
    </izvorni_sadrzaj>
    <derivirana_varijabla naziv="DomainObject.Predmet.StrankaListFormatedOIB_1">
      <item>FINA Regionalni centar Zagreb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Trg svibanjskih žrtava 1995. 1, 10000 Zagreb</item>
    </izvorni_sadrzaj>
    <derivirana_varijabla naziv="DomainObject.Predmet.StrankaListFormatedWithAdressOIB_1">
      <item>FINA Regionalni centar Zagreb,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</item>
    </izvorni_sadrzaj>
    <derivirana_varijabla naziv="DomainObject.Predmet.StrankaListNazivFormatedOIB_1">
      <item>FINA Regionalni centar Zagreb</item>
    </derivirana_varijabla>
  </DomainObject.Predmet.StrankaListNazivFormatedOIB>
  <DomainObject.Predmet.ProtuStrankaListFormated>
    <izvorni_sadrzaj>
      <item>KAVA I GAJBA j.d.o.o. za usluge zastupanog po punomoćniku Robert Harmincar</item>
    </izvorni_sadrzaj>
    <derivirana_varijabla naziv="DomainObject.Predmet.ProtuStrankaListFormated_1">
      <item>KAVA I GAJBA j.d.o.o. za usluge zastupanog po punomoćniku Robert Harmincar</item>
    </derivirana_varijabla>
  </DomainObject.Predmet.ProtuStrankaListFormated>
  <DomainObject.Predmet.ProtuStrankaListFormatedOIB>
    <izvorni_sadrzaj>
      <item>KAVA I GAJBA j.d.o.o. za usluge, OIB 97807711545 zastupanog po punomoćniku Robert Harmincar</item>
    </izvorni_sadrzaj>
    <derivirana_varijabla naziv="DomainObject.Predmet.ProtuStrankaListFormatedOIB_1">
      <item>KAVA I GAJBA j.d.o.o. za usluge, OIB 97807711545 zastupanog po punomoćniku Robert Harmincar</item>
    </derivirana_varijabla>
  </DomainObject.Predmet.ProtuStrankaListFormatedOIB>
  <DomainObject.Predmet.ProtuStrankaListFormatedWithAdress>
    <izvorni_sadrzaj>
      <item>KAVA I GAJBA j.d.o.o. za usluge, Šime Devčića 3, 10000 Zagreb zastupanog po punomoćniku Robert Harmincar</item>
    </izvorni_sadrzaj>
    <derivirana_varijabla naziv="DomainObject.Predmet.ProtuStrankaListFormatedWithAdress_1">
      <item>KAVA I GAJBA j.d.o.o. za usluge, Šime Devčića 3, 10000 Zagreb zastupanog po punomoćniku Robert Harmincar</item>
    </derivirana_varijabla>
  </DomainObject.Predmet.ProtuStrankaListFormatedWithAdress>
  <DomainObject.Predmet.ProtuStrankaListFormatedWithAdressOIB>
    <izvorni_sadrzaj>
      <item>KAVA I GAJBA j.d.o.o. za usluge, OIB 97807711545, Šime Devčića 3, 10000 Zagreb zastupanog po punomoćniku Robert Harmincar</item>
    </izvorni_sadrzaj>
    <derivirana_varijabla naziv="DomainObject.Predmet.ProtuStrankaListFormatedWithAdressOIB_1">
      <item>KAVA I GAJBA j.d.o.o. za usluge, OIB 97807711545, Šime Devčića 3, 10000 Zagreb zastupanog po punomoćniku Robert Harmincar</item>
    </derivirana_varijabla>
  </DomainObject.Predmet.ProtuStrankaListFormatedWithAdressOIB>
  <DomainObject.Predmet.ProtuStrankaListNazivFormated>
    <izvorni_sadrzaj>
      <item>KAVA I GAJBA j.d.o.o. za usluge</item>
    </izvorni_sadrzaj>
    <derivirana_varijabla naziv="DomainObject.Predmet.ProtuStrankaListNazivFormated_1">
      <item>KAVA I GAJBA j.d.o.o. za usluge</item>
    </derivirana_varijabla>
  </DomainObject.Predmet.ProtuStrankaListNazivFormated>
  <DomainObject.Predmet.ProtuStrankaListNazivFormatedOIB>
    <izvorni_sadrzaj>
      <item>KAVA I GAJBA j.d.o.o. za usluge, OIB 97807711545</item>
    </izvorni_sadrzaj>
    <derivirana_varijabla naziv="DomainObject.Predmet.ProtuStrankaListNazivFormatedOIB_1">
      <item>KAVA I GAJBA j.d.o.o. za usluge, OIB 97807711545</item>
    </derivirana_varijabla>
  </DomainObject.Predmet.ProtuStrankaListNazivFormatedOIB>
  <DomainObject.Predmet.OstaliListFormated>
    <izvorni_sadrzaj>
      <item>Robert Harmincar punomoćnik sudionika u postupku KAVA I GAJBA j.d.o.o. za usluge</item>
    </izvorni_sadrzaj>
    <derivirana_varijabla naziv="DomainObject.Predmet.OstaliListFormated_1">
      <item>Robert Harmincar punomoćnik sudionika u postupku KAVA I GAJBA j.d.o.o. za usluge</item>
    </derivirana_varijabla>
  </DomainObject.Predmet.OstaliListFormated>
  <DomainObject.Predmet.OstaliListFormatedOIB>
    <izvorni_sadrzaj>
      <item>Robert Harmincar, OIB 49096960354 punomoćnik sudionika u postupku KAVA I GAJBA j.d.o.o. za usluge</item>
    </izvorni_sadrzaj>
    <derivirana_varijabla naziv="DomainObject.Predmet.OstaliListFormatedOIB_1">
      <item>Robert Harmincar, OIB 49096960354 punomoćnik sudionika u postupku KAVA I GAJBA j.d.o.o. za usluge</item>
    </derivirana_varijabla>
  </DomainObject.Predmet.OstaliListFormatedOIB>
  <DomainObject.Predmet.OstaliListFormatedWithAdress>
    <izvorni_sadrzaj>
      <item>Robert Harmincar, Ulica Sv. Mateja 37, 10000 Zagreb punomoćnik sudionika u postupku KAVA I GAJBA j.d.o.o. za usluge</item>
    </izvorni_sadrzaj>
    <derivirana_varijabla naziv="DomainObject.Predmet.OstaliListFormatedWithAdress_1">
      <item>Robert Harmincar, Ulica Sv. Mateja 37, 10000 Zagreb punomoćnik sudionika u postupku KAVA I GAJBA j.d.o.o. za usluge</item>
    </derivirana_varijabla>
  </DomainObject.Predmet.OstaliListFormatedWithAdress>
  <DomainObject.Predmet.OstaliListFormatedWithAdressOIB>
    <izvorni_sadrzaj>
      <item>Robert Harmincar, OIB 49096960354, Ulica Sv. Mateja 37, 10000 Zagreb punomoćnik sudionika u postupku KAVA I GAJBA j.d.o.o. za usluge</item>
    </izvorni_sadrzaj>
    <derivirana_varijabla naziv="DomainObject.Predmet.OstaliListFormatedWithAdressOIB_1">
      <item>Robert Harmincar, OIB 49096960354, Ulica Sv. Mateja 37, 10000 Zagreb punomoćnik sudionika u postupku KAVA I GAJBA j.d.o.o. za usluge</item>
    </derivirana_varijabla>
  </DomainObject.Predmet.OstaliListFormatedWithAdressOIB>
  <DomainObject.Predmet.OstaliListNazivFormated>
    <izvorni_sadrzaj>
      <item>Robert Harmincar</item>
    </izvorni_sadrzaj>
    <derivirana_varijabla naziv="DomainObject.Predmet.OstaliListNazivFormated_1">
      <item>Robert Harmincar</item>
    </derivirana_varijabla>
  </DomainObject.Predmet.OstaliListNazivFormated>
  <DomainObject.Predmet.OstaliListNazivFormatedOIB>
    <izvorni_sadrzaj>
      <item>Robert Harmincar, OIB 49096960354</item>
    </izvorni_sadrzaj>
    <derivirana_varijabla naziv="DomainObject.Predmet.OstaliListNazivFormatedOIB_1">
      <item>Robert Harmincar, OIB 49096960354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2019.</izvorni_sadrzaj>
    <derivirana_varijabla naziv="DomainObject.Datum_1">10.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KAVA I GAJBA j.d.o.o. za usluge</izvorni_sadrzaj>
    <derivirana_varijabla naziv="DomainObject.Predmet.ProtustrankaIDrugi_1">KAVA I GAJBA j.d.o.o. za usluge</derivirana_varijabla>
  </DomainObject.Predmet.ProtustrankaIDrugi>
  <DomainObject.Predmet.StrankaIDrugiAdressOIB>
    <izvorni_sadrzaj>FINA Regionalni centar Zagreb, Trg svibanjskih žrtava 1995. 1, 10000 Zagreb</izvorni_sadrzaj>
    <derivirana_varijabla naziv="DomainObject.Predmet.StrankaIDrugiAdressOIB_1">FINA Regionalni centar Zagreb, Trg svibanjskih žrtava 1995. 1, 10000 Zagreb</derivirana_varijabla>
  </DomainObject.Predmet.StrankaIDrugiAdressOIB>
  <DomainObject.Predmet.ProtustrankaIDrugiAdressOIB>
    <izvorni_sadrzaj>KAVA I GAJBA j.d.o.o. za usluge, OIB 97807711545, Šime Devčića 3, 10000 Zagreb</izvorni_sadrzaj>
    <derivirana_varijabla naziv="DomainObject.Predmet.ProtustrankaIDrugiAdressOIB_1">KAVA I GAJBA j.d.o.o. za usluge, OIB 97807711545, Šime Devčića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KAVA I GAJBA j.d.o.o. za usluge</item>
      <item>Robert Harmincar</item>
    </izvorni_sadrzaj>
    <derivirana_varijabla naziv="DomainObject.Predmet.SudioniciListNaziv_1">
      <item>FINA Regionalni centar Zagreb</item>
      <item>KAVA I GAJBA j.d.o.o. za usluge</item>
      <item>Robert Harmincar</item>
    </derivirana_varijabla>
  </DomainObject.Predmet.SudioniciListNaziv>
  <DomainObject.Predmet.SudioniciListAdressOIB>
    <izvorni_sadrzaj>
      <item>FINA Regionalni centar Zagreb, Trg svibanjskih žrtava 1995. 1,10000 Zagreb</item>
      <item>KAVA I GAJBA j.d.o.o. za usluge, OIB 97807711545, Šime Devčića 3,10000 Zagreb</item>
      <item>Robert Harmincar, OIB 49096960354, Ulica Sv. Mateja 37,10000 Zagreb</item>
    </izvorni_sadrzaj>
    <derivirana_varijabla naziv="DomainObject.Predmet.SudioniciListAdressOIB_1">
      <item>FINA Regionalni centar Zagreb, Trg svibanjskih žrtava 1995. 1,10000 Zagreb</item>
      <item>KAVA I GAJBA j.d.o.o. za usluge, OIB 97807711545, Šime Devčića 3,10000 Zagreb</item>
      <item>Robert Harmincar, OIB 49096960354, Ulica Sv. Mateja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97807711545</item>
      <item>, OIB 49096960354</item>
    </izvorni_sadrzaj>
    <derivirana_varijabla naziv="DomainObject.Predmet.SudioniciListNazivOIB_1">
      <item>, OIB null</item>
      <item>, OIB 97807711545</item>
      <item>, OIB 49096960354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Vladimir Vučković, OIB 20899691025, Amruševa 10, 10000 Zagreb</item>
    </izvorni_sadrzaj>
    <derivirana_varijabla naziv="DomainObject.Predmet.StecajniUpraviteljiListAddressOIB_1">
      <item>Vladimir Vučković, OIB 20899691025, Amruševa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travnja 2019.</izvorni_sadrzaj>
    <derivirana_varijabla naziv="DomainObject.PredzadnjaOdlukaIzPredmeta.DatumDonosenjaOdluke_1">4. travnja 2019.</derivirana_varijabla>
  </DomainObject.PredzadnjaOdlukaIzPredmeta.DatumDonosenjaOdluke>
  <DomainObject.PredzadnjaOdlukaIzPredmeta.Oznaka>
    <izvorni_sadrzaj>St-3195/2018-6</izvorni_sadrzaj>
    <derivirana_varijabla naziv="DomainObject.PredzadnjaOdlukaIzPredmeta.Oznaka_1">St-3195/2018-6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CD81D4-AF12-47B0-AF0B-5A26B59309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490</properties:Words>
  <properties:Characters>2461</properties:Characters>
  <properties:Lines>70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2019-06-10T11:00:00Z</dcterms:created>
  <dc:creator>Sudsko vijeæe</dc:creator>
  <cp:lastModifiedBy>Maja Malec</cp:lastModifiedBy>
  <cp:lastPrinted>2018-04-05T09:07:00Z</cp:lastPrinted>
  <dcterms:modified xmlns:xsi="http://www.w3.org/2001/XMLSchema-instance" xsi:type="dcterms:W3CDTF">2019-06-10T11:03:00Z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(st-3195-2018 RJEŠENJE O OTVARANJU I ZAKLJUČENJU SKRAĆENOG + NALOG FINA-ui - zaplijenjeno 0 kuna.docx)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