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93010" w14:paraId="c393010" w:rsidRDefault="00A53B25" w:rsidP="00A53B25" w:rsidR="00A53B25" w:rsidRPr="00097B4B">
      <w:pPr>
        <w:jc w:val="right"/>
        <w15:collapsed w:val="false"/>
      </w:pPr>
      <w:bookmarkStart w:name="_GoBack" w:id="0"/>
      <w:bookmarkEnd w:id="0"/>
    </w:p>
    <w:p w:rsidRDefault="00DE1BFD" w:rsidP="00DE1BFD" w:rsidR="00DE1BFD" w:rsidRPr="00097B4B">
      <w:pPr>
        <w:rPr>
          <w:b/>
          <w:bCs/>
        </w:rPr>
      </w:pPr>
    </w:p>
    <w:p w:rsidRDefault="00DE1BFD" w:rsidP="00DE1BFD" w:rsidR="00DE1BFD" w:rsidRPr="00097B4B">
      <w:pPr>
        <w:rPr>
          <w:b/>
          <w:bCs/>
        </w:rPr>
      </w:pPr>
    </w:p>
    <w:p w:rsidRDefault="00A53B25" w:rsidP="00DE1BFD" w:rsidR="00A53B25" w:rsidRPr="00097B4B">
      <w:pPr>
        <w:rPr>
          <w:b/>
          <w:bCs/>
        </w:rPr>
      </w:pPr>
      <w:r w:rsidRPr="00097B4B">
        <w:rPr>
          <w:b/>
          <w:bCs/>
        </w:rPr>
        <w:t>REPUBLIKA HRVATSKA</w:t>
      </w:r>
    </w:p>
    <w:p w:rsidRDefault="00A53B25" w:rsidP="00DE1BFD" w:rsidR="00A53B25" w:rsidRPr="00097B4B">
      <w:pPr>
        <w:rPr>
          <w:b/>
          <w:bCs/>
        </w:rPr>
      </w:pPr>
      <w:r w:rsidRPr="00097B4B">
        <w:rPr>
          <w:b/>
          <w:bCs/>
        </w:rPr>
        <w:t>TRGOVAČKI SUD U ZADRU</w:t>
      </w:r>
    </w:p>
    <w:p w:rsidRDefault="00A53B25" w:rsidP="00DE1BFD" w:rsidR="00A53B25" w:rsidRPr="00097B4B">
      <w:pPr>
        <w:rPr>
          <w:bCs/>
        </w:rPr>
      </w:pPr>
      <w:r w:rsidRPr="00097B4B">
        <w:rPr>
          <w:bCs/>
        </w:rPr>
        <w:t>Dr. Franje Tuđmana 35</w:t>
      </w:r>
    </w:p>
    <w:p w:rsidRDefault="00A53B25" w:rsidP="00DE1BFD" w:rsidR="00A53B25" w:rsidRPr="00097B4B">
      <w:pPr>
        <w:rPr>
          <w:bCs/>
        </w:rPr>
      </w:pPr>
      <w:r w:rsidRPr="00097B4B">
        <w:rPr>
          <w:bCs/>
        </w:rPr>
        <w:t>Zadar</w:t>
      </w:r>
    </w:p>
    <w:p w:rsidRDefault="00A53B25" w:rsidP="00DE1BFD" w:rsidR="00A53B25" w:rsidRPr="00097B4B">
      <w:pPr>
        <w:rPr>
          <w:b/>
          <w:bCs/>
        </w:rPr>
      </w:pPr>
    </w:p>
    <w:p w:rsidRDefault="00A53B25" w:rsidP="00A53B25" w:rsidR="00A53B25" w:rsidRPr="00097B4B">
      <w:pPr>
        <w:jc w:val="center"/>
        <w:rPr>
          <w:b/>
          <w:bCs/>
        </w:rPr>
      </w:pPr>
      <w:r w:rsidRPr="00097B4B">
        <w:rPr>
          <w:b/>
          <w:bCs/>
        </w:rPr>
        <w:t>R E P U B L I K A   H R V A T S K A</w:t>
      </w:r>
    </w:p>
    <w:p w:rsidRDefault="00A53B25" w:rsidP="00A53B25" w:rsidR="00A53B25" w:rsidRPr="00097B4B">
      <w:pPr>
        <w:jc w:val="both"/>
        <w:rPr>
          <w:b/>
          <w:bCs/>
        </w:rPr>
      </w:pPr>
    </w:p>
    <w:p w:rsidRDefault="00A53B25" w:rsidP="00A53B25" w:rsidR="00A53B25" w:rsidRPr="00097B4B">
      <w:pPr>
        <w:jc w:val="center"/>
        <w:rPr>
          <w:b/>
          <w:bCs/>
        </w:rPr>
      </w:pPr>
      <w:r w:rsidRPr="00097B4B">
        <w:rPr>
          <w:b/>
          <w:bCs/>
        </w:rPr>
        <w:t xml:space="preserve">R J E Š E N J E </w:t>
      </w:r>
    </w:p>
    <w:p w:rsidRDefault="00A53B25" w:rsidP="00A53B25" w:rsidR="00A53B25" w:rsidRPr="00097B4B">
      <w:pPr>
        <w:jc w:val="center"/>
        <w:rPr>
          <w:b/>
        </w:rPr>
      </w:pPr>
    </w:p>
    <w:p w:rsidRDefault="00DE1BFD" w:rsidP="00DE1BFD" w:rsidR="00A53B25" w:rsidRPr="00097B4B">
      <w:pPr>
        <w:ind w:firstLine="708"/>
        <w:jc w:val="both"/>
      </w:pPr>
      <w:r w:rsidRPr="00097B4B">
        <w:t xml:space="preserve">Trgovački sud u Zadru, po sutkinji Ana Markač, u stečajnom postupku nad stečajnim dužnikom AQUATOR d.o.o., Kistanje, Ivoševci bb, OIB:16257308534, zastupan po stečajnom upravitelju Damiru Šebetiću, iz Zagreba, </w:t>
      </w:r>
      <w:r w:rsidR="00A53B25" w:rsidRPr="00097B4B">
        <w:t xml:space="preserve">odlučujući o prijedlogu </w:t>
      </w:r>
      <w:r w:rsidRPr="00097B4B">
        <w:t>stečajnog upravitelj</w:t>
      </w:r>
      <w:r w:rsidR="00005545" w:rsidRPr="00097B4B">
        <w:t>a od 14. prosinca 2016., dana 22</w:t>
      </w:r>
      <w:r w:rsidRPr="00097B4B">
        <w:t xml:space="preserve">. prosinca </w:t>
      </w:r>
      <w:r w:rsidR="00A53B25" w:rsidRPr="00097B4B">
        <w:t>201</w:t>
      </w:r>
      <w:r w:rsidRPr="00097B4B">
        <w:t>6</w:t>
      </w:r>
      <w:r w:rsidR="00A53B25" w:rsidRPr="00097B4B">
        <w:t>.</w:t>
      </w:r>
      <w:r w:rsidRPr="00097B4B">
        <w:t>,</w:t>
      </w:r>
      <w:r w:rsidR="00A53B25" w:rsidRPr="00097B4B">
        <w:t xml:space="preserve"> </w:t>
      </w:r>
    </w:p>
    <w:p w:rsidRDefault="00A53B25" w:rsidP="00A53B25" w:rsidR="00A53B25" w:rsidRPr="00097B4B">
      <w:pPr>
        <w:pStyle w:val="Tijeloteksta"/>
        <w:rPr>
          <w:rFonts w:cs="Times New Roman" w:hAnsi="Times New Roman" w:ascii="Times New Roman"/>
          <w:bCs/>
        </w:rPr>
      </w:pPr>
    </w:p>
    <w:p w:rsidRDefault="00005545" w:rsidP="00A53B25" w:rsidR="00A53B25" w:rsidRPr="00097B4B">
      <w:pPr>
        <w:jc w:val="center"/>
        <w:rPr>
          <w:b/>
          <w:bCs/>
        </w:rPr>
      </w:pPr>
      <w:r w:rsidRPr="00097B4B">
        <w:rPr>
          <w:b/>
          <w:bCs/>
        </w:rPr>
        <w:t xml:space="preserve">r i j e š i o  </w:t>
      </w:r>
      <w:r w:rsidR="00A53B25" w:rsidRPr="00097B4B">
        <w:rPr>
          <w:b/>
          <w:bCs/>
        </w:rPr>
        <w:t xml:space="preserve">j e </w:t>
      </w:r>
    </w:p>
    <w:p w:rsidRDefault="00A53B25" w:rsidP="00A53B25" w:rsidR="00A53B25" w:rsidRPr="00097B4B">
      <w:pPr>
        <w:pStyle w:val="Tijeloteksta"/>
        <w:rPr>
          <w:rFonts w:cs="Times New Roman" w:hAnsi="Times New Roman" w:ascii="Times New Roman"/>
        </w:rPr>
      </w:pPr>
    </w:p>
    <w:p w:rsidRDefault="00D36B2C" w:rsidP="00A53B25" w:rsidR="00DE1BFD" w:rsidRPr="00097B4B">
      <w:pPr>
        <w:pStyle w:val="Tijeloteksta"/>
        <w:rPr>
          <w:rFonts w:cs="Times New Roman" w:hAnsi="Times New Roman" w:ascii="Times New Roman"/>
        </w:rPr>
      </w:pPr>
      <w:r w:rsidRPr="00097B4B">
        <w:rPr>
          <w:rFonts w:cs="Times New Roman" w:hAnsi="Times New Roman" w:ascii="Times New Roman"/>
        </w:rPr>
        <w:t>1.</w:t>
      </w:r>
      <w:r w:rsidRPr="00097B4B">
        <w:rPr>
          <w:rFonts w:cs="Times New Roman" w:hAnsi="Times New Roman" w:ascii="Times New Roman"/>
        </w:rPr>
        <w:tab/>
      </w:r>
      <w:r w:rsidR="00A53B25" w:rsidRPr="00097B4B">
        <w:rPr>
          <w:rFonts w:cs="Times New Roman" w:hAnsi="Times New Roman" w:ascii="Times New Roman"/>
        </w:rPr>
        <w:t xml:space="preserve">Nalaže se </w:t>
      </w:r>
      <w:r w:rsidRPr="00097B4B">
        <w:rPr>
          <w:rFonts w:cs="Times New Roman" w:hAnsi="Times New Roman" w:ascii="Times New Roman"/>
        </w:rPr>
        <w:t xml:space="preserve">LJUBOMIRU LJUBIĆU iz Knina, Augustina Tina Ujevića 8, OIB:43329792330, kao </w:t>
      </w:r>
      <w:r w:rsidR="00DE1BFD" w:rsidRPr="00097B4B">
        <w:rPr>
          <w:rFonts w:cs="Times New Roman" w:hAnsi="Times New Roman" w:ascii="Times New Roman"/>
        </w:rPr>
        <w:t xml:space="preserve">zakonskom zastupniku </w:t>
      </w:r>
      <w:r w:rsidRPr="00097B4B">
        <w:rPr>
          <w:rFonts w:cs="Times New Roman" w:hAnsi="Times New Roman" w:ascii="Times New Roman"/>
        </w:rPr>
        <w:t xml:space="preserve">uvodno označenog </w:t>
      </w:r>
      <w:r w:rsidR="00DE1BFD" w:rsidRPr="00097B4B">
        <w:rPr>
          <w:rFonts w:cs="Times New Roman" w:hAnsi="Times New Roman" w:ascii="Times New Roman"/>
        </w:rPr>
        <w:t>dužnika do otvaranja stečajnog postupka</w:t>
      </w:r>
      <w:r w:rsidRPr="00097B4B">
        <w:rPr>
          <w:rFonts w:cs="Times New Roman" w:hAnsi="Times New Roman" w:ascii="Times New Roman"/>
        </w:rPr>
        <w:t>, da u roku 3 (tri) dana od dana primitka prijepisa ovog rješenja</w:t>
      </w:r>
      <w:r w:rsidR="00AB226D" w:rsidRPr="00097B4B">
        <w:rPr>
          <w:rFonts w:cs="Times New Roman" w:hAnsi="Times New Roman" w:ascii="Times New Roman"/>
        </w:rPr>
        <w:t xml:space="preserve">, a temeljem rješenja o otvaranju stečajnog postupka ovog Suda posl. br. 2 St-356/16-26 od 5. listopada 2016., </w:t>
      </w:r>
      <w:r w:rsidRPr="00097B4B">
        <w:rPr>
          <w:rFonts w:cs="Times New Roman" w:hAnsi="Times New Roman" w:ascii="Times New Roman"/>
        </w:rPr>
        <w:t xml:space="preserve"> preda u posjed stečajnom upravitelju Damiru Šebetiću, iz Zagreba, Ignjata Đorđića 6, </w:t>
      </w:r>
      <w:r w:rsidR="00AB226D" w:rsidRPr="00097B4B">
        <w:rPr>
          <w:rFonts w:cs="Times New Roman" w:hAnsi="Times New Roman" w:ascii="Times New Roman"/>
        </w:rPr>
        <w:t>OIB:84590633905</w:t>
      </w:r>
      <w:r w:rsidR="00097B4B" w:rsidRPr="00097B4B">
        <w:rPr>
          <w:rFonts w:cs="Times New Roman" w:hAnsi="Times New Roman" w:ascii="Times New Roman"/>
        </w:rPr>
        <w:t xml:space="preserve"> cjelokupnu </w:t>
      </w:r>
      <w:r w:rsidRPr="00097B4B">
        <w:rPr>
          <w:rFonts w:cs="Times New Roman" w:hAnsi="Times New Roman" w:ascii="Times New Roman"/>
        </w:rPr>
        <w:t>poslovnu dokumentaciju dužnika do otvaranja stečajnog postupka kao i ključeve tvorničke hale sagrađene na čest.zem. 4442/2 upisana u zk.ul. 1511 k.o. Kistanje.</w:t>
      </w:r>
    </w:p>
    <w:p w:rsidRDefault="00A53B25" w:rsidP="00D36B2C" w:rsidR="00A53B25" w:rsidRPr="00097B4B">
      <w:pPr>
        <w:jc w:val="both"/>
      </w:pPr>
    </w:p>
    <w:p w:rsidRDefault="00AB226D" w:rsidP="00097B4B" w:rsidR="00A53B25" w:rsidRPr="00097B4B">
      <w:pPr>
        <w:pStyle w:val="Tijeloteksta"/>
      </w:pPr>
      <w:r w:rsidRPr="00097B4B">
        <w:rPr>
          <w:rFonts w:cs="Times New Roman" w:hAnsi="Times New Roman" w:ascii="Times New Roman"/>
        </w:rPr>
        <w:t>2.</w:t>
      </w:r>
      <w:r w:rsidRPr="00097B4B">
        <w:rPr>
          <w:rFonts w:cs="Times New Roman" w:hAnsi="Times New Roman" w:ascii="Times New Roman"/>
        </w:rPr>
        <w:tab/>
      </w:r>
      <w:r w:rsidR="00A53B25" w:rsidRPr="00097B4B">
        <w:rPr>
          <w:rFonts w:cs="Times New Roman" w:hAnsi="Times New Roman" w:ascii="Times New Roman"/>
        </w:rPr>
        <w:t>Radi realizacije prednje tražbine određuje se ovrha na način da sudski ovršitelj od</w:t>
      </w:r>
      <w:r w:rsidRPr="00097B4B">
        <w:rPr>
          <w:rFonts w:cs="Times New Roman" w:hAnsi="Times New Roman" w:ascii="Times New Roman"/>
        </w:rPr>
        <w:t xml:space="preserve"> LJUBOMIR</w:t>
      </w:r>
      <w:r w:rsidR="00097B4B" w:rsidRPr="00097B4B">
        <w:rPr>
          <w:rFonts w:cs="Times New Roman" w:hAnsi="Times New Roman" w:ascii="Times New Roman"/>
        </w:rPr>
        <w:t>A LJUBIĆA</w:t>
      </w:r>
      <w:r w:rsidRPr="00097B4B">
        <w:rPr>
          <w:rFonts w:cs="Times New Roman" w:hAnsi="Times New Roman" w:ascii="Times New Roman"/>
        </w:rPr>
        <w:t xml:space="preserve"> iz Knina, Augustina Tina Ujevića 8, OIB:43329792330, kao zakonsko</w:t>
      </w:r>
      <w:r w:rsidR="00097B4B">
        <w:rPr>
          <w:rFonts w:cs="Times New Roman" w:hAnsi="Times New Roman" w:ascii="Times New Roman"/>
        </w:rPr>
        <w:t>g</w:t>
      </w:r>
      <w:r w:rsidRPr="00097B4B">
        <w:rPr>
          <w:rFonts w:cs="Times New Roman" w:hAnsi="Times New Roman" w:ascii="Times New Roman"/>
        </w:rPr>
        <w:t xml:space="preserve"> zastupnik</w:t>
      </w:r>
      <w:r w:rsidR="00097B4B">
        <w:rPr>
          <w:rFonts w:cs="Times New Roman" w:hAnsi="Times New Roman" w:ascii="Times New Roman"/>
        </w:rPr>
        <w:t>a</w:t>
      </w:r>
      <w:r w:rsidRPr="00097B4B">
        <w:rPr>
          <w:rFonts w:cs="Times New Roman" w:hAnsi="Times New Roman" w:ascii="Times New Roman"/>
        </w:rPr>
        <w:t xml:space="preserve"> uvodno označenog dužnika do otvaranja stečajnog postupka</w:t>
      </w:r>
      <w:r w:rsidR="00A53B25" w:rsidRPr="00097B4B">
        <w:rPr>
          <w:rFonts w:cs="Times New Roman" w:hAnsi="Times New Roman" w:ascii="Times New Roman"/>
        </w:rPr>
        <w:t xml:space="preserve">, oduzima </w:t>
      </w:r>
      <w:r w:rsidR="00097B4B" w:rsidRPr="00097B4B">
        <w:rPr>
          <w:rFonts w:cs="Times New Roman" w:hAnsi="Times New Roman" w:ascii="Times New Roman"/>
        </w:rPr>
        <w:t xml:space="preserve">cjelokupnu </w:t>
      </w:r>
      <w:r w:rsidRPr="00097B4B">
        <w:rPr>
          <w:rFonts w:cs="Times New Roman" w:hAnsi="Times New Roman" w:ascii="Times New Roman"/>
        </w:rPr>
        <w:t xml:space="preserve">poslovnu dokumentaciju i ključeve </w:t>
      </w:r>
      <w:r w:rsidR="00097B4B">
        <w:rPr>
          <w:rFonts w:cs="Times New Roman" w:hAnsi="Times New Roman" w:ascii="Times New Roman"/>
        </w:rPr>
        <w:t xml:space="preserve">tvorničke hale, </w:t>
      </w:r>
      <w:r w:rsidRPr="00097B4B">
        <w:rPr>
          <w:rFonts w:cs="Times New Roman" w:hAnsi="Times New Roman" w:ascii="Times New Roman"/>
        </w:rPr>
        <w:t>sve</w:t>
      </w:r>
      <w:r w:rsidR="00A53B25" w:rsidRPr="00097B4B">
        <w:rPr>
          <w:rFonts w:cs="Times New Roman" w:hAnsi="Times New Roman" w:ascii="Times New Roman"/>
        </w:rPr>
        <w:t xml:space="preserve"> naveden</w:t>
      </w:r>
      <w:r w:rsidRPr="00097B4B">
        <w:rPr>
          <w:rFonts w:cs="Times New Roman" w:hAnsi="Times New Roman" w:ascii="Times New Roman"/>
        </w:rPr>
        <w:t xml:space="preserve">o u točki </w:t>
      </w:r>
      <w:r w:rsidR="00A53B25" w:rsidRPr="00097B4B">
        <w:rPr>
          <w:rFonts w:cs="Times New Roman" w:hAnsi="Times New Roman" w:ascii="Times New Roman"/>
        </w:rPr>
        <w:t xml:space="preserve">I. izreke ovog rješenja i preda ih uz potvrdu </w:t>
      </w:r>
      <w:r w:rsidRPr="00097B4B">
        <w:rPr>
          <w:rFonts w:cs="Times New Roman" w:hAnsi="Times New Roman" w:ascii="Times New Roman"/>
        </w:rPr>
        <w:t>stečajnom upravitelju Damiru Šebetiću, iz Zagreba, Ignjata Đorđića 6.</w:t>
      </w:r>
    </w:p>
    <w:p w:rsidRDefault="00A53B25" w:rsidP="00A53B25" w:rsidR="00A53B25" w:rsidRPr="00097B4B">
      <w:pPr>
        <w:ind w:firstLine="708"/>
        <w:jc w:val="both"/>
      </w:pPr>
    </w:p>
    <w:p w:rsidRDefault="00AB226D" w:rsidP="00AB226D" w:rsidR="00A53B25" w:rsidRPr="00097B4B">
      <w:pPr>
        <w:jc w:val="both"/>
      </w:pPr>
      <w:r w:rsidRPr="00097B4B">
        <w:t>3.</w:t>
      </w:r>
      <w:r w:rsidRPr="00097B4B">
        <w:tab/>
      </w:r>
      <w:r w:rsidR="00A53B25" w:rsidRPr="00097B4B">
        <w:t xml:space="preserve">Provedba ovrhe iz točke II. izreke ovog rješenja povjerava se Općinskom sudu u </w:t>
      </w:r>
      <w:r w:rsidRPr="00097B4B">
        <w:t>Šibeniku</w:t>
      </w:r>
      <w:r w:rsidR="00055502" w:rsidRPr="00097B4B">
        <w:t>.</w:t>
      </w:r>
      <w:r w:rsidRPr="00097B4B">
        <w:t xml:space="preserve"> </w:t>
      </w:r>
      <w:r w:rsidR="00A53B25" w:rsidRPr="00097B4B">
        <w:t xml:space="preserve">  </w:t>
      </w:r>
    </w:p>
    <w:p w:rsidRDefault="00A53B25" w:rsidP="00A53B25" w:rsidR="00A53B25" w:rsidRPr="00097B4B">
      <w:pPr>
        <w:jc w:val="center"/>
      </w:pPr>
    </w:p>
    <w:p w:rsidRDefault="00A53B25" w:rsidP="00A53B25" w:rsidR="00A53B25" w:rsidRPr="00097B4B">
      <w:pPr>
        <w:jc w:val="center"/>
      </w:pPr>
      <w:r w:rsidRPr="00097B4B">
        <w:t>Obrazloženje</w:t>
      </w:r>
    </w:p>
    <w:p w:rsidRDefault="00A53B25" w:rsidP="00A53B25" w:rsidR="00A53B25" w:rsidRPr="00097B4B">
      <w:pPr>
        <w:jc w:val="center"/>
      </w:pPr>
    </w:p>
    <w:p w:rsidRDefault="00AB226D" w:rsidP="00A53B25" w:rsidR="00A53B25" w:rsidRPr="00097B4B">
      <w:pPr>
        <w:ind w:firstLine="708"/>
        <w:jc w:val="both"/>
      </w:pPr>
      <w:r w:rsidRPr="00097B4B">
        <w:t>Rješenjem ovog Suda posl. br. 2 St-356/16-26 od 5. listopada 2016. otvoren je stečajni postupak nad dužnikom AQUATOR d.o.o., Kistanje, Ivoševci bb, OIB:16257308534</w:t>
      </w:r>
      <w:r w:rsidR="00005545" w:rsidRPr="00097B4B">
        <w:t xml:space="preserve">, a koje rješenje je postalo pravomoćno dana </w:t>
      </w:r>
      <w:r w:rsidR="00097B4B">
        <w:t xml:space="preserve">22. listopada 2016. </w:t>
      </w:r>
      <w:r w:rsidRPr="00097B4B">
        <w:t>Istim rješenjem za stečajnog upravitelja imenovan je Damir</w:t>
      </w:r>
      <w:r w:rsidR="00005545" w:rsidRPr="00097B4B">
        <w:t xml:space="preserve"> Šebetić</w:t>
      </w:r>
      <w:r w:rsidRPr="00097B4B">
        <w:t>, iz Zagreba, Ignjata Đorđića 6.</w:t>
      </w:r>
    </w:p>
    <w:p w:rsidRDefault="00005545" w:rsidP="00A53B25" w:rsidR="00005545" w:rsidRPr="00097B4B">
      <w:pPr>
        <w:ind w:firstLine="708"/>
        <w:jc w:val="both"/>
      </w:pPr>
      <w:r w:rsidRPr="00097B4B">
        <w:t xml:space="preserve">Odredbom čl. 216. st. 1. Stečajnog zakona (Narodne novine broj 71/15, dalje SZ) propisano je da je nakon otvaranja stečajnog postupka stečajni upravitelj je dužan cjelokupnu imovinu koja ulazi u stečajnu masu odmah ulazi u posjed i njom upravljati. Stečajni upravitelj može na temelju ovršnog rješenja o otvaranju stečajnog postupka zahtijevati od suda dužniku predaju stvari i odrediti ovršne radnje kojima će se taj nalog prisilno ostvariti. Uz nalog za predaju sud može po službenoj dužnosti odrediti mjere prisile protiv osoba ovlaštenih za </w:t>
      </w:r>
      <w:r w:rsidRPr="00097B4B">
        <w:lastRenderedPageBreak/>
        <w:t xml:space="preserve">zastupanje dužnika po zakonu ili dužnika pojedinca iz čl. 178. ovog Zakona. Radi provedbe tog naloga sud je ovlašten zatražiti pomoć policije (st. 2.). </w:t>
      </w:r>
    </w:p>
    <w:p w:rsidRDefault="00005545" w:rsidP="00A53B25" w:rsidR="00005545" w:rsidRPr="00097B4B">
      <w:pPr>
        <w:ind w:firstLine="708"/>
        <w:jc w:val="both"/>
      </w:pPr>
      <w:r w:rsidRPr="00097B4B">
        <w:t>Podneskom zaprimljenim dana 14. prosinca 2016. stečajni upravitelj izvješćuje ovaj sud da je sukladno gore citiranom čl</w:t>
      </w:r>
      <w:r w:rsidR="00097B4B">
        <w:t>anku</w:t>
      </w:r>
      <w:r w:rsidRPr="00097B4B">
        <w:t xml:space="preserve"> Stečajnog zakona pokušao preuzeti posjed nekretnine stečajnog dužnika kao i doći u posjed poslovne dokumentacije, a sve sukladno rješenju ovog suda od 5. listopada 2016. Slijedom navedenog da je kontaktirao gospodina Ljubomira Ljubića iz Knina koji da je jedan od članova društva, a koji mu se obvezao da će poslati sve knjigovodstvene podatke. Dana 21. studenog 2016. da je ponovio svoj zahtjev za podacima te zahtjev da preuzme posjed nekretnina (tvorničke hale). Iako je Ljubomir Ljubić telefonski potvrdio da će ispuniti svoje obveze, isti da to ipak nije učinio zbog čega se </w:t>
      </w:r>
      <w:r w:rsidR="00097B4B">
        <w:t xml:space="preserve">onda isti </w:t>
      </w:r>
      <w:r w:rsidRPr="00097B4B">
        <w:t xml:space="preserve">predmetnim podneskom obratio ovom sudu i predložio da isti sukladno čl. 216. SZ-a donese odluku kojom se naređuje </w:t>
      </w:r>
      <w:r w:rsidR="00097B4B">
        <w:t xml:space="preserve">predaja </w:t>
      </w:r>
      <w:r w:rsidRPr="00097B4B">
        <w:t xml:space="preserve">potpune knjigovodstvene dokumentacije i ključeva od tvorničke hale, a kako bi </w:t>
      </w:r>
      <w:r w:rsidR="00097B4B">
        <w:t xml:space="preserve">stečajni upravitelj isto preuzeo u posjed. </w:t>
      </w:r>
      <w:r w:rsidRPr="00097B4B">
        <w:t xml:space="preserve"> </w:t>
      </w:r>
    </w:p>
    <w:p w:rsidRDefault="00005545" w:rsidP="00A53B25" w:rsidR="00005545" w:rsidRPr="00097B4B">
      <w:pPr>
        <w:ind w:firstLine="708"/>
        <w:jc w:val="both"/>
      </w:pPr>
      <w:r w:rsidRPr="00097B4B">
        <w:t xml:space="preserve">U prilogu </w:t>
      </w:r>
      <w:r w:rsidR="00097B4B">
        <w:t xml:space="preserve">svog </w:t>
      </w:r>
      <w:r w:rsidRPr="00097B4B">
        <w:t xml:space="preserve">podneska </w:t>
      </w:r>
      <w:r w:rsidR="00097B4B">
        <w:t xml:space="preserve">stečajni upravitelj </w:t>
      </w:r>
      <w:r w:rsidRPr="00097B4B">
        <w:t>dostavio je presliku podneska kojim se obra</w:t>
      </w:r>
      <w:r w:rsidR="00097B4B">
        <w:t>ti</w:t>
      </w:r>
      <w:r w:rsidRPr="00097B4B">
        <w:t>o Ljubomiru Ljubiću radi dostave poslovne dokumentacije i predaje ključeva poslovnog prostora – hale</w:t>
      </w:r>
      <w:r w:rsidR="00097B4B">
        <w:t>,</w:t>
      </w:r>
      <w:r w:rsidRPr="00097B4B">
        <w:t xml:space="preserve"> zatim popisa zaposlenika i njih</w:t>
      </w:r>
      <w:r w:rsidR="00106F13" w:rsidRPr="00097B4B">
        <w:t xml:space="preserve">ovih isplatnih lista, a koji podnesak je predan na pošti preporučenim putem 24. listopada 2016. </w:t>
      </w:r>
    </w:p>
    <w:p w:rsidRDefault="00106F13" w:rsidP="00106F13" w:rsidR="00A53B25" w:rsidRPr="00097B4B">
      <w:pPr>
        <w:ind w:firstLine="708"/>
        <w:jc w:val="both"/>
      </w:pPr>
      <w:r w:rsidRPr="00097B4B">
        <w:t>Obzirom da je zakonska obveza stečajnog upravitelja da nakon ot</w:t>
      </w:r>
      <w:r w:rsidR="00097B4B">
        <w:t>varanja stečajnog postupka</w:t>
      </w:r>
      <w:r w:rsidRPr="00097B4B">
        <w:t xml:space="preserve"> preuz</w:t>
      </w:r>
      <w:r w:rsidR="00097B4B">
        <w:t>me</w:t>
      </w:r>
      <w:r w:rsidRPr="00097B4B">
        <w:t xml:space="preserve"> cjelokupnu imovinu koja ulazi u stečajnu masu u posjed i njome upravlja, a što je u konkretnom slučaju stečajnom upravitelju Damiru Šebetiću onemogućeno od strane bivšeg zakonskog zastupnika stečajnog dužnika Ljubomira Ljubića koji istome još uvijek nije predao ključeve predmetne hale zbog čega stečajni upravitelj do sad još uvijek nije stupio u posjed predmetne nekretnine, a također istome nije predao ni svu potrebnu poslovnu dokumentaciju to je sukladno odredbi čl. 250. st. 1.</w:t>
      </w:r>
      <w:r w:rsidR="00A53B25" w:rsidRPr="00097B4B">
        <w:t>, čl. 42. st. 7. i čl. 43.  Ovršnog zakona (Narodne novine broj 112/12, 25/13 i 93/14</w:t>
      </w:r>
      <w:r w:rsidRPr="00097B4B">
        <w:t xml:space="preserve">) </w:t>
      </w:r>
      <w:r w:rsidR="00A53B25" w:rsidRPr="00097B4B">
        <w:t>valjalo odlučiti kao u izreci ovog rješenja.</w:t>
      </w:r>
    </w:p>
    <w:p w:rsidRDefault="00A53B25" w:rsidP="00097B4B" w:rsidR="00A53B25" w:rsidRPr="00097B4B"/>
    <w:p w:rsidRDefault="00005545" w:rsidP="00A53B25" w:rsidR="00A53B25" w:rsidRPr="00097B4B">
      <w:pPr>
        <w:jc w:val="center"/>
      </w:pPr>
      <w:r w:rsidRPr="00097B4B">
        <w:t>U Zadru 22</w:t>
      </w:r>
      <w:r w:rsidR="00A53B25" w:rsidRPr="00097B4B">
        <w:t xml:space="preserve">. </w:t>
      </w:r>
      <w:r w:rsidRPr="00097B4B">
        <w:t>prosinca 2016</w:t>
      </w:r>
      <w:r w:rsidR="00A53B25" w:rsidRPr="00097B4B">
        <w:t xml:space="preserve">. </w:t>
      </w:r>
    </w:p>
    <w:p w:rsidRDefault="002B76C1" w:rsidP="002B76C1" w:rsidR="002B76C1"/>
    <w:p w:rsidRDefault="002B76C1" w:rsidP="004D1BF0" w:rsidR="00A53B25" w:rsidRPr="00097B4B">
      <w:pPr>
        <w:jc w:val="right"/>
      </w:pPr>
      <w:r>
        <w:t xml:space="preserve">                                                                </w:t>
      </w:r>
      <w:r w:rsidR="00A53B25" w:rsidRPr="00097B4B">
        <w:t>Sutkinja</w:t>
      </w:r>
    </w:p>
    <w:p w:rsidRDefault="00005545" w:rsidP="004D1BF0" w:rsidR="00A53B25" w:rsidRPr="00097B4B">
      <w:pPr>
        <w:jc w:val="right"/>
      </w:pPr>
      <w:r w:rsidRPr="00097B4B">
        <w:t>Ana Markač</w:t>
      </w:r>
    </w:p>
    <w:p w:rsidRDefault="00A53B25" w:rsidP="004D1BF0" w:rsidR="00A53B25" w:rsidRPr="00097B4B">
      <w:pPr>
        <w:jc w:val="right"/>
      </w:pPr>
    </w:p>
    <w:p w:rsidRDefault="00A53B25" w:rsidP="00A53B25" w:rsidR="00A53B25" w:rsidRPr="00097B4B"/>
    <w:p w:rsidRDefault="002B76C1" w:rsidP="00EA1C35" w:rsidR="002B76C1"/>
    <w:p w:rsidRDefault="00A53B25" w:rsidP="00EA1C35" w:rsidR="00A53B25" w:rsidRPr="00097B4B">
      <w:r w:rsidRPr="00097B4B">
        <w:t>UPUTA O PRAVNOM LIJEKU:</w:t>
      </w:r>
    </w:p>
    <w:p w:rsidRDefault="00A53B25" w:rsidP="00A53B25" w:rsidR="00A53B25">
      <w:pPr>
        <w:ind w:firstLine="360" w:right="23"/>
        <w:jc w:val="both"/>
      </w:pPr>
      <w:r w:rsidRPr="00097B4B">
        <w:t>Protiv ovog rješenja dopušteno je</w:t>
      </w:r>
      <w:r w:rsidR="00097B4B">
        <w:t xml:space="preserve"> podnijeti </w:t>
      </w:r>
      <w:r w:rsidRPr="00097B4B">
        <w:t xml:space="preserve">žalbu u roku od 8 </w:t>
      </w:r>
      <w:r w:rsidR="00097B4B">
        <w:t xml:space="preserve">(osam) </w:t>
      </w:r>
      <w:r w:rsidRPr="00097B4B">
        <w:t xml:space="preserve">dana od dana primitka pisanog otpravka istog. Žalba se podnosi ovom sudu pisanim putem u tri istovjetna primjerka, a o istoj odlučuje Visoki trgovački sud Republike Hrvatske. </w:t>
      </w:r>
    </w:p>
    <w:p w:rsidRDefault="00E27E5E" w:rsidP="00A53B25" w:rsidR="00E27E5E">
      <w:pPr>
        <w:ind w:firstLine="360" w:right="23"/>
        <w:jc w:val="both"/>
      </w:pPr>
    </w:p>
    <w:p w:rsidRDefault="00E27E5E" w:rsidP="00E27E5E" w:rsidR="00A53B25" w:rsidRPr="00097B4B">
      <w:pPr>
        <w:ind w:firstLine="360" w:right="23"/>
        <w:jc w:val="both"/>
      </w:pPr>
      <w:r>
        <w:t>DNA:</w:t>
      </w:r>
    </w:p>
    <w:p w:rsidRDefault="00097B4B" w:rsidP="00E27E5E" w:rsidR="00097B4B">
      <w:pPr>
        <w:ind w:firstLine="360"/>
        <w:jc w:val="both"/>
      </w:pPr>
      <w:r>
        <w:t>1</w:t>
      </w:r>
      <w:r w:rsidR="00A53B25" w:rsidRPr="00097B4B">
        <w:t xml:space="preserve">. Stečajnom dužniku po stečajnom upravitelju </w:t>
      </w:r>
      <w:r>
        <w:t>Damiru Šebetiću iz Zagreba uz prijepis rješenja suda br. St-356/16-26 sa klauzulom pravomo</w:t>
      </w:r>
      <w:r w:rsidR="004D1BF0">
        <w:t>ćnosti, i putem e-mail samo ovo</w:t>
      </w:r>
      <w:r>
        <w:t xml:space="preserve"> rješenje</w:t>
      </w:r>
    </w:p>
    <w:p w:rsidRDefault="00097B4B" w:rsidP="00E27E5E" w:rsidR="00097B4B">
      <w:pPr>
        <w:ind w:firstLine="360"/>
        <w:jc w:val="both"/>
      </w:pPr>
      <w:r>
        <w:t xml:space="preserve">2. Ljubomiru Ljubiću iz Knina, </w:t>
      </w:r>
      <w:r w:rsidRPr="00097B4B">
        <w:t>Augustina Tina Ujevića 8,</w:t>
      </w:r>
    </w:p>
    <w:p w:rsidRDefault="00097B4B" w:rsidP="00E27E5E" w:rsidR="00A53B25" w:rsidRPr="00097B4B">
      <w:pPr>
        <w:ind w:firstLine="360"/>
        <w:jc w:val="both"/>
      </w:pPr>
      <w:r>
        <w:t>3</w:t>
      </w:r>
      <w:r w:rsidR="00A53B25" w:rsidRPr="00097B4B">
        <w:t xml:space="preserve">. Općinskom sudu u </w:t>
      </w:r>
      <w:r>
        <w:t xml:space="preserve">Šibeniku, </w:t>
      </w:r>
      <w:r w:rsidR="00A53B25" w:rsidRPr="00097B4B">
        <w:t>Ovršnom odjelu</w:t>
      </w:r>
      <w:r>
        <w:t xml:space="preserve">, </w:t>
      </w:r>
      <w:r w:rsidR="004D1BF0">
        <w:t xml:space="preserve">uz prijepis rješenja suda br. St-356/16-26 sa klauzulom pravomoćnosti </w:t>
      </w:r>
      <w:r w:rsidRPr="004D1BF0">
        <w:rPr>
          <w:b/>
        </w:rPr>
        <w:t xml:space="preserve">nakon pravomoćnosti </w:t>
      </w:r>
      <w:r w:rsidR="00A53B25" w:rsidRPr="004D1BF0">
        <w:rPr>
          <w:b/>
        </w:rPr>
        <w:t>- radi provedbe rješenja</w:t>
      </w:r>
      <w:r w:rsidR="00A53B25" w:rsidRPr="00097B4B">
        <w:t xml:space="preserve">  </w:t>
      </w:r>
    </w:p>
    <w:p w:rsidRDefault="00E27E5E" w:rsidP="00E27E5E" w:rsidR="00A53B25" w:rsidRPr="00097B4B">
      <w:pPr>
        <w:ind w:firstLine="360"/>
        <w:jc w:val="both"/>
      </w:pPr>
      <w:r>
        <w:t>4. e-O</w:t>
      </w:r>
      <w:r w:rsidR="00A53B25" w:rsidRPr="00097B4B">
        <w:t xml:space="preserve">glasna ploča suda </w:t>
      </w:r>
    </w:p>
    <w:p w:rsidRDefault="00A53B25" w:rsidP="00EA1C35" w:rsidR="00A53B25" w:rsidRPr="00097B4B">
      <w:pPr>
        <w:ind w:firstLine="360"/>
        <w:jc w:val="both"/>
      </w:pPr>
      <w:r w:rsidRPr="00097B4B">
        <w:t xml:space="preserve">5. U spis  </w:t>
      </w:r>
    </w:p>
    <w:p w:rsidRDefault="007D5FA5" w:rsidR="007D5FA5" w:rsidRPr="00097B4B"/>
    <w:sectPr w:rsidR="007D5FA5" w:rsidRPr="00097B4B">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1BFD" w:rsidP="00DE1BFD" w:rsidR="00DE1BFD">
      <w:r>
        <w:separator/>
      </w:r>
    </w:p>
  </w:endnote>
  <w:endnote w:id="0" w:type="continuationSeparator">
    <w:p w:rsidRDefault="00DE1BFD" w:rsidP="00DE1BFD" w:rsidR="00DE1B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1BFD" w:rsidP="00DE1BFD" w:rsidR="00DE1BFD">
      <w:r>
        <w:separator/>
      </w:r>
    </w:p>
  </w:footnote>
  <w:footnote w:id="0" w:type="continuationSeparator">
    <w:p w:rsidRDefault="00DE1BFD" w:rsidP="00DE1BFD" w:rsidR="00DE1B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1BFD" w:rsidP="00DE1BFD" w:rsidR="00DE1BFD">
    <w:pPr>
      <w:ind w:left="5664"/>
    </w:pPr>
    <w:r>
      <w:t xml:space="preserve">          Poslovni broj 2 St-356/16-41</w:t>
    </w:r>
  </w:p>
  <w:p w:rsidRDefault="00DE1BFD" w:rsidP="00DE1BFD" w:rsidR="00DE1BFD">
    <w:pPr>
      <w:jc w:val="right"/>
    </w:pPr>
  </w:p>
  <w:p w:rsidRDefault="00DE1BFD" w:rsidP="00DE1BFD" w:rsidR="00DE1BFD">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53B25"/>
    <w:rsid w:val="00005545"/>
    <w:rsid w:val="00055502"/>
    <w:rsid w:val="00097B4B"/>
    <w:rsid w:val="00106F13"/>
    <w:rsid w:val="002B76C1"/>
    <w:rsid w:val="004D1BF0"/>
    <w:rsid w:val="007D5FA5"/>
    <w:rsid w:val="00A53B25"/>
    <w:rsid w:val="00AB226D"/>
    <w:rsid w:val="00D36B2C"/>
    <w:rsid w:val="00D52D64"/>
    <w:rsid w:val="00DE1BFD"/>
    <w:rsid w:val="00E27E5E"/>
    <w:rsid w:val="00EA1C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53B25"/>
    <w:pPr>
      <w:spacing w:lineRule="auto" w:line="240" w:after="0"/>
    </w:pPr>
    <w:rPr>
      <w:rFonts w:cs="Times New Roman" w:eastAsia="Calibri"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unhideWhenUsed/>
    <w:rsid w:val="00A53B25"/>
    <w:pPr>
      <w:jc w:val="both"/>
    </w:pPr>
    <w:rPr>
      <w:rFonts w:cstheme="minorBidi" w:hAnsi="Calibri" w:ascii="Calibri"/>
      <w:lang w:eastAsia="en-US"/>
    </w:rPr>
  </w:style>
  <w:style w:customStyle="true" w:styleId="TijelotekstaChar" w:type="character">
    <w:name w:val="Tijelo teksta Char"/>
    <w:basedOn w:val="Zadanifontodlomka"/>
    <w:link w:val="Tijeloteksta"/>
    <w:uiPriority w:val="99"/>
    <w:rsid w:val="00A53B25"/>
    <w:rPr>
      <w:rFonts w:eastAsia="Calibri" w:hAnsi="Calibri" w:ascii="Calibri"/>
      <w:sz w:val="24"/>
      <w:szCs w:val="24"/>
    </w:rPr>
  </w:style>
  <w:style w:styleId="Zaglavlje" w:type="paragraph">
    <w:name w:val="header"/>
    <w:basedOn w:val="Normal"/>
    <w:link w:val="ZaglavljeChar"/>
    <w:uiPriority w:val="99"/>
    <w:unhideWhenUsed/>
    <w:rsid w:val="00DE1BFD"/>
    <w:pPr>
      <w:tabs>
        <w:tab w:pos="4536" w:val="center"/>
        <w:tab w:pos="9072" w:val="right"/>
      </w:tabs>
    </w:pPr>
  </w:style>
  <w:style w:customStyle="true" w:styleId="ZaglavljeChar" w:type="character">
    <w:name w:val="Zaglavlje Char"/>
    <w:basedOn w:val="Zadanifontodlomka"/>
    <w:link w:val="Zaglavlje"/>
    <w:uiPriority w:val="99"/>
    <w:rsid w:val="00DE1BFD"/>
    <w:rPr>
      <w:rFonts w:cs="Times New Roman" w:eastAsia="Calibri" w:hAnsi="Times New Roman" w:ascii="Times New Roman"/>
      <w:sz w:val="24"/>
      <w:szCs w:val="24"/>
      <w:lang w:eastAsia="hr-HR"/>
    </w:rPr>
  </w:style>
  <w:style w:styleId="Podnoje" w:type="paragraph">
    <w:name w:val="footer"/>
    <w:basedOn w:val="Normal"/>
    <w:link w:val="PodnojeChar"/>
    <w:uiPriority w:val="99"/>
    <w:unhideWhenUsed/>
    <w:rsid w:val="00DE1BFD"/>
    <w:pPr>
      <w:tabs>
        <w:tab w:pos="4536" w:val="center"/>
        <w:tab w:pos="9072" w:val="right"/>
      </w:tabs>
    </w:pPr>
  </w:style>
  <w:style w:customStyle="true" w:styleId="PodnojeChar" w:type="character">
    <w:name w:val="Podnožje Char"/>
    <w:basedOn w:val="Zadanifontodlomka"/>
    <w:link w:val="Podnoje"/>
    <w:uiPriority w:val="99"/>
    <w:rsid w:val="00DE1BFD"/>
    <w:rPr>
      <w:rFonts w:cs="Times New Roman" w:eastAsia="Calibri" w:hAnsi="Times New Roman" w:ascii="Times New Roman"/>
      <w:sz w:val="24"/>
      <w:szCs w:val="24"/>
      <w:lang w:eastAsia="hr-HR"/>
    </w:rPr>
  </w:style>
  <w:style w:styleId="Tekstrezerviranogmjesta" w:type="character">
    <w:name w:val="Placeholder Text"/>
    <w:basedOn w:val="Zadanifontodlomka"/>
    <w:uiPriority w:val="99"/>
    <w:semiHidden/>
    <w:rsid w:val="00D52D64"/>
    <w:rPr>
      <w:color w:val="808080"/>
      <w:bdr w:space="0" w:sz="0" w:color="auto" w:val="none"/>
      <w:shd w:fill="auto" w:color="auto" w:val="clear"/>
    </w:rPr>
  </w:style>
  <w:style w:customStyle="true" w:styleId="eSPISCCParagraphDefaultFont" w:type="character">
    <w:name w:val="eSPIS_CC_Paragraph Default Font"/>
    <w:basedOn w:val="Zadanifontodlomka"/>
    <w:rsid w:val="00D52D6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2D64"/>
    <w:rPr>
      <w:bdr w:space="0" w:sz="0" w:color="auto" w:val="none"/>
      <w:shd w:fill="FFFFCC" w:color="auto" w:val="clear"/>
      <w:lang w:val="hr-HR"/>
    </w:rPr>
  </w:style>
  <w:style w:customStyle="true" w:styleId="PozadinaSvijetloCrvena" w:type="character">
    <w:name w:val="Pozadina_SvijetloCrvena"/>
    <w:basedOn w:val="eSPISCCParagraphDefaultFont"/>
    <w:rsid w:val="00D52D6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2D6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53B25"/>
    <w:pPr>
      <w:spacing w:after="0" w:line="240" w:lineRule="auto"/>
    </w:pPr>
    <w:rPr>
      <w:rFonts w:ascii="Times New Roman" w:cs="Times New Roman" w:eastAsia="Calibri"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unhideWhenUsed/>
    <w:rsid w:val="00A53B25"/>
    <w:pPr>
      <w:jc w:val="both"/>
    </w:pPr>
    <w:rPr>
      <w:rFonts w:ascii="Calibri" w:cstheme="minorBidi" w:hAnsi="Calibri"/>
      <w:lang w:eastAsia="en-US"/>
    </w:rPr>
  </w:style>
  <w:style w:customStyle="1" w:styleId="TijelotekstaChar" w:type="character">
    <w:name w:val="Tijelo teksta Char"/>
    <w:basedOn w:val="Zadanifontodlomka"/>
    <w:link w:val="Tijeloteksta"/>
    <w:uiPriority w:val="99"/>
    <w:rsid w:val="00A53B25"/>
    <w:rPr>
      <w:rFonts w:ascii="Calibri" w:eastAsia="Calibri" w:hAnsi="Calibri"/>
      <w:sz w:val="24"/>
      <w:szCs w:val="24"/>
    </w:rPr>
  </w:style>
  <w:style w:styleId="Zaglavlje" w:type="paragraph">
    <w:name w:val="header"/>
    <w:basedOn w:val="Normal"/>
    <w:link w:val="ZaglavljeChar"/>
    <w:uiPriority w:val="99"/>
    <w:unhideWhenUsed/>
    <w:rsid w:val="00DE1BFD"/>
    <w:pPr>
      <w:tabs>
        <w:tab w:pos="4536" w:val="center"/>
        <w:tab w:pos="9072" w:val="right"/>
      </w:tabs>
    </w:pPr>
  </w:style>
  <w:style w:customStyle="1" w:styleId="ZaglavljeChar" w:type="character">
    <w:name w:val="Zaglavlje Char"/>
    <w:basedOn w:val="Zadanifontodlomka"/>
    <w:link w:val="Zaglavlje"/>
    <w:uiPriority w:val="99"/>
    <w:rsid w:val="00DE1BFD"/>
    <w:rPr>
      <w:rFonts w:ascii="Times New Roman" w:cs="Times New Roman" w:eastAsia="Calibri" w:hAnsi="Times New Roman"/>
      <w:sz w:val="24"/>
      <w:szCs w:val="24"/>
      <w:lang w:eastAsia="hr-HR"/>
    </w:rPr>
  </w:style>
  <w:style w:styleId="Podnoje" w:type="paragraph">
    <w:name w:val="footer"/>
    <w:basedOn w:val="Normal"/>
    <w:link w:val="PodnojeChar"/>
    <w:uiPriority w:val="99"/>
    <w:unhideWhenUsed/>
    <w:rsid w:val="00DE1BFD"/>
    <w:pPr>
      <w:tabs>
        <w:tab w:pos="4536" w:val="center"/>
        <w:tab w:pos="9072" w:val="right"/>
      </w:tabs>
    </w:pPr>
  </w:style>
  <w:style w:customStyle="1" w:styleId="PodnojeChar" w:type="character">
    <w:name w:val="Podnožje Char"/>
    <w:basedOn w:val="Zadanifontodlomka"/>
    <w:link w:val="Podnoje"/>
    <w:uiPriority w:val="99"/>
    <w:rsid w:val="00DE1BFD"/>
    <w:rPr>
      <w:rFonts w:ascii="Times New Roman" w:cs="Times New Roman" w:eastAsia="Calibri" w:hAnsi="Times New Roman"/>
      <w:sz w:val="24"/>
      <w:szCs w:val="24"/>
      <w:lang w:eastAsia="hr-HR"/>
    </w:rPr>
  </w:style>
  <w:style w:styleId="Tekstrezerviranogmjesta" w:type="character">
    <w:name w:val="Placeholder Text"/>
    <w:basedOn w:val="Zadanifontodlomka"/>
    <w:uiPriority w:val="99"/>
    <w:semiHidden/>
    <w:rsid w:val="00D52D64"/>
    <w:rPr>
      <w:color w:val="808080"/>
      <w:bdr w:color="auto" w:space="0" w:sz="0" w:val="none"/>
      <w:shd w:color="auto" w:fill="auto" w:val="clear"/>
    </w:rPr>
  </w:style>
  <w:style w:customStyle="1" w:styleId="eSPISCCParagraphDefaultFont" w:type="character">
    <w:name w:val="eSPIS_CC_Paragraph Default Font"/>
    <w:basedOn w:val="Zadanifontodlomka"/>
    <w:rsid w:val="00D52D6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2D64"/>
    <w:rPr>
      <w:bdr w:color="auto" w:space="0" w:sz="0" w:val="none"/>
      <w:shd w:color="auto" w:fill="FFFFCC" w:val="clear"/>
      <w:lang w:val="hr-HR"/>
    </w:rPr>
  </w:style>
  <w:style w:customStyle="1" w:styleId="PozadinaSvijetloCrvena" w:type="character">
    <w:name w:val="Pozadina_SvijetloCrvena"/>
    <w:basedOn w:val="eSPISCCParagraphDefaultFont"/>
    <w:rsid w:val="00D52D6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2D6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15034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2016.</izvorni_sadrzaj>
    <derivirana_varijabla naziv="DomainObject.DatumDonosenjaOdluke_1">22.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356</izvorni_sadrzaj>
    <derivirana_varijabla naziv="DomainObject.Predmet.Broj_1">356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St-356/2016</izvorni_sadrzaj>
    <derivirana_varijabla naziv="DomainObject.Predmet.OznakaBroj_1">St-356/2016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AQUATOR, društvo s ograničenom odgovornošću za proizvodnju pitke vode i trgovinu zastupanog po punomoćniku Iurii Tsapenko; Nenad Skejić; Ljubomir Ljubić</izvorni_sadrzaj>
    <derivirana_varijabla naziv="DomainObject.Predmet.ProtustrankaFormated_1">  AQUATOR, društvo s ograničenom odgovornošću za proizvodnju pitke vode i trgovinu zastupanog po punomoćniku Iurii Tsapenko; Nenad Skejić; Ljubomir Ljubić</derivirana_varijabla>
  </DomainObject.Predmet.ProtustrankaFormated>
  <DomainObject.Predmet.ProtustrankaFormatedOIB>
    <izvorni_sadrzaj>  AQUATOR, društvo s ograničenom odgovornošću za proizvodnju pitke vode i trgovinu, OIB 16257308534 zastupanog po punomoćniku Iurii Tsapenko; Nenad Skejić; Ljubomir Ljubić</izvorni_sadrzaj>
    <derivirana_varijabla naziv="DomainObject.Predmet.ProtustrankaFormatedOIB_1">  AQUATOR, društvo s ograničenom odgovornošću za proizvodnju pitke vode i trgovinu, OIB 16257308534 zastupanog po punomoćniku Iurii Tsapenko; Nenad Skejić; Ljubomir Ljubić</derivirana_varijabla>
  </DomainObject.Predmet.ProtustrankaFormatedOIB>
  <DomainObject.Predmet.ProtustrankaFormatedWithAdress>
    <izvorni_sadrzaj> AQUATOR, društvo s ograničenom odgovornošću za proizvodnju pitke vode i trgovinu, Ivoševci bb, 22300 Kistanje zastupanog po punomoćniku Iurii Tsapenko; Nenad Skejić; Ljubomir Ljubić</izvorni_sadrzaj>
    <derivirana_varijabla naziv="DomainObject.Predmet.ProtustrankaFormatedWithAdress_1"> AQUATOR, društvo s ograničenom odgovornošću za proizvodnju pitke vode i trgovinu, Ivoševci bb, 22300 Kistanje zastupanog po punomoćniku Iurii Tsapenko; Nenad Skejić; Ljubomir Ljubić</derivirana_varijabla>
  </DomainObject.Predmet.ProtustrankaFormatedWithAdress>
  <DomainObject.Predmet.ProtustrankaFormatedWithAdressOIB>
    <izvorni_sadrzaj> AQUATOR, društvo s ograničenom odgovornošću za proizvodnju pitke vode i trgovinu, OIB 16257308534, Ivoševci bb, 22300 Kistanje zastupanog po punomoćniku Iurii Tsapenko; Nenad Skejić; Ljubomir Ljubić</izvorni_sadrzaj>
    <derivirana_varijabla naziv="DomainObject.Predmet.ProtustrankaFormatedWithAdressOIB_1"> AQUATOR, društvo s ograničenom odgovornošću za proizvodnju pitke vode i trgovinu, OIB 16257308534, Ivoševci bb, 22300 Kistanje zastupanog po punomoćniku Iurii Tsapenko; Nenad Skejić; Ljubomir Ljubić</derivirana_varijabla>
  </DomainObject.Predmet.ProtustrankaFormatedWithAdressOIB>
  <DomainObject.Predmet.ProtustrankaWithAdress>
    <izvorni_sadrzaj>AQUATOR, društvo s ograničenom odgovornošću za proizvodnju pitke vode i trgovinu Ivoševci bb, 22300 Kistanje</izvorni_sadrzaj>
    <derivirana_varijabla naziv="DomainObject.Predmet.ProtustrankaWithAdress_1">AQUATOR, društvo s ograničenom odgovornošću za proizvodnju pitke vode i trgovinu Ivoševci bb, 22300 Kistanje</derivirana_varijabla>
  </DomainObject.Predmet.ProtustrankaWithAdress>
  <DomainObject.Predmet.ProtustrankaWithAdressOIB>
    <izvorni_sadrzaj>AQUATOR, društvo s ograničenom odgovornošću za proizvodnju pitke vode i trgovinu, OIB 16257308534, Ivoševci bb, 22300 Kistanje</izvorni_sadrzaj>
    <derivirana_varijabla naziv="DomainObject.Predmet.ProtustrankaWithAdressOIB_1">AQUATOR, društvo s ograničenom odgovornošću za proizvodnju pitke vode i trgovinu, OIB 16257308534, Ivoševci bb, 22300 Kistanje</derivirana_varijabla>
  </DomainObject.Predmet.ProtustrankaWithAdressOIB>
  <DomainObject.Predmet.ProtustrankaNazivFormated>
    <izvorni_sadrzaj>AQUATOR, društvo s ograničenom odgovornošću za proizvodnju pitke vode i trgovinu</izvorni_sadrzaj>
    <derivirana_varijabla naziv="DomainObject.Predmet.ProtustrankaNazivFormated_1">AQUATOR, društvo s ograničenom odgovornošću za proizvodnju pitke vode i trgovinu</derivirana_varijabla>
  </DomainObject.Predmet.ProtustrankaNazivFormated>
  <DomainObject.Predmet.ProtustrankaNazivFormatedOIB>
    <izvorni_sadrzaj>AQUATOR, društvo s ograničenom odgovornošću za proizvodnju pitke vode i trgovinu, OIB 16257308534</izvorni_sadrzaj>
    <derivirana_varijabla naziv="DomainObject.Predmet.ProtustrankaNazivFormatedOIB_1">AQUATOR, društvo s ograničenom odgovornošću za proizvodnju pitke vode i trgovinu, OIB 16257308534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Luje  Marune 1, 22000 Šibenik</izvorni_sadrzaj>
    <derivirana_varijabla naziv="DomainObject.Predmet.StrankaFormatedWithAdress_1"> FINA -  Podružnica Šibenik, Perivoj Luje  Marune 1, 22000 Šibenik</derivirana_varijabla>
  </DomainObject.Predmet.StrankaFormatedWithAdress>
  <DomainObject.Predmet.StrankaFormatedWithAdressOIB>
    <izvorni_sadrzaj> FINA -  Podružnica Šibenik, OIB 85821130368, Perivoj Luje  Marune 1, 22000 Šibenik</izvorni_sadrzaj>
    <derivirana_varijabla naziv="DomainObject.Predmet.StrankaFormatedWithAdressOIB_1"> FINA -  Podružnica Šibenik, OIB 85821130368, Perivoj Luje  Marune 1, 22000 Šibenik</derivirana_varijabla>
  </DomainObject.Predmet.StrankaFormatedWithAdressOIB>
  <DomainObject.Predmet.StrankaWithAdress>
    <izvorni_sadrzaj>FINA -  Podružnica Šibenik Perivoj Luje  Marune 1,22000 Šibenik</izvorni_sadrzaj>
    <derivirana_varijabla naziv="DomainObject.Predmet.StrankaWithAdress_1">FINA -  Podružnica Šibenik Perivoj Luje  Marune 1,22000 Šibenik</derivirana_varijabla>
  </DomainObject.Predmet.StrankaWithAdress>
  <DomainObject.Predmet.StrankaWithAdressOIB>
    <izvorni_sadrzaj>FINA -  Podružnica Šibenik, OIB 85821130368, Perivoj Luje  Marune 1,22000 Šibenik</izvorni_sadrzaj>
    <derivirana_varijabla naziv="DomainObject.Predmet.StrankaWithAdressOIB_1">FINA -  Podružnica Šibenik, OIB 85821130368, Perivoj Luje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Luje  Marune 1, 22000 Šibenik</item>
    </izvorni_sadrzaj>
    <derivirana_varijabla naziv="DomainObject.Predmet.StrankaListFormatedWithAdress_1">
      <item>FINA -  Podružnica Šibenik, Perivoj Luje  Marune 1, 22000 Šibenik</item>
    </derivirana_varijabla>
  </DomainObject.Predmet.StrankaListFormatedWithAdress>
  <DomainObject.Predmet.StrankaListFormatedWithAdressOIB>
    <izvorni_sadrzaj>
      <item>FINA -  Podružnica Šibenik, OIB 85821130368, Perivoj Luje  Marune 1, 22000 Šibenik</item>
    </izvorni_sadrzaj>
    <derivirana_varijabla naziv="DomainObject.Predmet.StrankaListFormatedWithAdressOIB_1">
      <item>FINA -  Podružnica Šibenik, OIB 85821130368, Perivoj Luje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AQUATOR, društvo s ograničenom odgovornošću za proizvodnju pitke vode i trgovinu zastupanog po punomoćniku Iurii Tsapenko; Nenad Skejić; Ljubomir Ljubić</item>
    </izvorni_sadrzaj>
    <derivirana_varijabla naziv="DomainObject.Predmet.ProtuStrankaListFormated_1">
      <item>AQUATOR, društvo s ograničenom odgovornošću za proizvodnju pitke vode i trgovinu zastupanog po punomoćniku Iurii Tsapenko; Nenad Skejić; Ljubomir Ljubić</item>
    </derivirana_varijabla>
  </DomainObject.Predmet.ProtuStrankaListFormated>
  <DomainObject.Predmet.ProtuStrankaListFormatedOIB>
    <izvorni_sadrzaj>
      <item>AQUATOR, društvo s ograničenom odgovornošću za proizvodnju pitke vode i trgovinu, OIB 16257308534 zastupanog po punomoćniku Iurii Tsapenko; Nenad Skejić; Ljubomir Ljubić</item>
    </izvorni_sadrzaj>
    <derivirana_varijabla naziv="DomainObject.Predmet.ProtuStrankaListFormatedOIB_1">
      <item>AQUATOR, društvo s ograničenom odgovornošću za proizvodnju pitke vode i trgovinu, OIB 16257308534 zastupanog po punomoćniku Iurii Tsapenko; Nenad Skejić; Ljubomir Ljubić</item>
    </derivirana_varijabla>
  </DomainObject.Predmet.ProtuStrankaListFormatedOIB>
  <DomainObject.Predmet.ProtuStrankaListFormatedWithAdress>
    <izvorni_sadrzaj>
      <item>AQUATOR, društvo s ograničenom odgovornošću za proizvodnju pitke vode i trgovinu, Ivoševci bb, 22300 Kistanje zastupanog po punomoćniku Iurii Tsapenko; Nenad Skejić; Ljubomir Ljubić</item>
    </izvorni_sadrzaj>
    <derivirana_varijabla naziv="DomainObject.Predmet.ProtuStrankaListFormatedWithAdress_1">
      <item>AQUATOR, društvo s ograničenom odgovornošću za proizvodnju pitke vode i trgovinu, Ivoševci bb, 22300 Kistanje zastupanog po punomoćniku Iurii Tsapenko; Nenad Skejić; Ljubomir Ljubić</item>
    </derivirana_varijabla>
  </DomainObject.Predmet.ProtuStrankaListFormatedWithAdress>
  <DomainObject.Predmet.ProtuStrankaListFormatedWithAdressOIB>
    <izvorni_sadrzaj>
      <item>AQUATOR, društvo s ograničenom odgovornošću za proizvodnju pitke vode i trgovinu, OIB 16257308534, Ivoševci bb, 22300 Kistanje zastupanog po punomoćniku Iurii Tsapenko; Nenad Skejić; Ljubomir Ljubić</item>
    </izvorni_sadrzaj>
    <derivirana_varijabla naziv="DomainObject.Predmet.ProtuStrankaListFormatedWithAdressOIB_1">
      <item>AQUATOR, društvo s ograničenom odgovornošću za proizvodnju pitke vode i trgovinu, OIB 16257308534, Ivoševci bb, 22300 Kistanje zastupanog po punomoćniku Iurii Tsapenko; Nenad Skejić; Ljubomir Ljubić</item>
    </derivirana_varijabla>
  </DomainObject.Predmet.ProtuStrankaListFormatedWithAdressOIB>
  <DomainObject.Predmet.ProtuStrankaListNazivFormated>
    <izvorni_sadrzaj>
      <item>AQUATOR, društvo s ograničenom odgovornošću za proizvodnju pitke vode i trgovinu</item>
    </izvorni_sadrzaj>
    <derivirana_varijabla naziv="DomainObject.Predmet.ProtuStrankaListNazivFormated_1">
      <item>AQUATOR, društvo s ograničenom odgovornošću za proizvodnju pitke vode i trgovinu</item>
    </derivirana_varijabla>
  </DomainObject.Predmet.ProtuStrankaListNazivFormated>
  <DomainObject.Predmet.ProtuStrankaListNazivFormatedOIB>
    <izvorni_sadrzaj>
      <item>AQUATOR, društvo s ograničenom odgovornošću za proizvodnju pitke vode i trgovinu, OIB 16257308534</item>
    </izvorni_sadrzaj>
    <derivirana_varijabla naziv="DomainObject.Predmet.ProtuStrankaListNazivFormatedOIB_1">
      <item>AQUATOR, društvo s ograničenom odgovornošću za proizvodnju pitke vode i trgovinu, OIB 16257308534</item>
    </derivirana_varijabla>
  </DomainObject.Predmet.ProtuStrankaListNazivFormatedOIB>
  <DomainObject.Predmet.OstaliListFormated>
    <izvorni_sadrzaj>
      <item>Iurii Tsapenko punomoćnik sudionika u postupku AQUATOR, društvo s ograničenom odgovornošću za proizvodnju pitke vode i trgovinu</item>
      <item>Nenad Skejić punomoćnik sudionika u postupku AQUATOR, društvo s ograničenom odgovornošću za proizvodnju pitke vode i trgovinu</item>
      <item>Ljubomir Ljubić punomoćnik sudionika u postupku AQUATOR, društvo s ograničenom odgovornošću za proizvodnju pitke vode i trgovinu</item>
    </izvorni_sadrzaj>
    <derivirana_varijabla naziv="DomainObject.Predmet.OstaliListFormated_1">
      <item>Iurii Tsapenko punomoćnik sudionika u postupku AQUATOR, društvo s ograničenom odgovornošću za proizvodnju pitke vode i trgovinu</item>
      <item>Nenad Skejić punomoćnik sudionika u postupku AQUATOR, društvo s ograničenom odgovornošću za proizvodnju pitke vode i trgovinu</item>
      <item>Ljubomir Ljubić punomoćnik sudionika u postupku AQUATOR, društvo s ograničenom odgovornošću za proizvodnju pitke vode i trgovinu</item>
    </derivirana_varijabla>
  </DomainObject.Predmet.OstaliListFormated>
  <DomainObject.Predmet.OstaliListFormatedOIB>
    <izvorni_sadrzaj>
      <item>Iurii Tsapenko punomoćnik sudionika u postupku AQUATOR, društvo s ograničenom odgovornošću za proizvodnju pitke vode i trgovinu</item>
      <item>Nenad Skejić, OIB 85056121558 punomoćnik sudionika u postupku AQUATOR, društvo s ograničenom odgovornošću za proizvodnju pitke vode i trgovinu</item>
      <item>Ljubomir Ljubić punomoćnik sudionika u postupku AQUATOR, društvo s ograničenom odgovornošću za proizvodnju pitke vode i trgovinu</item>
    </izvorni_sadrzaj>
    <derivirana_varijabla naziv="DomainObject.Predmet.OstaliListFormatedOIB_1">
      <item>Iurii Tsapenko punomoćnik sudionika u postupku AQUATOR, društvo s ograničenom odgovornošću za proizvodnju pitke vode i trgovinu</item>
      <item>Nenad Skejić, OIB 85056121558 punomoćnik sudionika u postupku AQUATOR, društvo s ograničenom odgovornošću za proizvodnju pitke vode i trgovinu</item>
      <item>Ljubomir Ljubić punomoćnik sudionika u postupku AQUATOR, društvo s ograničenom odgovornošću za proizvodnju pitke vode i trgovinu</item>
    </derivirana_varijabla>
  </DomainObject.Predmet.OstaliListFormatedOIB>
  <DomainObject.Predmet.OstaliListFormatedWithAdress>
    <izvorni_sadrzaj>
      <item>Iurii Tsapenko, Ul. Othida 12/162, Kijev punomoćnik sudionika u postupku AQUATOR, društvo s ograničenom odgovornošću za proizvodnju pitke vode i trgovinu</item>
      <item>Nenad Skejić, Put Raduše 4, 21230 Sinj punomoćnik sudionika u postupku AQUATOR, društvo s ograničenom odgovornošću za proizvodnju pitke vode i trgovinu</item>
      <item>Ljubomir Ljubić, Augusta Tina Ujevića 8, 22300 Knin punomoćnik sudionika u postupku AQUATOR, društvo s ograničenom odgovornošću za proizvodnju pitke vode i trgovinu</item>
    </izvorni_sadrzaj>
    <derivirana_varijabla naziv="DomainObject.Predmet.OstaliListFormatedWithAdress_1">
      <item>Iurii Tsapenko, Ul. Othida 12/162, Kijev punomoćnik sudionika u postupku AQUATOR, društvo s ograničenom odgovornošću za proizvodnju pitke vode i trgovinu</item>
      <item>Nenad Skejić, Put Raduše 4, 21230 Sinj punomoćnik sudionika u postupku AQUATOR, društvo s ograničenom odgovornošću za proizvodnju pitke vode i trgovinu</item>
      <item>Ljubomir Ljubić, Augusta Tina Ujevića 8, 22300 Knin punomoćnik sudionika u postupku AQUATOR, društvo s ograničenom odgovornošću za proizvodnju pitke vode i trgovinu</item>
    </derivirana_varijabla>
  </DomainObject.Predmet.OstaliListFormatedWithAdress>
  <DomainObject.Predmet.OstaliListFormatedWithAdressOIB>
    <izvorni_sadrzaj>
      <item>Iurii Tsapenko, Ul. Othida 12/162, Kijev punomoćnik sudionika u postupku AQUATOR, društvo s ograničenom odgovornošću za proizvodnju pitke vode i trgovinu</item>
      <item>Nenad Skejić, OIB 85056121558, Put Raduše 4, 21230 Sinj punomoćnik sudionika u postupku AQUATOR, društvo s ograničenom odgovornošću za proizvodnju pitke vode i trgovinu</item>
      <item>Ljubomir Ljubić, Augusta Tina Ujevića 8, 22300 Knin punomoćnik sudionika u postupku AQUATOR, društvo s ograničenom odgovornošću za proizvodnju pitke vode i trgovinu</item>
    </izvorni_sadrzaj>
    <derivirana_varijabla naziv="DomainObject.Predmet.OstaliListFormatedWithAdressOIB_1">
      <item>Iurii Tsapenko, Ul. Othida 12/162, Kijev punomoćnik sudionika u postupku AQUATOR, društvo s ograničenom odgovornošću za proizvodnju pitke vode i trgovinu</item>
      <item>Nenad Skejić, OIB 85056121558, Put Raduše 4, 21230 Sinj punomoćnik sudionika u postupku AQUATOR, društvo s ograničenom odgovornošću za proizvodnju pitke vode i trgovinu</item>
      <item>Ljubomir Ljubić, Augusta Tina Ujevića 8, 22300 Knin punomoćnik sudionika u postupku AQUATOR, društvo s ograničenom odgovornošću za proizvodnju pitke vode i trgovinu</item>
    </derivirana_varijabla>
  </DomainObject.Predmet.OstaliListFormatedWithAdressOIB>
  <DomainObject.Predmet.OstaliListNazivFormated>
    <izvorni_sadrzaj>
      <item>Iurii Tsapenko</item>
      <item>Nenad Skejić</item>
      <item>Ljubomir Ljubić</item>
    </izvorni_sadrzaj>
    <derivirana_varijabla naziv="DomainObject.Predmet.OstaliListNazivFormated_1">
      <item>Iurii Tsapenko</item>
      <item>Nenad Skejić</item>
      <item>Ljubomir Ljubić</item>
    </derivirana_varijabla>
  </DomainObject.Predmet.OstaliListNazivFormated>
  <DomainObject.Predmet.OstaliListNazivFormatedOIB>
    <izvorni_sadrzaj>
      <item>Iurii Tsapenko</item>
      <item>Nenad Skejić, OIB 85056121558</item>
      <item>Ljubomir Ljubić</item>
    </izvorni_sadrzaj>
    <derivirana_varijabla naziv="DomainObject.Predmet.OstaliListNazivFormatedOIB_1">
      <item>Iurii Tsapenko</item>
      <item>Nenad Skejić, OIB 85056121558</item>
      <item>Ljubomir Ljubić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2016.</izvorni_sadrzaj>
    <derivirana_varijabla naziv="DomainObject.Datum_1">22. prosinca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AQUATOR, društvo s ograničenom odgovornošću za proizvodnju pitke vode i trgovinu</izvorni_sadrzaj>
    <derivirana_varijabla naziv="DomainObject.Predmet.ProtustrankaIDrugi_1">AQUATOR, društvo s ograničenom odgovornošću za proizvodnju pitke vode i trgovinu</derivirana_varijabla>
  </DomainObject.Predmet.ProtustrankaIDrugi>
  <DomainObject.Predmet.StrankaIDrugiAdressOIB>
    <izvorni_sadrzaj>FINA -  Podružnica Šibenik, OIB 85821130368, Perivoj Luje  Marune 1, 22000 Šibenik</izvorni_sadrzaj>
    <derivirana_varijabla naziv="DomainObject.Predmet.StrankaIDrugiAdressOIB_1">FINA -  Podružnica Šibenik, OIB 85821130368, Perivoj Luje  Marune 1, 22000 Šibenik</derivirana_varijabla>
  </DomainObject.Predmet.StrankaIDrugiAdressOIB>
  <DomainObject.Predmet.ProtustrankaIDrugiAdressOIB>
    <izvorni_sadrzaj>AQUATOR, društvo s ograničenom odgovornošću za proizvodnju pitke vode i trgovinu, OIB 16257308534, Ivoševci bb, 22300 Kistanje</izvorni_sadrzaj>
    <derivirana_varijabla naziv="DomainObject.Predmet.ProtustrankaIDrugiAdressOIB_1">AQUATOR, društvo s ograničenom odgovornošću za proizvodnju pitke vode i trgovinu, OIB 16257308534, Ivoševci bb, 22300 Kistanje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AQUATOR, društvo s ograničenom odgovornošću za proizvodnju pitke vode i trgovinu</item>
      <item>Iurii Tsapenko</item>
      <item>Nenad Skejić</item>
      <item>Ljubomir Ljubić</item>
    </izvorni_sadrzaj>
    <derivirana_varijabla naziv="DomainObject.Predmet.SudioniciListNaziv_1">
      <item>FINA -  Podružnica Šibenik</item>
      <item>AQUATOR, društvo s ograničenom odgovornošću za proizvodnju pitke vode i trgovinu</item>
      <item>Iurii Tsapenko</item>
      <item>Nenad Skejić</item>
      <item>Ljubomir Ljubić</item>
    </derivirana_varijabla>
  </DomainObject.Predmet.SudioniciListNaziv>
  <DomainObject.Predmet.SudioniciListAdressOIB>
    <izvorni_sadrzaj>
      <item>FINA -  Podružnica Šibenik, OIB 85821130368, Perivoj Luje  Marune 1,22000 Šibenik</item>
      <item>AQUATOR, društvo s ograničenom odgovornošću za proizvodnju pitke vode i trgovinu, OIB 16257308534, Ivoševci bb,22300 Kistanje</item>
      <item>Iurii Tsapenko, Ul. Othida 12/162,Kijev</item>
      <item>Nenad Skejić, OIB 85056121558, Put Raduše 4,21230 Sinj</item>
      <item>Ljubomir Ljubić, Augusta Tina Ujevića 8,22300 Knin</item>
    </izvorni_sadrzaj>
    <derivirana_varijabla naziv="DomainObject.Predmet.SudioniciListAdressOIB_1">
      <item>FINA -  Podružnica Šibenik, OIB 85821130368, Perivoj Luje  Marune 1,22000 Šibenik</item>
      <item>AQUATOR, društvo s ograničenom odgovornošću za proizvodnju pitke vode i trgovinu, OIB 16257308534, Ivoševci bb,22300 Kistanje</item>
      <item>Iurii Tsapenko, Ul. Othida 12/162,Kijev</item>
      <item>Nenad Skejić, OIB 85056121558, Put Raduše 4,21230 Sinj</item>
      <item>Ljubomir Ljubić, Augusta Tina Ujevića 8,22300 Knin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16257308534</item>
      <item>, OIB null</item>
      <item>, OIB 85056121558</item>
      <item>, OIB null</item>
    </izvorni_sadrzaj>
    <derivirana_varijabla naziv="DomainObject.Predmet.SudioniciListNazivOIB_1">
      <item>, OIB 85821130368</item>
      <item>, OIB 16257308534</item>
      <item>, OIB null</item>
      <item>, OIB 85056121558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Šebetić, OIB 84590633905, Ignjata Đorđića 6 Zagreb</item>
    </izvorni_sadrzaj>
    <derivirana_varijabla naziv="DomainObject.Predmet.StecajniUpraviteljiListAddressOIB_1">
      <item>Damir Šebetić, OIB 84590633905, Ignjata Đorđića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0D2BC5-BD22-49F3-944C-1AB966ED27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821</properties:Words>
  <properties:Characters>4544</properties:Characters>
  <properties:Lines>96</properties:Lines>
  <properties:Paragraphs>28</properties:Paragraphs>
  <properties:TotalTime>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2016-12-21T13:30:00Z</dcterms:created>
  <dc:creator>Ana Markač</dc:creator>
  <cp:lastModifiedBy>Merlina Klišmanić</cp:lastModifiedBy>
  <cp:lastPrinted>2016-12-22T09:51:00Z</cp:lastPrinted>
  <dcterms:modified xmlns:xsi="http://www.w3.org/2001/XMLSchema-instance" xsi:type="dcterms:W3CDTF">2016-12-22T11:55:00Z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