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f2a1b" w14:paraId="8bf2a1b" w:rsidRDefault="001F41A4" w:rsidP="00910611" w:rsidR="001F41A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41A4" w:rsidP="00910611" w:rsidR="001F41A4">
      <w:r>
        <w:rPr>
          <w:rFonts w:eastAsia="MS Mincho"/>
        </w:rPr>
        <w:t>REPUBLIKA HRVATSKA</w:t>
      </w:r>
    </w:p>
    <w:p w:rsidRDefault="001F41A4" w:rsidP="00910611" w:rsidR="001F41A4">
      <w:r>
        <w:rPr>
          <w:rFonts w:eastAsia="MS Mincho"/>
        </w:rPr>
        <w:t>TRGOVAČKI SUD U RIJECI</w:t>
      </w:r>
    </w:p>
    <w:p w:rsidRDefault="001F41A4" w:rsidR="001F41A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B070F" w:rsidP="00B64D87" w:rsidR="00D2781D" w:rsidRPr="00F13156">
      <w:pPr>
        <w:jc w:val="right"/>
      </w:pPr>
      <w:r w:rsidRPr="00F13156">
        <w:t xml:space="preserve">     </w:t>
      </w:r>
      <w:r w:rsidR="00E303B9" w:rsidRPr="00F13156">
        <w:tab/>
      </w:r>
      <w:r w:rsidR="00E303B9" w:rsidRPr="00F13156">
        <w:tab/>
      </w:r>
      <w:r w:rsidR="00E303B9" w:rsidRPr="00F13156">
        <w:tab/>
      </w:r>
      <w:r w:rsidR="00E303B9" w:rsidRPr="00F13156">
        <w:tab/>
      </w:r>
      <w:r w:rsidR="00E303B9" w:rsidRPr="00F13156">
        <w:tab/>
      </w:r>
      <w:r w:rsidR="00E303B9" w:rsidRPr="00F13156">
        <w:tab/>
      </w:r>
    </w:p>
    <w:p w:rsidRDefault="00D2781D" w:rsidP="00B64D87" w:rsidR="00D2781D" w:rsidRPr="00F13156">
      <w:pPr>
        <w:jc w:val="center"/>
        <w:rPr>
          <w:bCs/>
        </w:rPr>
      </w:pPr>
    </w:p>
    <w:p w:rsidRDefault="000119E8" w:rsidP="00B64D87" w:rsidR="000119E8" w:rsidRPr="00F13156">
      <w:pPr>
        <w:jc w:val="center"/>
        <w:rPr>
          <w:bCs/>
        </w:rPr>
      </w:pPr>
      <w:r w:rsidRPr="00F13156">
        <w:rPr>
          <w:bCs/>
        </w:rPr>
        <w:t>R E P U B L I K A   H R V A T S K A</w:t>
      </w:r>
    </w:p>
    <w:p w:rsidRDefault="00E303B9" w:rsidP="00B64D87" w:rsidR="00E303B9" w:rsidRPr="00F13156">
      <w:pPr>
        <w:jc w:val="center"/>
        <w:rPr>
          <w:bCs/>
        </w:rPr>
      </w:pPr>
      <w:r w:rsidRPr="00F13156">
        <w:rPr>
          <w:bCs/>
        </w:rPr>
        <w:t>R</w:t>
      </w:r>
      <w:r w:rsidR="0031329D" w:rsidRPr="00F13156">
        <w:rPr>
          <w:bCs/>
        </w:rPr>
        <w:t xml:space="preserve"> </w:t>
      </w:r>
      <w:r w:rsidRPr="00F13156">
        <w:rPr>
          <w:bCs/>
        </w:rPr>
        <w:t>J</w:t>
      </w:r>
      <w:r w:rsidR="0031329D" w:rsidRPr="00F13156">
        <w:rPr>
          <w:bCs/>
        </w:rPr>
        <w:t xml:space="preserve"> </w:t>
      </w:r>
      <w:r w:rsidRPr="00F13156">
        <w:rPr>
          <w:bCs/>
        </w:rPr>
        <w:t>E</w:t>
      </w:r>
      <w:r w:rsidR="0031329D" w:rsidRPr="00F13156">
        <w:rPr>
          <w:bCs/>
        </w:rPr>
        <w:t xml:space="preserve"> </w:t>
      </w:r>
      <w:r w:rsidRPr="00F13156">
        <w:rPr>
          <w:bCs/>
        </w:rPr>
        <w:t>Š</w:t>
      </w:r>
      <w:r w:rsidR="0031329D" w:rsidRPr="00F13156">
        <w:rPr>
          <w:bCs/>
        </w:rPr>
        <w:t xml:space="preserve"> </w:t>
      </w:r>
      <w:r w:rsidRPr="00F13156">
        <w:rPr>
          <w:bCs/>
        </w:rPr>
        <w:t>E</w:t>
      </w:r>
      <w:r w:rsidR="0031329D" w:rsidRPr="00F13156">
        <w:rPr>
          <w:bCs/>
        </w:rPr>
        <w:t xml:space="preserve"> </w:t>
      </w:r>
      <w:r w:rsidRPr="00F13156">
        <w:rPr>
          <w:bCs/>
        </w:rPr>
        <w:t>N</w:t>
      </w:r>
      <w:r w:rsidR="0031329D" w:rsidRPr="00F13156">
        <w:rPr>
          <w:bCs/>
        </w:rPr>
        <w:t xml:space="preserve"> </w:t>
      </w:r>
      <w:r w:rsidRPr="00F13156">
        <w:rPr>
          <w:bCs/>
        </w:rPr>
        <w:t>J</w:t>
      </w:r>
      <w:r w:rsidR="0031329D" w:rsidRPr="00F13156">
        <w:rPr>
          <w:bCs/>
        </w:rPr>
        <w:t xml:space="preserve"> </w:t>
      </w:r>
      <w:r w:rsidRPr="00F13156">
        <w:rPr>
          <w:bCs/>
        </w:rPr>
        <w:t>E</w:t>
      </w:r>
    </w:p>
    <w:p w:rsidRDefault="00D2781D" w:rsidP="00B64D87" w:rsidR="00D2781D" w:rsidRPr="00F13156">
      <w:pPr>
        <w:jc w:val="center"/>
      </w:pPr>
    </w:p>
    <w:p w:rsidRDefault="000119E8" w:rsidP="00DC2112" w:rsidR="000119E8" w:rsidRPr="00F13156">
      <w:pPr>
        <w:ind w:firstLine="1418"/>
        <w:jc w:val="both"/>
      </w:pPr>
      <w:r w:rsidRPr="00F13156">
        <w:t xml:space="preserve">Trgovački sud u Rijeci, po sucu Veri Jelenović, u </w:t>
      </w:r>
      <w:r w:rsidR="00DC2112" w:rsidRPr="00F13156">
        <w:t xml:space="preserve">stečajnom postupku nad dužnikom </w:t>
      </w:r>
      <w:r w:rsidR="00F13156" w:rsidRPr="00F13156">
        <w:rPr>
          <w:bCs/>
        </w:rPr>
        <w:t>BITECHNI</w:t>
      </w:r>
      <w:r w:rsidR="00F13156" w:rsidRPr="00F13156">
        <w:t>QUE d. o. o. za trgovinu i usluge u stečaju Kukuljanovo, Kukuljanovo 313, OIB: 26787377655, MBS: 040045664</w:t>
      </w:r>
      <w:r w:rsidRPr="00F13156">
        <w:t xml:space="preserve">, dana </w:t>
      </w:r>
      <w:r w:rsidR="00253D3C">
        <w:t>15. siječnja 2018.</w:t>
      </w:r>
    </w:p>
    <w:p w:rsidRDefault="000119E8" w:rsidP="00B64D87" w:rsidR="000119E8" w:rsidRPr="00F13156">
      <w:pPr>
        <w:jc w:val="both"/>
      </w:pPr>
    </w:p>
    <w:p w:rsidRDefault="00E303B9" w:rsidP="00B64D87" w:rsidR="00E303B9" w:rsidRPr="00F13156">
      <w:pPr>
        <w:jc w:val="center"/>
        <w:rPr>
          <w:bCs/>
        </w:rPr>
      </w:pPr>
      <w:r w:rsidRPr="00F13156">
        <w:rPr>
          <w:bCs/>
        </w:rPr>
        <w:t>r i j e š i o  j e</w:t>
      </w:r>
    </w:p>
    <w:p w:rsidRDefault="00E303B9" w:rsidP="00B64D87" w:rsidR="00D2781D" w:rsidRPr="00F13156">
      <w:pPr>
        <w:jc w:val="both"/>
      </w:pPr>
      <w:r w:rsidRPr="00F13156">
        <w:tab/>
      </w:r>
      <w:r w:rsidRPr="00F13156">
        <w:tab/>
      </w:r>
    </w:p>
    <w:p w:rsidRDefault="00922981" w:rsidP="00DC2112" w:rsidR="00E303B9" w:rsidRPr="00F13156">
      <w:pPr>
        <w:ind w:firstLine="1418"/>
        <w:jc w:val="both"/>
      </w:pPr>
      <w:r w:rsidRPr="00F13156">
        <w:t>Od</w:t>
      </w:r>
      <w:r w:rsidR="001B0965" w:rsidRPr="00F13156">
        <w:t>ređuje</w:t>
      </w:r>
      <w:r w:rsidRPr="00F13156">
        <w:t xml:space="preserve"> se naknada stvarnih troškova stečajnog upravitelja </w:t>
      </w:r>
      <w:r w:rsidR="00F13156" w:rsidRPr="00F13156">
        <w:t xml:space="preserve">Ivoru Pliskovcu, OIB: 33771945074, Ive Marinkovića 2, Rijeka  </w:t>
      </w:r>
      <w:r w:rsidR="003F18B5" w:rsidRPr="00F13156">
        <w:t>za period od</w:t>
      </w:r>
      <w:r w:rsidR="00DC2112" w:rsidRPr="00F13156">
        <w:t xml:space="preserve"> </w:t>
      </w:r>
      <w:r w:rsidR="00253D3C">
        <w:t>17. travnja 2017</w:t>
      </w:r>
      <w:r w:rsidR="00BB14DA">
        <w:t xml:space="preserve">. do </w:t>
      </w:r>
      <w:r w:rsidR="00253D3C">
        <w:t>20. prosinca</w:t>
      </w:r>
      <w:r w:rsidR="00BB14DA">
        <w:t xml:space="preserve">  </w:t>
      </w:r>
      <w:r w:rsidR="00F13156" w:rsidRPr="00F13156">
        <w:t>2017</w:t>
      </w:r>
      <w:r w:rsidR="002C0743" w:rsidRPr="00F13156">
        <w:t xml:space="preserve">. </w:t>
      </w:r>
      <w:r w:rsidRPr="00F13156">
        <w:t xml:space="preserve">u iznosu od </w:t>
      </w:r>
      <w:r w:rsidR="00253D3C">
        <w:t>3.520,24</w:t>
      </w:r>
      <w:r w:rsidR="00F13156" w:rsidRPr="00F13156">
        <w:t xml:space="preserve"> </w:t>
      </w:r>
      <w:r w:rsidR="00726E96" w:rsidRPr="00F13156">
        <w:t>kn neto</w:t>
      </w:r>
      <w:r w:rsidRPr="00F13156">
        <w:t xml:space="preserve">. </w:t>
      </w:r>
    </w:p>
    <w:p w:rsidRDefault="00E303B9" w:rsidP="00B64D87" w:rsidR="00E303B9" w:rsidRPr="00F13156">
      <w:pPr>
        <w:jc w:val="both"/>
      </w:pPr>
      <w:r w:rsidRPr="00F13156">
        <w:t xml:space="preserve">    </w:t>
      </w:r>
    </w:p>
    <w:p w:rsidRDefault="00E303B9" w:rsidP="00B64D87" w:rsidR="00E303B9" w:rsidRPr="00F13156">
      <w:pPr>
        <w:jc w:val="center"/>
        <w:rPr>
          <w:bCs/>
        </w:rPr>
      </w:pPr>
      <w:r w:rsidRPr="00F13156">
        <w:rPr>
          <w:bCs/>
        </w:rPr>
        <w:t>Obrazloženje</w:t>
      </w:r>
    </w:p>
    <w:p w:rsidRDefault="00832553" w:rsidP="00B64D87" w:rsidR="00832553" w:rsidRPr="00F13156">
      <w:pPr>
        <w:jc w:val="both"/>
        <w:rPr>
          <w:bCs/>
        </w:rPr>
      </w:pPr>
      <w:r w:rsidRPr="00F13156">
        <w:rPr>
          <w:bCs/>
        </w:rPr>
        <w:tab/>
      </w:r>
      <w:r w:rsidRPr="00F13156">
        <w:rPr>
          <w:bCs/>
        </w:rPr>
        <w:tab/>
        <w:t xml:space="preserve">Stečajni upravitelj je dana </w:t>
      </w:r>
      <w:r w:rsidR="00253D3C">
        <w:rPr>
          <w:bCs/>
        </w:rPr>
        <w:t>12. siječnja 2018</w:t>
      </w:r>
      <w:r w:rsidR="00BB14DA">
        <w:rPr>
          <w:bCs/>
        </w:rPr>
        <w:t xml:space="preserve">. </w:t>
      </w:r>
      <w:r w:rsidRPr="00F13156">
        <w:rPr>
          <w:bCs/>
        </w:rPr>
        <w:t>podni</w:t>
      </w:r>
      <w:r w:rsidR="00F13156" w:rsidRPr="00F13156">
        <w:rPr>
          <w:bCs/>
        </w:rPr>
        <w:t>o</w:t>
      </w:r>
      <w:r w:rsidRPr="00F13156">
        <w:rPr>
          <w:bCs/>
        </w:rPr>
        <w:t xml:space="preserve"> zahtjev za naknadu stvarnih troškova u iznosu od </w:t>
      </w:r>
      <w:r w:rsidR="00253D3C">
        <w:t>3.520,24</w:t>
      </w:r>
      <w:r w:rsidR="00253D3C" w:rsidRPr="00F13156">
        <w:t xml:space="preserve"> kn </w:t>
      </w:r>
      <w:r w:rsidR="00253D3C">
        <w:t xml:space="preserve">neto troškova lokalne vožnje stečajnog upravitelja </w:t>
      </w:r>
      <w:r w:rsidR="00E74AF0" w:rsidRPr="00F13156">
        <w:t xml:space="preserve">za period od </w:t>
      </w:r>
      <w:r w:rsidR="00253D3C">
        <w:t xml:space="preserve">17. travnja 2017. do 20. prosinca  </w:t>
      </w:r>
      <w:r w:rsidR="00253D3C" w:rsidRPr="00F13156">
        <w:t>2017</w:t>
      </w:r>
      <w:r w:rsidR="00BB14DA">
        <w:t>.</w:t>
      </w:r>
      <w:r w:rsidRPr="00F13156">
        <w:rPr>
          <w:bCs/>
        </w:rPr>
        <w:t xml:space="preserve"> </w:t>
      </w:r>
      <w:r w:rsidR="00253D3C">
        <w:rPr>
          <w:bCs/>
        </w:rPr>
        <w:t>koju naknadu troška do sada u postupku nije tražio.</w:t>
      </w:r>
    </w:p>
    <w:p w:rsidRDefault="00922981" w:rsidP="00B64D87" w:rsidR="00922981" w:rsidRPr="00F13156">
      <w:pPr>
        <w:jc w:val="both"/>
      </w:pPr>
      <w:r w:rsidRPr="00F13156">
        <w:tab/>
      </w:r>
      <w:r w:rsidRPr="00F13156">
        <w:tab/>
        <w:t xml:space="preserve">Sud je ocijenio </w:t>
      </w:r>
      <w:r w:rsidR="001B4032" w:rsidRPr="00F13156">
        <w:t xml:space="preserve">i uvidom u </w:t>
      </w:r>
      <w:r w:rsidR="00F13156" w:rsidRPr="00F13156">
        <w:t>dokumentaciju priloženu navedenom zahtjevu stečajnog upravitelja (obračun troškova</w:t>
      </w:r>
      <w:r w:rsidR="00BB14DA">
        <w:t xml:space="preserve"> na listu 45</w:t>
      </w:r>
      <w:r w:rsidR="00253D3C">
        <w:t>9</w:t>
      </w:r>
      <w:r w:rsidR="00BB14DA">
        <w:t xml:space="preserve"> spisa</w:t>
      </w:r>
      <w:r w:rsidR="00253D3C">
        <w:t xml:space="preserve"> te pregled lokalne vožnje stečajnog upravitelja tijekom perioda 17. travnja 2017. do 20. prosinca 2017. za potrebe stečajnog dužnika</w:t>
      </w:r>
      <w:r w:rsidR="00F13156" w:rsidRPr="00F13156">
        <w:t>)</w:t>
      </w:r>
      <w:r w:rsidR="00DC2112" w:rsidRPr="00F13156">
        <w:t xml:space="preserve"> </w:t>
      </w:r>
      <w:r w:rsidRPr="00F13156">
        <w:t xml:space="preserve">da su nastali stvarni troškovi stečajnog upravitelja </w:t>
      </w:r>
      <w:r w:rsidR="00253D3C" w:rsidRPr="00F13156">
        <w:t xml:space="preserve">za period od </w:t>
      </w:r>
      <w:r w:rsidR="00253D3C">
        <w:t xml:space="preserve">17. travnja 2017. do 20. prosinca  </w:t>
      </w:r>
      <w:r w:rsidR="00253D3C" w:rsidRPr="00F13156">
        <w:t xml:space="preserve">2017. u iznosu od </w:t>
      </w:r>
      <w:r w:rsidR="00253D3C">
        <w:t>3.520,24</w:t>
      </w:r>
      <w:r w:rsidR="00253D3C" w:rsidRPr="00F13156">
        <w:t xml:space="preserve"> kn neto </w:t>
      </w:r>
      <w:r w:rsidRPr="00F13156">
        <w:t>opravdani i realni.</w:t>
      </w:r>
    </w:p>
    <w:p w:rsidRDefault="00922981" w:rsidP="00B64D87" w:rsidR="00922981" w:rsidRPr="00F13156">
      <w:pPr>
        <w:jc w:val="both"/>
      </w:pPr>
      <w:r w:rsidRPr="00F13156">
        <w:tab/>
      </w:r>
      <w:r w:rsidRPr="00F13156">
        <w:tab/>
        <w:t xml:space="preserve">Slijedom navedenog, a na temelju čl. </w:t>
      </w:r>
      <w:r w:rsidR="001B0965" w:rsidRPr="00F13156">
        <w:t>94. st. 1., 2. i</w:t>
      </w:r>
      <w:r w:rsidRPr="00F13156">
        <w:t xml:space="preserve"> 3. </w:t>
      </w:r>
      <w:r w:rsidR="000119E8" w:rsidRPr="00F13156">
        <w:t xml:space="preserve">Stečajnog zakona </w:t>
      </w:r>
      <w:r w:rsidR="000119E8" w:rsidRPr="00F13156">
        <w:rPr>
          <w:bCs/>
        </w:rPr>
        <w:t xml:space="preserve">(objavljen u NN </w:t>
      </w:r>
      <w:r w:rsidR="001B0965" w:rsidRPr="00F13156">
        <w:rPr>
          <w:bCs/>
        </w:rPr>
        <w:t>71/15</w:t>
      </w:r>
      <w:r w:rsidR="00253D3C">
        <w:rPr>
          <w:bCs/>
        </w:rPr>
        <w:t>, 104/17</w:t>
      </w:r>
      <w:r w:rsidR="000119E8" w:rsidRPr="00F13156">
        <w:rPr>
          <w:bCs/>
        </w:rPr>
        <w:t>)</w:t>
      </w:r>
      <w:r w:rsidRPr="00F13156">
        <w:t xml:space="preserve"> valjalo je riješiti kao u </w:t>
      </w:r>
      <w:r w:rsidR="001B0965" w:rsidRPr="00F13156">
        <w:t>izreci</w:t>
      </w:r>
      <w:r w:rsidRPr="00F13156">
        <w:t>.</w:t>
      </w:r>
    </w:p>
    <w:p w:rsidRDefault="001B0965" w:rsidP="00B64D87" w:rsidR="001B0965" w:rsidRPr="00F13156">
      <w:pPr>
        <w:jc w:val="both"/>
        <w:rPr>
          <w:bCs/>
        </w:rPr>
      </w:pPr>
    </w:p>
    <w:p w:rsidRDefault="00E303B9" w:rsidP="00B64D87" w:rsidR="00E303B9" w:rsidRPr="00F13156">
      <w:pPr>
        <w:jc w:val="both"/>
        <w:rPr>
          <w:bCs/>
        </w:rPr>
      </w:pPr>
      <w:r w:rsidRPr="00F13156">
        <w:rPr>
          <w:bCs/>
        </w:rPr>
        <w:tab/>
      </w:r>
      <w:r w:rsidRPr="00F13156">
        <w:rPr>
          <w:bCs/>
        </w:rPr>
        <w:tab/>
      </w:r>
      <w:r w:rsidRPr="00F13156">
        <w:rPr>
          <w:bCs/>
        </w:rPr>
        <w:tab/>
      </w:r>
      <w:r w:rsidRPr="00F13156">
        <w:rPr>
          <w:bCs/>
        </w:rPr>
        <w:tab/>
      </w:r>
      <w:r w:rsidR="003B7447" w:rsidRPr="00F13156">
        <w:rPr>
          <w:bCs/>
        </w:rPr>
        <w:t>Rijeka</w:t>
      </w:r>
      <w:r w:rsidRPr="00F13156">
        <w:rPr>
          <w:bCs/>
        </w:rPr>
        <w:t xml:space="preserve">, </w:t>
      </w:r>
      <w:r w:rsidR="00253D3C">
        <w:t>15. siječnja 2018.</w:t>
      </w:r>
    </w:p>
    <w:p w:rsidRDefault="00D2781D" w:rsidP="00B64D87" w:rsidR="00D2781D" w:rsidRPr="00F13156">
      <w:pPr>
        <w:jc w:val="both"/>
        <w:rPr>
          <w:bCs/>
        </w:rPr>
      </w:pPr>
    </w:p>
    <w:p w:rsidRDefault="00F13156" w:rsidP="000C6247" w:rsidR="00F13156" w:rsidRPr="00F13156">
      <w:pPr>
        <w:jc w:val="both"/>
      </w:pPr>
      <w:r w:rsidRPr="00F13156">
        <w:tab/>
      </w:r>
      <w:r w:rsidRPr="00F13156">
        <w:tab/>
      </w:r>
      <w:r w:rsidRPr="00F13156">
        <w:tab/>
      </w:r>
      <w:r w:rsidRPr="00F13156">
        <w:tab/>
      </w:r>
      <w:r w:rsidRPr="00F13156">
        <w:tab/>
      </w:r>
      <w:r w:rsidRPr="00F13156">
        <w:tab/>
      </w:r>
      <w:r w:rsidRPr="00F13156">
        <w:tab/>
        <w:t xml:space="preserve">                Sudac</w:t>
      </w:r>
    </w:p>
    <w:p w:rsidRDefault="00F13156" w:rsidP="000C6247" w:rsidR="00F13156" w:rsidRPr="00F13156">
      <w:pPr>
        <w:jc w:val="both"/>
      </w:pPr>
      <w:r w:rsidRPr="00F13156">
        <w:tab/>
      </w:r>
      <w:r w:rsidRPr="00F13156">
        <w:tab/>
      </w:r>
      <w:r w:rsidRPr="00F13156">
        <w:tab/>
      </w:r>
      <w:r w:rsidRPr="00F13156">
        <w:tab/>
      </w:r>
      <w:r w:rsidRPr="00F13156">
        <w:tab/>
      </w:r>
      <w:r w:rsidRPr="00F13156">
        <w:tab/>
      </w:r>
      <w:r w:rsidRPr="00F13156">
        <w:tab/>
        <w:t xml:space="preserve">          Vera Jelenović</w:t>
      </w:r>
    </w:p>
    <w:p w:rsidRDefault="001B0965" w:rsidR="001B0965" w:rsidRPr="00F13156">
      <w:pPr>
        <w:jc w:val="both"/>
      </w:pPr>
    </w:p>
    <w:p w:rsidRDefault="00E303B9" w:rsidP="00B64D87" w:rsidR="00E303B9" w:rsidRPr="00F13156">
      <w:pPr>
        <w:jc w:val="both"/>
        <w:rPr>
          <w:bCs/>
        </w:rPr>
      </w:pPr>
      <w:r w:rsidRPr="00F13156">
        <w:rPr>
          <w:bCs/>
        </w:rPr>
        <w:t>UPUTA O PRAVNOM LIJEKU:</w:t>
      </w:r>
    </w:p>
    <w:p w:rsidRDefault="00E303B9" w:rsidP="00B64D87" w:rsidR="00E303B9" w:rsidRPr="00F13156">
      <w:pPr>
        <w:ind w:firstLine="720"/>
        <w:jc w:val="both"/>
        <w:rPr>
          <w:bCs/>
        </w:rPr>
      </w:pPr>
      <w:r w:rsidRPr="00F13156">
        <w:rPr>
          <w:bCs/>
        </w:rPr>
        <w:t xml:space="preserve">Protiv ovog rješenja pravo na žalbu imaju </w:t>
      </w:r>
      <w:r w:rsidR="001B0965" w:rsidRPr="00F13156">
        <w:rPr>
          <w:color w:val="000000"/>
        </w:rPr>
        <w:t>stečajni upravitelj, dužnik pojedinac i svaki stečajni vjerovnik</w:t>
      </w:r>
      <w:r w:rsidRPr="00F13156">
        <w:rPr>
          <w:bCs/>
        </w:rPr>
        <w:t>. Žalba se podnosi u roku od 8 dana od dana primitka istog.</w:t>
      </w:r>
      <w:r w:rsidR="00B20C10" w:rsidRPr="00F13156">
        <w:rPr>
          <w:bCs/>
        </w:rPr>
        <w:t xml:space="preserve"> Rješenje se smatra dostavljenim istekom osmoga dana od dana objave pismena na mrežnoj stranici e-Oglasna ploča suda.</w:t>
      </w:r>
      <w:r w:rsidRPr="00F13156">
        <w:rPr>
          <w:bCs/>
        </w:rPr>
        <w:t xml:space="preserve"> Žalba se podnosi putem  ovog suda u dva istovjetna primjerka</w:t>
      </w:r>
      <w:r w:rsidR="00CB070F" w:rsidRPr="00F13156">
        <w:rPr>
          <w:bCs/>
        </w:rPr>
        <w:t>,</w:t>
      </w:r>
      <w:r w:rsidRPr="00F13156">
        <w:rPr>
          <w:bCs/>
        </w:rPr>
        <w:t xml:space="preserve"> a o žalbi odlučuje Visoki trgovački sud Republike Hrvatske.</w:t>
      </w:r>
    </w:p>
    <w:sectPr w:rsidR="00E303B9" w:rsidRPr="00F1315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55D" w:rsidR="0091755D">
      <w:r>
        <w:separator/>
      </w:r>
    </w:p>
  </w:endnote>
  <w:endnote w:id="0" w:type="continuationSeparator">
    <w:p w:rsidRDefault="0091755D" w:rsidR="00917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588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55D" w:rsidR="0091755D">
      <w:r>
        <w:separator/>
      </w:r>
    </w:p>
  </w:footnote>
  <w:footnote w:id="0" w:type="continuationSeparator">
    <w:p w:rsidRDefault="0091755D" w:rsidR="009175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F13156">
      <w:t>190/2016</w:t>
    </w:r>
    <w:r w:rsidR="001F41A4">
      <w:t>-72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44C5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075E"/>
    <w:rsid w:val="001C2C82"/>
    <w:rsid w:val="001C2F51"/>
    <w:rsid w:val="001C2F77"/>
    <w:rsid w:val="001C4D21"/>
    <w:rsid w:val="001C5D97"/>
    <w:rsid w:val="001C645A"/>
    <w:rsid w:val="001C69EB"/>
    <w:rsid w:val="001D0612"/>
    <w:rsid w:val="001D3626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1A4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3D3C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2951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743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57BD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6FBB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5887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0CBC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517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1C3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973E3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87093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545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755D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0C1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4016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68CD"/>
    <w:rsid w:val="00BA70D0"/>
    <w:rsid w:val="00BA77A5"/>
    <w:rsid w:val="00BB14DA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0438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57C48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503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0D7F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156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1D2F"/>
    <w:rsid w:val="00F95EEB"/>
    <w:rsid w:val="00F9619B"/>
    <w:rsid w:val="00F966E1"/>
    <w:rsid w:val="00F97515"/>
    <w:rsid w:val="00FA040C"/>
    <w:rsid w:val="00FA095E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3C58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58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58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58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58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3C58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58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58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58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58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St-190/2016</izvorni_sadrzaj>
    <derivirana_varijabla naziv="DomainObject.Predmet.OznakaBroj_1">St-190/2016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BITECHNIQUE d.o.o.</izvorni_sadrzaj>
    <derivirana_varijabla naziv="DomainObject.Predmet.ProtustrankaFormated_1">  BITECHNIQUE d.o.o.</derivirana_varijabla>
  </DomainObject.Predmet.ProtustrankaFormated>
  <DomainObject.Predmet.ProtustrankaFormatedOIB>
    <izvorni_sadrzaj>  BITECHNIQUE d.o.o., OIB 26787377655</izvorni_sadrzaj>
    <derivirana_varijabla naziv="DomainObject.Predmet.ProtustrankaFormatedOIB_1">  BITECHNIQUE d.o.o., OIB 26787377655</derivirana_varijabla>
  </DomainObject.Predmet.ProtustrankaFormatedOIB>
  <DomainObject.Predmet.ProtustrankaFormatedWithAdress>
    <izvorni_sadrzaj> BITECHNIQUE d.o.o., Kukuljanovo 313, 51227 Kukuljanovo</izvorni_sadrzaj>
    <derivirana_varijabla naziv="DomainObject.Predmet.ProtustrankaFormatedWithAdress_1"> BITECHNIQUE d.o.o., Kukuljanovo 313, 51227 Kukuljanovo</derivirana_varijabla>
  </DomainObject.Predmet.ProtustrankaFormatedWithAdress>
  <DomainObject.Predmet.ProtustrankaFormatedWithAdressOIB>
    <izvorni_sadrzaj> BITECHNIQUE d.o.o., OIB 26787377655, Kukuljanovo 313, 51227 Kukuljanovo</izvorni_sadrzaj>
    <derivirana_varijabla naziv="DomainObject.Predmet.ProtustrankaFormatedWithAdressOIB_1"> BITECHNIQUE d.o.o., OIB 26787377655, Kukuljanovo 313, 51227 Kukuljanovo</derivirana_varijabla>
  </DomainObject.Predmet.ProtustrankaFormatedWithAdressOIB>
  <DomainObject.Predmet.ProtustrankaWithAdress>
    <izvorni_sadrzaj>BITECHNIQUE d.o.o. Kukuljanovo 313, 51227 Kukuljanovo</izvorni_sadrzaj>
    <derivirana_varijabla naziv="DomainObject.Predmet.ProtustrankaWithAdress_1">BITECHNIQUE d.o.o. Kukuljanovo 313, 51227 Kukuljanovo</derivirana_varijabla>
  </DomainObject.Predmet.ProtustrankaWithAdress>
  <DomainObject.Predmet.ProtustrankaWithAdressOIB>
    <izvorni_sadrzaj>BITECHNIQUE d.o.o., OIB 26787377655, Kukuljanovo 313, 51227 Kukuljanovo</izvorni_sadrzaj>
    <derivirana_varijabla naziv="DomainObject.Predmet.ProtustrankaWithAdressOIB_1">BITECHNIQUE d.o.o., OIB 26787377655, Kukuljanovo 313, 51227 Kukuljanovo</derivirana_varijabla>
  </DomainObject.Predmet.ProtustrankaWithAdressOIB>
  <DomainObject.Predmet.ProtustrankaNazivFormated>
    <izvorni_sadrzaj>BITECHNIQUE d.o.o.</izvorni_sadrzaj>
    <derivirana_varijabla naziv="DomainObject.Predmet.ProtustrankaNazivFormated_1">BITECHNIQUE d.o.o.</derivirana_varijabla>
  </DomainObject.Predmet.ProtustrankaNazivFormated>
  <DomainObject.Predmet.ProtustrankaNazivFormatedOIB>
    <izvorni_sadrzaj>BITECHNIQUE d.o.o., OIB 26787377655</izvorni_sadrzaj>
    <derivirana_varijabla naziv="DomainObject.Predmet.ProtustrankaNazivFormatedOIB_1">BITECHNIQUE d.o.o., OIB 26787377655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BITECHNIQUE d.o.o.</item>
    </izvorni_sadrzaj>
    <derivirana_varijabla naziv="DomainObject.Predmet.ProtuStrankaListFormated_1">
      <item>BITECHNIQUE d.o.o.</item>
    </derivirana_varijabla>
  </DomainObject.Predmet.ProtuStrankaListFormated>
  <DomainObject.Predmet.ProtuStrankaListFormatedOIB>
    <izvorni_sadrzaj>
      <item>BITECHNIQUE d.o.o., OIB 26787377655</item>
    </izvorni_sadrzaj>
    <derivirana_varijabla naziv="DomainObject.Predmet.ProtuStrankaListFormatedOIB_1">
      <item>BITECHNIQUE d.o.o., OIB 26787377655</item>
    </derivirana_varijabla>
  </DomainObject.Predmet.ProtuStrankaListFormatedOIB>
  <DomainObject.Predmet.ProtuStrankaListFormatedWithAdress>
    <izvorni_sadrzaj>
      <item>BITECHNIQUE d.o.o., Kukuljanovo 313, 51227 Kukuljanovo</item>
    </izvorni_sadrzaj>
    <derivirana_varijabla naziv="DomainObject.Predmet.ProtuStrankaListFormatedWithAdress_1">
      <item>BITECHNIQUE d.o.o., Kukuljanovo 313, 51227 Kukuljanovo</item>
    </derivirana_varijabla>
  </DomainObject.Predmet.ProtuStrankaListFormatedWithAdress>
  <DomainObject.Predmet.ProtuStrankaListFormatedWithAdressOIB>
    <izvorni_sadrzaj>
      <item>BITECHNIQUE d.o.o., OIB 26787377655, Kukuljanovo 313, 51227 Kukuljanovo</item>
    </izvorni_sadrzaj>
    <derivirana_varijabla naziv="DomainObject.Predmet.ProtuStrankaListFormatedWithAdressOIB_1">
      <item>BITECHNIQUE d.o.o., OIB 26787377655, Kukuljanovo 313, 51227 Kukuljanovo</item>
    </derivirana_varijabla>
  </DomainObject.Predmet.ProtuStrankaListFormatedWithAdressOIB>
  <DomainObject.Predmet.ProtuStrankaListNazivFormated>
    <izvorni_sadrzaj>
      <item>BITECHNIQUE d.o.o.</item>
    </izvorni_sadrzaj>
    <derivirana_varijabla naziv="DomainObject.Predmet.ProtuStrankaListNazivFormated_1">
      <item>BITECHNIQUE d.o.o.</item>
    </derivirana_varijabla>
  </DomainObject.Predmet.ProtuStrankaListNazivFormated>
  <DomainObject.Predmet.ProtuStrankaListNazivFormatedOIB>
    <izvorni_sadrzaj>
      <item>BITECHNIQUE d.o.o., OIB 26787377655</item>
    </izvorni_sadrzaj>
    <derivirana_varijabla naziv="DomainObject.Predmet.ProtuStrankaListNazivFormatedOIB_1">
      <item>BITECHNIQUE d.o.o., OIB 26787377655</item>
    </derivirana_varijabla>
  </DomainObject.Predmet.ProtuStrankaListNazivFormatedOIB>
  <DomainObject.Predmet.OstaliList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ERSTE&amp;STEIERMÄRKISCHE BANKA dioničko društvo, Jadranski Trg 3/a, 51000 Rijeka</item>
      <item>ISTARSKA KREDITNA BANKA UMAG  dioničko društvo, Ernesta Miloša 1, 52470 Umag</item>
      <item>Raiffeisenbank Austria d.d., Magazinska cesta 69,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ERSTE&amp;STEIERMÄRKISCHE BANKA dioničko društvo, OIB 23057039320, Jadranski Trg 3/a, 51000 Rijeka</item>
      <item>ISTARSKA KREDITNA BANKA UMAG  dioničko društvo, OIB 65723536010, Ernesta Miloša 1, 52470 Umag</item>
      <item>Raiffeisenbank Austria d.d., OIB 53056966535, Magazinska cesta 69,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OstaliListNazivFormated_1"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ERSTE&amp;STEIERMÄRKISCHE BANKA dioničko društvo, OIB 23057039320</item>
      <item>ISTARSKA KREDITNA BANKA UMAG  dioničko društvo, OIB 65723536010</item>
      <item>Raiffeisenbank Austria d.d., OIB 53056966535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BITECHNIQUE d.o.o.</izvorni_sadrzaj>
    <derivirana_varijabla naziv="DomainObject.Predmet.ProtustrankaIDrugi_1">BITECHNIQUE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BITECHNIQUE d.o.o., OIB 26787377655, Kukuljanovo 313, 51227 Kukuljanovo</izvorni_sadrzaj>
    <derivirana_varijabla naziv="DomainObject.Predmet.ProtustrankaIDrugiAdressOIB_1">BITECHNIQUE d.o.o., OIB 26787377655, Kukuljanovo 313,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izvorni_sadrzaj>
    <derivirana_varijabla naziv="DomainObject.Predmet.SudioniciListNaziv_1">
      <item>FINA  Rijeka</item>
      <item>BITECHNIQUE d.o.o.</item>
      <item>ERSTE&amp;STEIERMÄRKISCHE BANKA dioničko društvo</item>
      <item>ISTARSKA KREDITNA BANKA UMAG  dioničko društvo</item>
      <item>Raiffeisenbank Austria d.d.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 Rijeka, OIB 85821130368, Frana Kurelca 8,51000 Rijeka</item>
      <item>BITECHNIQUE d.o.o., OIB 26787377655, Kukuljanovo 313,51227 Kukuljanovo</item>
      <item>ERSTE&amp;STEIERMÄRKISCHE BANKA dioničko društvo, OIB 23057039320, Jadranski Trg 3/a,51000 Rijeka</item>
      <item>ISTARSKA KREDITNA BANKA UMAG  dioničko društvo, OIB 65723536010, Ernesta Miloša 1,52470 Umag</item>
      <item>Raiffeisenbank Austria d.d., OIB 53056966535, Magazinska cesta 69,10000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26787377655</item>
      <item>, OIB 23057039320</item>
      <item>, OIB 65723536010</item>
      <item>, OIB 53056966535</item>
      <item>, OIB 02535697732</item>
      <item>, OIB 92963223473</item>
    </izvorni_sadrzaj>
    <derivirana_varijabla naziv="DomainObject.Predmet.SudioniciListNazivOIB_1">
      <item>, OIB 85821130368</item>
      <item>, OIB 26787377655</item>
      <item>, OIB 23057039320</item>
      <item>, OIB 65723536010</item>
      <item>, OIB 53056966535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316</properties:Words>
  <properties:Characters>1560</properties:Characters>
  <properties:Lines>43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2018-01-15T10:35:00Z</dcterms:created>
  <dc:creator>korlevicd</dc:creator>
  <cp:lastModifiedBy>Danijela Fumić</cp:lastModifiedBy>
  <cp:lastPrinted>2009-06-03T08:55:00Z</cp:lastPrinted>
  <dcterms:modified xmlns:xsi="http://www.w3.org/2001/XMLSchema-instance" xsi:type="dcterms:W3CDTF">2018-01-15T10:35:00Z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