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9ed9d" w14:paraId="039ed9d" w:rsidRDefault="00E6790B" w:rsidP="00910611" w:rsidR="00E6790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6790B" w:rsidP="00910611" w:rsidR="00E6790B">
      <w:r>
        <w:rPr>
          <w:rFonts w:eastAsia="MS Mincho"/>
        </w:rPr>
        <w:t xml:space="preserve">   REPUBLIKA HRVATSKA</w:t>
      </w:r>
    </w:p>
    <w:p w:rsidRDefault="00E6790B" w:rsidP="00910611" w:rsidR="00E6790B">
      <w:r>
        <w:rPr>
          <w:rFonts w:eastAsia="MS Mincho"/>
        </w:rPr>
        <w:t xml:space="preserve"> TRGOVAČKI SUD U RIJECI</w:t>
      </w:r>
    </w:p>
    <w:p w:rsidRDefault="00E6790B" w:rsidR="00E6790B" w:rsidRPr="00910611">
      <w:pPr>
        <w:rPr>
          <w:rFonts w:eastAsia="MS Mincho"/>
        </w:rPr>
      </w:pPr>
      <w:r>
        <w:rPr>
          <w:rFonts w:eastAsia="MS Mincho"/>
        </w:rPr>
        <w:t xml:space="preserve">       Rijeka, Zadarska 1 i 3</w:t>
      </w:r>
    </w:p>
    <w:p w:rsidRDefault="00182EB2" w:rsidP="00182EB2" w:rsidR="00182EB2" w:rsidRPr="00182EB2">
      <w:pPr>
        <w:jc w:val="center"/>
        <w:rPr>
          <w:b/>
        </w:rPr>
      </w:pPr>
      <w:r>
        <w:rPr>
          <w:b/>
        </w:rPr>
        <w:t>U   I M E   R E P U B L I K E   H R V A T S K E</w:t>
      </w:r>
    </w:p>
    <w:p w:rsidRDefault="00E754EC" w:rsidP="00E754EC" w:rsidR="00E754EC" w:rsidRPr="00182EB2">
      <w:pPr>
        <w:jc w:val="both"/>
      </w:pPr>
    </w:p>
    <w:p w:rsidRDefault="00E754EC" w:rsidP="00E754EC" w:rsidR="00E754EC" w:rsidRPr="00182EB2">
      <w:pPr>
        <w:jc w:val="center"/>
        <w:rPr>
          <w:b/>
        </w:rPr>
      </w:pPr>
      <w:r w:rsidRPr="00182EB2">
        <w:rPr>
          <w:b/>
        </w:rPr>
        <w:t>R J E Š E N J E</w:t>
      </w:r>
    </w:p>
    <w:p w:rsidRDefault="00724C2C" w:rsidP="00E754EC" w:rsidR="00724C2C" w:rsidRPr="00182EB2">
      <w:pPr>
        <w:jc w:val="center"/>
      </w:pPr>
    </w:p>
    <w:p w:rsidRDefault="002B6CF5" w:rsidP="002B6CF5" w:rsidR="002B6CF5" w:rsidRPr="002B6CF5">
      <w:pPr>
        <w:ind w:firstLine="708"/>
        <w:jc w:val="both"/>
      </w:pPr>
      <w:r w:rsidRPr="002B6CF5">
        <w:t>Trgovački sud u Rijeci,</w:t>
      </w:r>
      <w:r w:rsidR="001C51A4">
        <w:t xml:space="preserve"> OIB 88785964957</w:t>
      </w:r>
      <w:r w:rsidRPr="002B6CF5">
        <w:t xml:space="preserve"> po stečajnom sucu ovog suda Danieli Korlević, odlučujući o prijedlogu predlagatelja </w:t>
      </w:r>
      <w:r w:rsidR="00C85D12">
        <w:t xml:space="preserve">vjerovnika </w:t>
      </w:r>
      <w:r w:rsidR="004936AD">
        <w:t xml:space="preserve">H-ABDUCO d.o.o. Zagreb, Slavonska avenija 6a, OIB 13667298928 (ranije: </w:t>
      </w:r>
      <w:r w:rsidR="0099536C">
        <w:t>HYPO APLE – ADRIA – BANK d</w:t>
      </w:r>
      <w:r w:rsidR="004936AD">
        <w:t>.d. Zagreb, Slavonska avenija 6)</w:t>
      </w:r>
      <w:r w:rsidRPr="002B6CF5">
        <w:t xml:space="preserve"> za otvaranje stečajnog postupka nad dužnikom </w:t>
      </w:r>
      <w:r w:rsidR="0099536C">
        <w:rPr>
          <w:b/>
        </w:rPr>
        <w:t>ELES d.o.o. Rijeka, Adamićeva 18/2</w:t>
      </w:r>
      <w:r w:rsidRPr="002B6CF5">
        <w:t>,</w:t>
      </w:r>
      <w:r w:rsidR="00C85D12">
        <w:t xml:space="preserve"> OIB</w:t>
      </w:r>
      <w:r w:rsidR="0099536C">
        <w:t xml:space="preserve"> 43334256878</w:t>
      </w:r>
      <w:r w:rsidR="00C85D12">
        <w:t>,</w:t>
      </w:r>
      <w:r w:rsidR="0099536C">
        <w:t xml:space="preserve"> kojeg zastupa punomoćnik Saša Poldan odvjetnik u Rijeci, Jadranski trg 4/2,</w:t>
      </w:r>
      <w:r w:rsidRPr="002B6CF5">
        <w:t xml:space="preserve"> dana </w:t>
      </w:r>
      <w:r w:rsidR="004936AD">
        <w:t>25. kolovoza 2016</w:t>
      </w:r>
      <w:r w:rsidRPr="002B6CF5">
        <w:t>. godine</w:t>
      </w:r>
    </w:p>
    <w:p w:rsidRDefault="00E754EC" w:rsidP="00E754EC" w:rsidR="00E754EC" w:rsidRPr="00182EB2">
      <w:pPr>
        <w:jc w:val="center"/>
      </w:pPr>
    </w:p>
    <w:p w:rsidRDefault="00E754EC" w:rsidP="00E754EC" w:rsidR="00E754EC" w:rsidRPr="0099536C">
      <w:pPr>
        <w:jc w:val="center"/>
        <w:rPr>
          <w:b/>
        </w:rPr>
      </w:pPr>
      <w:r w:rsidRPr="0099536C">
        <w:rPr>
          <w:b/>
        </w:rPr>
        <w:t>r i j e š i o</w:t>
      </w:r>
      <w:r w:rsidR="00136E8A" w:rsidRPr="0099536C">
        <w:rPr>
          <w:b/>
        </w:rPr>
        <w:t xml:space="preserve"> </w:t>
      </w:r>
      <w:r w:rsidRPr="0099536C">
        <w:rPr>
          <w:b/>
        </w:rPr>
        <w:t xml:space="preserve"> </w:t>
      </w:r>
      <w:r w:rsidR="008519B7" w:rsidRPr="0099536C">
        <w:rPr>
          <w:b/>
        </w:rPr>
        <w:t xml:space="preserve"> </w:t>
      </w:r>
      <w:r w:rsidRPr="0099536C">
        <w:rPr>
          <w:b/>
        </w:rPr>
        <w:t xml:space="preserve"> j e</w:t>
      </w:r>
    </w:p>
    <w:p w:rsidRDefault="00724C2C" w:rsidP="00E754EC" w:rsidR="00724C2C" w:rsidRPr="00182EB2">
      <w:pPr>
        <w:jc w:val="both"/>
      </w:pPr>
    </w:p>
    <w:p w:rsidRDefault="00E754EC" w:rsidP="0099536C" w:rsidR="00182EB2">
      <w:pPr>
        <w:pStyle w:val="Odlomakpopisa"/>
        <w:numPr>
          <w:ilvl w:val="0"/>
          <w:numId w:val="1"/>
        </w:numPr>
        <w:jc w:val="both"/>
      </w:pPr>
      <w:r w:rsidRPr="00182EB2">
        <w:t xml:space="preserve">Odbacuje se prijedlog </w:t>
      </w:r>
      <w:r w:rsidR="00182EB2" w:rsidRPr="00182EB2">
        <w:t xml:space="preserve">za otvaranje stečajnog postupka nad dužnikom </w:t>
      </w:r>
      <w:r w:rsidR="0099536C" w:rsidRPr="0099536C">
        <w:rPr>
          <w:b/>
        </w:rPr>
        <w:t xml:space="preserve">ELES d.o.o. Rijeka, Adamićeva 18/2, OIB 43334256878, </w:t>
      </w:r>
      <w:r w:rsidR="0099536C">
        <w:t>kao nedopušten.</w:t>
      </w:r>
    </w:p>
    <w:p w:rsidRDefault="0099536C" w:rsidP="0099536C" w:rsidR="0099536C">
      <w:pPr>
        <w:pStyle w:val="Odlomakpopisa"/>
        <w:ind w:left="1080"/>
        <w:jc w:val="both"/>
      </w:pPr>
    </w:p>
    <w:p w:rsidRDefault="0099536C" w:rsidP="0099536C" w:rsidR="0099536C">
      <w:pPr>
        <w:pStyle w:val="Odlomakpopisa"/>
        <w:numPr>
          <w:ilvl w:val="0"/>
          <w:numId w:val="1"/>
        </w:numPr>
        <w:jc w:val="both"/>
      </w:pPr>
      <w:r>
        <w:t xml:space="preserve">Predlagatelj je dužan naknaditi </w:t>
      </w:r>
      <w:r w:rsidR="006F641B">
        <w:t xml:space="preserve">dužniku </w:t>
      </w:r>
      <w:r>
        <w:t>troškove</w:t>
      </w:r>
      <w:r w:rsidR="00E24891">
        <w:t xml:space="preserve"> prethodnog</w:t>
      </w:r>
      <w:r>
        <w:t xml:space="preserve"> postupka u iznosu od </w:t>
      </w:r>
      <w:r w:rsidR="004936AD">
        <w:t>262.500</w:t>
      </w:r>
      <w:r>
        <w:t xml:space="preserve">,00 (slovima: </w:t>
      </w:r>
      <w:r w:rsidR="004936AD">
        <w:t>dvjestošezdesetdvijetisućepetstotinakuna</w:t>
      </w:r>
      <w:r>
        <w:t xml:space="preserve">) kn, u roku od osam dana. </w:t>
      </w:r>
    </w:p>
    <w:p w:rsidRDefault="004936AD" w:rsidP="004936AD" w:rsidR="004936AD">
      <w:pPr>
        <w:pStyle w:val="Odlomakpopisa"/>
      </w:pPr>
    </w:p>
    <w:p w:rsidRDefault="004936AD" w:rsidP="0099536C" w:rsidR="004936AD">
      <w:pPr>
        <w:pStyle w:val="Odlomakpopisa"/>
        <w:numPr>
          <w:ilvl w:val="0"/>
          <w:numId w:val="1"/>
        </w:numPr>
        <w:jc w:val="both"/>
      </w:pPr>
      <w:r>
        <w:t xml:space="preserve">Ročište zakazano za dan 19. rujna 2016. godine u 10.00 sati otkazuje se kao bespredmetno. </w:t>
      </w:r>
    </w:p>
    <w:p w:rsidRDefault="0099536C" w:rsidP="0099536C" w:rsidR="0099536C">
      <w:pPr>
        <w:jc w:val="both"/>
        <w:rPr>
          <w:b/>
        </w:rPr>
      </w:pPr>
    </w:p>
    <w:p w:rsidRDefault="00E754EC" w:rsidP="00E754EC" w:rsidR="00E754EC" w:rsidRPr="00C85D12">
      <w:pPr>
        <w:jc w:val="center"/>
        <w:rPr>
          <w:b/>
        </w:rPr>
      </w:pPr>
      <w:r w:rsidRPr="00C85D12">
        <w:rPr>
          <w:b/>
        </w:rPr>
        <w:t>Obrazloženje</w:t>
      </w:r>
    </w:p>
    <w:p w:rsidRDefault="00E754EC" w:rsidP="00CC7DF2" w:rsidR="00182EB2">
      <w:pPr>
        <w:jc w:val="both"/>
      </w:pPr>
      <w:r w:rsidRPr="00182EB2">
        <w:tab/>
      </w:r>
    </w:p>
    <w:p w:rsidRDefault="007413E9" w:rsidP="007413E9" w:rsidR="007413E9">
      <w:pPr>
        <w:jc w:val="both"/>
      </w:pPr>
      <w:r>
        <w:tab/>
        <w:t xml:space="preserve">Predlagatelj je 23. veljače 2015. </w:t>
      </w:r>
      <w:r w:rsidR="004936AD">
        <w:t xml:space="preserve">godine </w:t>
      </w:r>
      <w:r>
        <w:t>podnio prijedlog za otvaranje stečajnog postupka nad uvodno označenim dužnikom.</w:t>
      </w:r>
    </w:p>
    <w:p w:rsidRDefault="007413E9" w:rsidP="007413E9" w:rsidR="007413E9">
      <w:pPr>
        <w:jc w:val="both"/>
      </w:pPr>
      <w:r>
        <w:t xml:space="preserve"> </w:t>
      </w:r>
      <w:r>
        <w:tab/>
        <w:t xml:space="preserve">U prijedlogu je naveo da ima novčanu tražbinu prema dužniku u iznosu od 3.297.964,36 CHF i 25.025.356,58 kn na temelju Ugovora o kreditu broj 331-67/2006, broj 331-65/2006 i broj 331-51003430 te je uz prijedlog dostavio preslike navedenih Ugovora i izvadak iz poslovnih knjiga (stanje duga na dan 9. veljače 2015.) kao i Potvrdu Financijske Agencije iz koje proizlazi da dužnik u razdoblju duljem od 60 dana ima evidentirane neizvršene osnove za plaćanje, a koje je trebalo na temelju valjanih osnova za plaćanje, bez daljnjeg pristanka dužnika naplatiti s bilo kojeg od njegovih računa. </w:t>
      </w:r>
    </w:p>
    <w:p w:rsidRDefault="007413E9" w:rsidP="007413E9" w:rsidR="007413E9">
      <w:pPr>
        <w:jc w:val="both"/>
      </w:pPr>
      <w:r>
        <w:tab/>
        <w:t>Predlagatelj</w:t>
      </w:r>
      <w:r w:rsidR="00E24891">
        <w:t xml:space="preserve"> je u prijedlogu</w:t>
      </w:r>
      <w:r>
        <w:t xml:space="preserve"> kao razlučni vjerovnik istaknuo da je vjerojatno da se njegova tražbina neće moći u potpunosti namiriti iz predmeta osiguranja na koje se odnosi razlučno pravo jer je vrijednost predmeta razlučnog prava (nekretnine upisane u zemljišnim knjigama Općinskog suda u Opatiji, k.o. Opatija, z.k.ul. br. 25, koja u naravi predstavlja Hotel „Mozart“) prema procjeni vještaka građevinske struke manja od tražbine razlučnog vjerovnika (predlagatelja) te je dostavio procjenu vrijednosti nekretnine na koju se razlučno pravo odnosi.</w:t>
      </w:r>
    </w:p>
    <w:p w:rsidRDefault="007413E9" w:rsidP="00A84DE0" w:rsidR="00A84DE0">
      <w:pPr>
        <w:jc w:val="both"/>
      </w:pPr>
      <w:r>
        <w:tab/>
        <w:t xml:space="preserve">Rješenjem od 24. </w:t>
      </w:r>
      <w:r w:rsidR="00A84DE0">
        <w:t>o</w:t>
      </w:r>
      <w:r>
        <w:t xml:space="preserve">žujka </w:t>
      </w:r>
      <w:r w:rsidR="00A84DE0" w:rsidRPr="00A84DE0">
        <w:t>201</w:t>
      </w:r>
      <w:r w:rsidR="00A84DE0">
        <w:t>5</w:t>
      </w:r>
      <w:r w:rsidR="00A84DE0" w:rsidRPr="00A84DE0">
        <w:t>.</w:t>
      </w:r>
      <w:r w:rsidR="004936AD">
        <w:t xml:space="preserve"> </w:t>
      </w:r>
      <w:r w:rsidR="00A84DE0" w:rsidRPr="00A84DE0">
        <w:t>g</w:t>
      </w:r>
      <w:r w:rsidR="004936AD">
        <w:t>odine</w:t>
      </w:r>
      <w:r w:rsidR="00A84DE0" w:rsidRPr="00A84DE0">
        <w:t xml:space="preserve"> pokrenut je prethodni postupak radi utvrđivanja uvjeta za otvaranje </w:t>
      </w:r>
      <w:r w:rsidR="00A84DE0">
        <w:t>stečajnog postupka nad</w:t>
      </w:r>
      <w:r w:rsidR="00A84DE0" w:rsidRPr="00A84DE0">
        <w:t xml:space="preserve"> dužnik</w:t>
      </w:r>
      <w:r w:rsidR="00A84DE0">
        <w:t>om</w:t>
      </w:r>
      <w:r w:rsidR="009A0466">
        <w:t xml:space="preserve"> i imenovan privremeni stečajni upravitelj. </w:t>
      </w:r>
    </w:p>
    <w:p w:rsidRDefault="004936AD" w:rsidP="00A84DE0" w:rsidR="004936AD">
      <w:pPr>
        <w:jc w:val="both"/>
      </w:pPr>
      <w:r>
        <w:lastRenderedPageBreak/>
        <w:tab/>
        <w:t xml:space="preserve">Na ročištu radi izjašnjenja o prijedlogu dužnik je osporio aktivnu legitimaciju predlagatelja. Smatra da je predlagatelj založni vjerovnik (razlučni vjerovnik), te nije aktivno legitimiran podnijeti prijedlog za otvaranje stečajnog postupka jer nije učinio vjerojatnim da se njegova tražbina neće moći namiriti iz predmeta na koji se odnosi njegovo razlučno pravo. </w:t>
      </w:r>
    </w:p>
    <w:p w:rsidRDefault="006F641B" w:rsidP="00C85D12" w:rsidR="004936AD">
      <w:pPr>
        <w:jc w:val="both"/>
      </w:pPr>
      <w:r>
        <w:tab/>
      </w:r>
      <w:r w:rsidR="004936AD">
        <w:t>S</w:t>
      </w:r>
      <w:r>
        <w:t xml:space="preserve">ud je u </w:t>
      </w:r>
      <w:r w:rsidR="00473959">
        <w:t xml:space="preserve">prethodnom postupku imenovao ovlaštenog sudskog vještaka Zlatka Košćinu iz Rijeke, Vidikovac 30 koji je </w:t>
      </w:r>
      <w:r w:rsidR="004936AD">
        <w:t xml:space="preserve">u svom nalazu procijenio vrijednost nekretnine u visini 78.000.000,00 kn. Vještačkom nalazu prigovorio je predlagatelj navodeći da je vještak izvršio pogrešan odabir metode procjene i izračuna vrijednosti nekretnine budući se metode odabiru ovisno o namjeni konkretne nekretnine. </w:t>
      </w:r>
      <w:r w:rsidR="009F41F1">
        <w:t>Preložio je novo vještačenje.</w:t>
      </w:r>
    </w:p>
    <w:p w:rsidRDefault="004936AD" w:rsidP="00C85D12" w:rsidR="004936AD">
      <w:pPr>
        <w:jc w:val="both"/>
      </w:pPr>
      <w:r>
        <w:tab/>
        <w:t>Rješenjem od 21. rujna 2015. godine sud je odbacio prijedlog za otvaranje stečajnog postupka nad dužnikom. Naime, sud tijekom prethodnog postupka nije prihvatio prigovor</w:t>
      </w:r>
      <w:r w:rsidR="001C51A4">
        <w:t xml:space="preserve"> i prijedlog predlagatelja vezan</w:t>
      </w:r>
      <w:r w:rsidR="009A0466">
        <w:t>o</w:t>
      </w:r>
      <w:r w:rsidR="001C51A4">
        <w:t xml:space="preserve"> </w:t>
      </w:r>
      <w:r w:rsidR="009F41F1">
        <w:t>z</w:t>
      </w:r>
      <w:r w:rsidR="001C51A4">
        <w:t xml:space="preserve">a vještački nalaz. </w:t>
      </w:r>
    </w:p>
    <w:p w:rsidRDefault="001C51A4" w:rsidP="00C85D12" w:rsidR="001C51A4">
      <w:pPr>
        <w:jc w:val="both"/>
      </w:pPr>
      <w:r>
        <w:tab/>
        <w:t xml:space="preserve">Protiv tog rješenja predlagatelj je podnio žalbu. U </w:t>
      </w:r>
      <w:r w:rsidR="009A0466">
        <w:t xml:space="preserve">žalbi je u </w:t>
      </w:r>
      <w:r>
        <w:t xml:space="preserve">bitnome istaknuo da je tržišna vrijednost nekretnine u naravi Hotel </w:t>
      </w:r>
      <w:r w:rsidR="009F41F1">
        <w:t>"</w:t>
      </w:r>
      <w:r>
        <w:t>Mozart</w:t>
      </w:r>
      <w:r w:rsidR="009F41F1">
        <w:t>"</w:t>
      </w:r>
      <w:r>
        <w:t xml:space="preserve"> Opatija određena pogrešnom troškovnom metodom.</w:t>
      </w:r>
    </w:p>
    <w:p w:rsidRDefault="001C51A4" w:rsidP="00C85D12" w:rsidR="001C51A4">
      <w:pPr>
        <w:jc w:val="both"/>
      </w:pPr>
      <w:r>
        <w:tab/>
        <w:t xml:space="preserve">Rješenjem Visokog trgovačkog suda Republike Hrvatske Pž-7418/15-3 od 28. listopada 2015. godine ukinuto je rješenje suda od 21. rujna 2015. godine i predmet vraćen sudu na ponovni postupak. </w:t>
      </w:r>
    </w:p>
    <w:p w:rsidRDefault="001C51A4" w:rsidP="00C85D12" w:rsidR="001C51A4">
      <w:pPr>
        <w:jc w:val="both"/>
      </w:pPr>
      <w:r>
        <w:tab/>
        <w:t>U nastavku postupka</w:t>
      </w:r>
      <w:r w:rsidR="009F41F1">
        <w:t>,</w:t>
      </w:r>
      <w:r>
        <w:t xml:space="preserve"> prvostupanjski sud dužan je utvrditi je li predlagateljeva tražbina veća od vrijednosti razlučnog prava.</w:t>
      </w:r>
    </w:p>
    <w:p w:rsidRDefault="001C51A4" w:rsidP="00C85D12" w:rsidR="001C51A4">
      <w:pPr>
        <w:jc w:val="both"/>
      </w:pPr>
      <w:r>
        <w:tab/>
        <w:t>Cijeneći upute žalbenog suda, sud je u nastavku postupka prihvatio prijedlog predlagatelja i odredio novo vještačenje po prihodovnoj metodi.</w:t>
      </w:r>
    </w:p>
    <w:p w:rsidRDefault="001C51A4" w:rsidP="00C85D12" w:rsidR="001C51A4">
      <w:pPr>
        <w:jc w:val="both"/>
      </w:pPr>
      <w:r>
        <w:tab/>
        <w:t xml:space="preserve">Prema čl.7. Uredbe o procjeni vrijednosti nekretnine (Narodne novine br. 74/14) i čl. 24. st.4. i 5. Zakona o procjeni vrijednosti nekretnine (Narodne novine br. 78/15) utvrđen je odabir metode procjene vrijednosti nekretnina prema vrsti nekretnina, odnosno kada se pri procjeni vrijednosti primjenjuje prihodovna, a kada troškovna metoda.  </w:t>
      </w:r>
    </w:p>
    <w:p w:rsidRDefault="001C51A4" w:rsidP="00C85D12" w:rsidR="001C51A4">
      <w:pPr>
        <w:jc w:val="both"/>
      </w:pPr>
      <w:r>
        <w:tab/>
        <w:t xml:space="preserve">Prihodovna metoda koju je primijenio vještak u novom nalazu je primjerena za utvrđivanje tržišne vrijednosti izgrađenih građevnih čestica na kojima se nalaze najamne nekretnine, gospodarske i druge nekretnine svrha kojih je stvaranje prihoda. </w:t>
      </w:r>
    </w:p>
    <w:p w:rsidRDefault="001C51A4" w:rsidP="00C85D12" w:rsidR="001C51A4">
      <w:pPr>
        <w:jc w:val="both"/>
      </w:pPr>
      <w:r>
        <w:tab/>
        <w:t>Za razliku od prihodovne, troškovna metoda vrijednosti nekretnine, a na kojoj je utemeljeno ukidno rješenje, primjerena je za utvrđivanje tržišne vrijednosti izgrađenih građevnih čestica na kojima se nalaze zgrade javne namjene, drugi objekti, svrha kojih nije stvaranje prihoda, a posebno kod samostojećih, polu</w:t>
      </w:r>
      <w:r w:rsidR="009A0466">
        <w:t>u</w:t>
      </w:r>
      <w:r>
        <w:t xml:space="preserve">građenih i </w:t>
      </w:r>
      <w:r w:rsidR="009A0466">
        <w:t>u</w:t>
      </w:r>
      <w:r>
        <w:t xml:space="preserve">građene kuće koje prema svojim obilježjima nisu usporedive. </w:t>
      </w:r>
    </w:p>
    <w:p w:rsidRDefault="001C51A4" w:rsidP="00C85D12" w:rsidR="001C51A4">
      <w:pPr>
        <w:jc w:val="both"/>
      </w:pPr>
      <w:r>
        <w:tab/>
        <w:t xml:space="preserve">Kako je predmet procjene Hotel </w:t>
      </w:r>
      <w:r w:rsidR="009F41F1">
        <w:t>"</w:t>
      </w:r>
      <w:r>
        <w:t>Mozart</w:t>
      </w:r>
      <w:r w:rsidR="009F41F1">
        <w:t>"</w:t>
      </w:r>
      <w:r>
        <w:t xml:space="preserve"> u Opatiji</w:t>
      </w:r>
      <w:r w:rsidR="009A0466">
        <w:t>,</w:t>
      </w:r>
      <w:r>
        <w:t xml:space="preserve"> čija je svrha ostvarivanje prihoda, u skladu s pozitivnim propisima i uput</w:t>
      </w:r>
      <w:r w:rsidR="009A0466">
        <w:t>om</w:t>
      </w:r>
      <w:r>
        <w:t xml:space="preserve"> žalbenog suda procjenu vrijednosti </w:t>
      </w:r>
      <w:r w:rsidR="009F41F1">
        <w:t xml:space="preserve">nekretnine </w:t>
      </w:r>
      <w:r>
        <w:t xml:space="preserve">moguće je ispravno procijeniti samo primjenom prihodovne metode. </w:t>
      </w:r>
    </w:p>
    <w:p w:rsidRDefault="001C51A4" w:rsidP="00C85D12" w:rsidR="00576C20">
      <w:pPr>
        <w:jc w:val="both"/>
      </w:pPr>
      <w:r>
        <w:tab/>
        <w:t>Ovlašteni sudski vještak Zdravko Ružić</w:t>
      </w:r>
      <w:r w:rsidR="009A0466">
        <w:t xml:space="preserve"> iz Čavli, Čavle 43</w:t>
      </w:r>
      <w:r>
        <w:t xml:space="preserve"> je u nastavku postupk</w:t>
      </w:r>
      <w:r w:rsidR="009A0466">
        <w:t>a</w:t>
      </w:r>
      <w:r>
        <w:t xml:space="preserve"> sačinio procjenu vrijednosti nekretnine po prihodovnoj </w:t>
      </w:r>
      <w:r w:rsidR="009A0466">
        <w:t xml:space="preserve">i to </w:t>
      </w:r>
      <w:r>
        <w:t xml:space="preserve">periodičnoj prihodovnoj metodi. Naime, </w:t>
      </w:r>
      <w:r w:rsidR="00576C20">
        <w:t xml:space="preserve">planirano poslovanje Hotela </w:t>
      </w:r>
      <w:r w:rsidR="009A0466">
        <w:t>"</w:t>
      </w:r>
      <w:r w:rsidR="00576C20">
        <w:t>Mozart</w:t>
      </w:r>
      <w:r w:rsidR="009A0466">
        <w:t>"</w:t>
      </w:r>
      <w:r w:rsidR="00576C20">
        <w:t xml:space="preserve"> u razdoblju od 2016 – 2020 godine po mišljenju vještaka je promjenjivo s trendom rasta. Vještak je pri procjeni vrijednosti nekretnine koristio periodičnu prihodovnu metodu sukladno čl.42. st.2. Pravilnika o metodama procjene vrijednosti nekretnine (Narodne novine br. 105/15). </w:t>
      </w:r>
    </w:p>
    <w:p w:rsidRDefault="00016107" w:rsidP="00C85D12" w:rsidR="00576C20">
      <w:pPr>
        <w:jc w:val="both"/>
      </w:pPr>
      <w:r>
        <w:tab/>
        <w:t xml:space="preserve">Na temelju vještačkog nalaza procijenjena vrijednost nekretnine po prihodovnoj periodičnoj metodi iznosi 49.863.782,28 kn. </w:t>
      </w:r>
    </w:p>
    <w:p w:rsidRDefault="0069328C" w:rsidP="00C85D12" w:rsidR="001C51A4">
      <w:pPr>
        <w:jc w:val="both"/>
      </w:pPr>
      <w:r>
        <w:tab/>
        <w:t>Tijekom postupka predlagatelj je obavi</w:t>
      </w:r>
      <w:r w:rsidR="009A0466">
        <w:t xml:space="preserve">jestio </w:t>
      </w:r>
      <w:r>
        <w:t xml:space="preserve">sud da je kao cedent dana 09. ožujka 2016. godine sa cesionarom H-Abduco d.o.o. Zagreb, Slavonska avenija 6a zaključio Ugovor o ustupu tražbine. Temeljem tog Ugovora, predlagatelj je svoja nenaplaćena novčana potraživanja prema dužniku, temeljem Ugovora o kreditu broj 331-65/2006, Ugovora o kreditu broj 331-67/2006 i Ugovora o kreditu 331-51-003430 sa svim sredstvima osiguranja </w:t>
      </w:r>
      <w:r>
        <w:lastRenderedPageBreak/>
        <w:t>prenio na novog vjerovnika H-Abduco d.o.o. Zagreb. Novi vjerovnik izvršenim ustupom ulazi u pravni položaj predlagatelja Hypo Alpe – Adria – Bank d.d. Zagreb. Novi vjerovnik nije imao primjedbi na vještački nalaz. Dužnik je istaknu</w:t>
      </w:r>
      <w:r w:rsidR="009A0466">
        <w:t>o</w:t>
      </w:r>
      <w:r>
        <w:t xml:space="preserve"> prigovore na vještački nalaz</w:t>
      </w:r>
      <w:r w:rsidR="009A0466">
        <w:t>, koje je do završetka prethodnog postupka,</w:t>
      </w:r>
      <w:r>
        <w:t xml:space="preserve"> podneskom od 23. kolovoza 2016. godine</w:t>
      </w:r>
      <w:r w:rsidR="009A0466" w:rsidRPr="009A0466">
        <w:t xml:space="preserve"> </w:t>
      </w:r>
      <w:r w:rsidR="009A0466">
        <w:t>povukao</w:t>
      </w:r>
      <w:r>
        <w:t xml:space="preserve">. </w:t>
      </w:r>
    </w:p>
    <w:p w:rsidRDefault="009A0466" w:rsidP="00C85D12" w:rsidR="009A0466">
      <w:pPr>
        <w:jc w:val="both"/>
      </w:pPr>
      <w:r>
        <w:tab/>
        <w:t xml:space="preserve">Vještački nalaz sačinjen je na temelju dokumentacije pribavljene, objavljene na mrežnim stranicama Financijske agencije i sudskog registra. Navedenu dokumentaciju sam je dužnik dostavio Financijskoj agenciji za potrebe postupka predstečajne nagodbe. </w:t>
      </w:r>
    </w:p>
    <w:p w:rsidRDefault="009A0466" w:rsidP="00C85D12" w:rsidR="009A0466">
      <w:pPr>
        <w:jc w:val="both"/>
      </w:pPr>
      <w:r>
        <w:tab/>
        <w:t>Između ostaloga, dužnik je dostavio vještaku izviješće iz siječnja 2016. godine o obavljenoj reviziji temeljnih financijskih izvještaja na dan 31. listopada 2015. godine, te izviješće neovisnog revizora o planu financijskog i operativnog restrukturiranja dužnika.</w:t>
      </w:r>
    </w:p>
    <w:p w:rsidRDefault="009A0466" w:rsidP="00C85D12" w:rsidR="009A0466">
      <w:pPr>
        <w:jc w:val="both"/>
      </w:pPr>
      <w:r>
        <w:tab/>
        <w:t xml:space="preserve">Stoga su iznesene primjedbe dužnika na vjerodostojnost isprava temeljem kojih je sačinjen nalaz predmetne i nemaju uporišta. </w:t>
      </w:r>
    </w:p>
    <w:p w:rsidRDefault="0069328C" w:rsidP="00C85D12" w:rsidR="0069328C">
      <w:pPr>
        <w:jc w:val="both"/>
      </w:pPr>
      <w:r>
        <w:tab/>
        <w:t xml:space="preserve">Obzirom da prema vještačkom nalazu vrijednost nekretnine Hotela </w:t>
      </w:r>
      <w:r w:rsidR="009A0466">
        <w:t>"</w:t>
      </w:r>
      <w:r>
        <w:t>Mozart</w:t>
      </w:r>
      <w:r w:rsidR="009A0466">
        <w:t>"</w:t>
      </w:r>
      <w:r>
        <w:t xml:space="preserve"> u Opatiji za iznos od 532.429,28 kn premašuje predlagateljevu tražbinu u visini od 49.331.353,00 kn koju je dužnik naznačio u podnesku, sud je ocijenio da predlagatelj kao razlučni vjerovnik nije ovlašten podnijeti prijedlog za otvaranje stečajnog postupka nad dužnikom budući nije učinio vjerojatnim da se njegova tražbina neće moći potpuno namiriti iz predmeta na koji se odnosi njihovo razlučno pravo, valjalo je stoga, temeljem čl.39. st.3. </w:t>
      </w:r>
      <w:r w:rsidRPr="00562998">
        <w:t>Stečajnog zakona</w:t>
      </w:r>
      <w:r>
        <w:t xml:space="preserve"> </w:t>
      </w:r>
      <w:r w:rsidR="00B3685F">
        <w:t>(Narodne novine br.</w:t>
      </w:r>
      <w:r w:rsidR="00596B80" w:rsidRPr="00596B80">
        <w:t xml:space="preserve"> 44/96, 29/99, 129/00, 123/03, 197/03, 187/04, 82/06, 116/10, 25/12 i 133/12 dalje: SZ)</w:t>
      </w:r>
      <w:r w:rsidR="00596B80">
        <w:t xml:space="preserve"> </w:t>
      </w:r>
      <w:r>
        <w:t xml:space="preserve">riješiti kao u točki I. izreke rješenja.  </w:t>
      </w:r>
    </w:p>
    <w:p w:rsidRDefault="00B3685F" w:rsidP="00B3685F" w:rsidR="0091464B">
      <w:pPr>
        <w:jc w:val="both"/>
      </w:pPr>
      <w:r>
        <w:t xml:space="preserve"> </w:t>
      </w:r>
      <w:r w:rsidR="009A0466">
        <w:tab/>
      </w:r>
      <w:r w:rsidR="00EC2F0B">
        <w:t>Odluka o trošku iz točke II. izreke rješenja</w:t>
      </w:r>
      <w:r w:rsidR="00E24891">
        <w:t xml:space="preserve"> temelji se na čl.154. </w:t>
      </w:r>
      <w:r>
        <w:t xml:space="preserve">Zakona o parničnom postupku </w:t>
      </w:r>
      <w:r w:rsidRPr="00ED5721">
        <w:t>(NN 34/91, 53/91, 91/92, 112/99, 117/03, 84/08, 123/08, 57/11, 148/11</w:t>
      </w:r>
      <w:r>
        <w:t xml:space="preserve">, </w:t>
      </w:r>
      <w:r w:rsidRPr="00ED5721">
        <w:t>25/13</w:t>
      </w:r>
      <w:r>
        <w:t xml:space="preserve"> i 89/14, dalje: ZPP-a</w:t>
      </w:r>
      <w:r w:rsidRPr="00ED5721">
        <w:t>)</w:t>
      </w:r>
      <w:r>
        <w:t xml:space="preserve"> </w:t>
      </w:r>
      <w:r w:rsidR="00E24891">
        <w:t>u vezi s čl.6. SZ-a, a</w:t>
      </w:r>
      <w:r w:rsidR="00EC2F0B">
        <w:t xml:space="preserve"> odnosi se na </w:t>
      </w:r>
      <w:r w:rsidR="0091464B">
        <w:t xml:space="preserve">trošak zastupanja na ročištu od 28. svibnja 2015. godine u iznosu od 100.000,00 kn, trošak zastupanja na ročištu od 17. srpnja 2015. godine u iznosu od 5.000,00 kn, trošak zastupanja na ročištu od 18. rujna 2015. godine u iznosu od 5.000,00 kn, </w:t>
      </w:r>
      <w:r>
        <w:t xml:space="preserve">trošak sastava podneska od 23. kolovoza 2016. godine  s PDV-om u iznosu od </w:t>
      </w:r>
      <w:r w:rsidR="00596B80">
        <w:t>100</w:t>
      </w:r>
      <w:r>
        <w:t xml:space="preserve">.000,00 kn, </w:t>
      </w:r>
      <w:r w:rsidR="0091464B">
        <w:t xml:space="preserve">trošak PDV-a u iznosu od </w:t>
      </w:r>
      <w:r w:rsidR="00596B80">
        <w:t>5</w:t>
      </w:r>
      <w:r>
        <w:t>2.500</w:t>
      </w:r>
      <w:r w:rsidR="0091464B">
        <w:t>,00 kn, prema Tarifi o nagradama i naknadi troškova za rad odvjetnika Tbr.14. i 15. (</w:t>
      </w:r>
      <w:r>
        <w:t>Narodne novine br. 142/12). Pri odmjeravanju troškova sud je vodio računa o radnjama koje su bile potrebne za ovaj postupak.</w:t>
      </w:r>
    </w:p>
    <w:p w:rsidRDefault="00B3685F" w:rsidP="00260998" w:rsidR="00260998" w:rsidRPr="00260998">
      <w:pPr>
        <w:ind w:firstLine="708"/>
        <w:jc w:val="both"/>
        <w:rPr>
          <w:bCs/>
        </w:rPr>
      </w:pPr>
      <w:r>
        <w:rPr>
          <w:bCs/>
        </w:rPr>
        <w:t xml:space="preserve">Sud je posebnim rješenjem od 08. lipnja 2016. godine odredio privremenom stečajnom upravitelju jednokratnu nagradu za poslove obavljene u prethodnom postupku u iznosu od 3.000,00 kn neto. </w:t>
      </w:r>
      <w:r w:rsidR="00260998" w:rsidRPr="00260998">
        <w:rPr>
          <w:bCs/>
        </w:rPr>
        <w:t xml:space="preserve">Pri određivanju visine nagrade stečajni sudac vodio je računa o obujmu poslova, radu i uloženom trudu privremenog stečajnog upravitelja. </w:t>
      </w:r>
    </w:p>
    <w:p w:rsidRDefault="00BC4731" w:rsidP="00E754EC" w:rsidR="00BC4731">
      <w:pPr>
        <w:jc w:val="center"/>
      </w:pPr>
    </w:p>
    <w:p w:rsidRDefault="00E754EC" w:rsidP="00E754EC" w:rsidR="00E754EC" w:rsidRPr="00182EB2">
      <w:pPr>
        <w:jc w:val="center"/>
      </w:pPr>
      <w:r w:rsidRPr="00182EB2">
        <w:t>U Rijeci,</w:t>
      </w:r>
      <w:r w:rsidR="00CA662A">
        <w:t xml:space="preserve"> </w:t>
      </w:r>
      <w:r w:rsidR="00B3685F">
        <w:t>25. kolovoza 2016</w:t>
      </w:r>
      <w:r w:rsidR="00AA08E2" w:rsidRPr="00182EB2">
        <w:t>. godine</w:t>
      </w:r>
    </w:p>
    <w:p w:rsidRDefault="00E754EC" w:rsidP="00E754EC" w:rsidR="00E754EC" w:rsidRPr="00182EB2">
      <w:pPr>
        <w:jc w:val="center"/>
      </w:pPr>
    </w:p>
    <w:p w:rsidRDefault="00E754EC" w:rsidP="0099536C" w:rsidR="00E754EC" w:rsidRPr="00182EB2">
      <w:pPr>
        <w:jc w:val="right"/>
      </w:pPr>
      <w:r w:rsidRPr="00182EB2">
        <w:rPr>
          <w:b/>
        </w:rPr>
        <w:tab/>
      </w:r>
      <w:r w:rsidRPr="00182EB2">
        <w:rPr>
          <w:b/>
        </w:rPr>
        <w:tab/>
      </w:r>
      <w:r w:rsidRPr="00182EB2">
        <w:rPr>
          <w:b/>
        </w:rPr>
        <w:tab/>
      </w:r>
      <w:r w:rsidRPr="00182EB2">
        <w:rPr>
          <w:b/>
        </w:rPr>
        <w:tab/>
      </w:r>
      <w:r w:rsidRPr="00182EB2">
        <w:rPr>
          <w:b/>
        </w:rPr>
        <w:tab/>
      </w:r>
      <w:r w:rsidRPr="00182EB2">
        <w:rPr>
          <w:b/>
        </w:rPr>
        <w:tab/>
      </w:r>
      <w:r w:rsidRPr="00182EB2">
        <w:rPr>
          <w:b/>
        </w:rPr>
        <w:tab/>
        <w:t xml:space="preserve">             </w:t>
      </w:r>
      <w:r w:rsidRPr="00182EB2">
        <w:rPr>
          <w:b/>
        </w:rPr>
        <w:tab/>
      </w:r>
      <w:r w:rsidR="002D11BC">
        <w:rPr>
          <w:b/>
        </w:rPr>
        <w:t xml:space="preserve"> </w:t>
      </w:r>
      <w:r w:rsidR="002B6CF5">
        <w:rPr>
          <w:b/>
        </w:rPr>
        <w:t xml:space="preserve">   </w:t>
      </w:r>
      <w:r w:rsidRPr="00182EB2">
        <w:t>Stečajni sudac</w:t>
      </w:r>
    </w:p>
    <w:p w:rsidRDefault="00E754EC" w:rsidP="00E6790B" w:rsidR="00E3093C">
      <w:pPr>
        <w:jc w:val="right"/>
      </w:pPr>
      <w:r w:rsidRPr="00182EB2">
        <w:tab/>
      </w:r>
      <w:r w:rsidRPr="00182EB2">
        <w:tab/>
      </w:r>
      <w:r w:rsidRPr="00182EB2">
        <w:tab/>
      </w:r>
      <w:r w:rsidRPr="00182EB2">
        <w:tab/>
      </w:r>
      <w:r w:rsidRPr="00182EB2">
        <w:tab/>
      </w:r>
      <w:r w:rsidRPr="00182EB2">
        <w:tab/>
      </w:r>
      <w:r w:rsidRPr="00182EB2">
        <w:tab/>
        <w:t xml:space="preserve">                     </w:t>
      </w:r>
      <w:r w:rsidR="00AA08E2" w:rsidRPr="00182EB2">
        <w:t xml:space="preserve">   </w:t>
      </w:r>
      <w:r w:rsidRPr="00182EB2">
        <w:t xml:space="preserve">Daniela Korlević </w:t>
      </w:r>
      <w:r w:rsidR="00E6790B">
        <w:t xml:space="preserve"> </w:t>
      </w:r>
    </w:p>
    <w:p w:rsidRDefault="00E3093C" w:rsidP="0099536C" w:rsidR="00E3093C" w:rsidRPr="00182EB2">
      <w:pPr>
        <w:jc w:val="right"/>
      </w:pPr>
    </w:p>
    <w:p w:rsidRDefault="00BC4731" w:rsidP="001B1DB4" w:rsidR="00BC4731">
      <w:pPr>
        <w:rPr>
          <w:b/>
        </w:rPr>
      </w:pPr>
    </w:p>
    <w:p w:rsidRDefault="00E754EC" w:rsidP="001B1DB4" w:rsidR="001B1DB4" w:rsidRPr="00182EB2">
      <w:pPr>
        <w:rPr>
          <w:b/>
        </w:rPr>
      </w:pPr>
      <w:r w:rsidRPr="00182EB2">
        <w:rPr>
          <w:b/>
        </w:rPr>
        <w:t>UPUTA O PRAVNOM LIJEKU:</w:t>
      </w:r>
    </w:p>
    <w:p w:rsidRDefault="00E754EC" w:rsidP="00D73FD8" w:rsidR="00E754EC">
      <w:pPr>
        <w:jc w:val="both"/>
      </w:pPr>
      <w:r w:rsidRPr="00182EB2">
        <w:t>Protiv rješenja nezadovoljna stranka može podnijeti žalbu u roku od 8 dana od dana primitka istog. Žalba se podnosi</w:t>
      </w:r>
      <w:r w:rsidR="00B3685F">
        <w:t xml:space="preserve"> istekom osmoga dana od dana objave pismena na mrežnoj stranici e-Oglasna ploča suda,</w:t>
      </w:r>
      <w:r w:rsidR="00B3685F" w:rsidRPr="00DB5FB4">
        <w:t xml:space="preserve"> </w:t>
      </w:r>
      <w:r w:rsidR="00B3685F" w:rsidRPr="00182EB2">
        <w:t>u dva istovjetna primjerka</w:t>
      </w:r>
      <w:r w:rsidR="00B3685F" w:rsidRPr="00DB5FB4">
        <w:t xml:space="preserve"> a o žalbi odlučuje Visoki trgovački sud Republike Hrvatske. </w:t>
      </w:r>
      <w:r w:rsidRPr="00182EB2">
        <w:t xml:space="preserve"> </w:t>
      </w:r>
      <w:r w:rsidR="00B3685F">
        <w:t xml:space="preserve"> </w:t>
      </w:r>
    </w:p>
    <w:p w:rsidRDefault="00B3685F" w:rsidP="00D73FD8" w:rsidR="00B3685F">
      <w:pPr>
        <w:jc w:val="both"/>
      </w:pPr>
    </w:p>
    <w:p w:rsidRDefault="00596B80" w:rsidP="00D73FD8" w:rsidR="00596B80">
      <w:pPr>
        <w:jc w:val="both"/>
      </w:pPr>
    </w:p>
    <w:p w:rsidRDefault="00596B80" w:rsidP="00D73FD8" w:rsidR="00596B80">
      <w:pPr>
        <w:jc w:val="both"/>
      </w:pPr>
    </w:p>
    <w:p w:rsidRDefault="00596B80" w:rsidP="00D73FD8" w:rsidR="00596B80">
      <w:pPr>
        <w:jc w:val="both"/>
      </w:pPr>
    </w:p>
    <w:p w:rsidRDefault="00596B80" w:rsidP="00D73FD8" w:rsidR="00596B80">
      <w:pPr>
        <w:jc w:val="both"/>
      </w:pPr>
    </w:p>
    <w:p w:rsidRDefault="00B3685F" w:rsidP="00D73FD8" w:rsidR="00B3685F" w:rsidRPr="00182EB2">
      <w:pPr>
        <w:jc w:val="both"/>
        <w:rPr>
          <w:b/>
        </w:rPr>
      </w:pPr>
    </w:p>
    <w:p w:rsidRDefault="00E754EC" w:rsidP="00E754EC" w:rsidR="00E754EC" w:rsidRPr="0099536C">
      <w:pPr>
        <w:jc w:val="both"/>
        <w:rPr>
          <w:b/>
          <w:sz w:val="20"/>
          <w:szCs w:val="20"/>
        </w:rPr>
      </w:pPr>
      <w:r w:rsidRPr="0099536C">
        <w:rPr>
          <w:b/>
          <w:sz w:val="20"/>
          <w:szCs w:val="20"/>
        </w:rPr>
        <w:t>DNA</w:t>
      </w:r>
      <w:r w:rsidR="00AA08E2" w:rsidRPr="0099536C">
        <w:rPr>
          <w:b/>
          <w:sz w:val="20"/>
          <w:szCs w:val="20"/>
        </w:rPr>
        <w:t>:</w:t>
      </w:r>
    </w:p>
    <w:p w:rsidRDefault="00AA08E2" w:rsidP="00E754EC" w:rsidR="00AA08E2">
      <w:pPr>
        <w:rPr>
          <w:sz w:val="20"/>
          <w:szCs w:val="20"/>
        </w:rPr>
      </w:pPr>
      <w:r w:rsidRPr="002B6CF5">
        <w:rPr>
          <w:sz w:val="20"/>
          <w:szCs w:val="20"/>
        </w:rPr>
        <w:t>-</w:t>
      </w:r>
      <w:r w:rsidR="00D73FD8">
        <w:rPr>
          <w:sz w:val="20"/>
          <w:szCs w:val="20"/>
        </w:rPr>
        <w:t xml:space="preserve"> </w:t>
      </w:r>
      <w:r w:rsidRPr="002B6CF5">
        <w:rPr>
          <w:sz w:val="20"/>
          <w:szCs w:val="20"/>
        </w:rPr>
        <w:t>predlagatelj</w:t>
      </w:r>
      <w:r w:rsidR="0099536C">
        <w:rPr>
          <w:sz w:val="20"/>
          <w:szCs w:val="20"/>
        </w:rPr>
        <w:t>u</w:t>
      </w:r>
      <w:r w:rsidR="008825F5">
        <w:rPr>
          <w:sz w:val="20"/>
          <w:szCs w:val="20"/>
        </w:rPr>
        <w:t xml:space="preserve"> H-Abduco d.o.o. Zagreb, po opun. Mamić i dr. Zagreb</w:t>
      </w:r>
    </w:p>
    <w:p w:rsidRDefault="008825F5" w:rsidP="00E754EC" w:rsidR="0099536C">
      <w:pPr>
        <w:rPr>
          <w:sz w:val="20"/>
          <w:szCs w:val="20"/>
        </w:rPr>
      </w:pPr>
      <w:r>
        <w:rPr>
          <w:sz w:val="20"/>
          <w:szCs w:val="20"/>
        </w:rPr>
        <w:t xml:space="preserve">- </w:t>
      </w:r>
      <w:r w:rsidR="0099536C">
        <w:rPr>
          <w:sz w:val="20"/>
          <w:szCs w:val="20"/>
        </w:rPr>
        <w:t>privremenom stečajnom upravitelju</w:t>
      </w:r>
    </w:p>
    <w:p w:rsidRDefault="0099536C" w:rsidP="00E754EC" w:rsidR="0099536C">
      <w:pPr>
        <w:rPr>
          <w:sz w:val="20"/>
          <w:szCs w:val="20"/>
        </w:rPr>
      </w:pPr>
      <w:r>
        <w:rPr>
          <w:sz w:val="20"/>
          <w:szCs w:val="20"/>
        </w:rPr>
        <w:t>-</w:t>
      </w:r>
      <w:r w:rsidR="00E24891">
        <w:rPr>
          <w:sz w:val="20"/>
          <w:szCs w:val="20"/>
        </w:rPr>
        <w:t xml:space="preserve"> </w:t>
      </w:r>
      <w:r w:rsidR="008825F5">
        <w:rPr>
          <w:sz w:val="20"/>
          <w:szCs w:val="20"/>
        </w:rPr>
        <w:t xml:space="preserve">zastupniku </w:t>
      </w:r>
      <w:r w:rsidR="00E24891">
        <w:rPr>
          <w:sz w:val="20"/>
          <w:szCs w:val="20"/>
        </w:rPr>
        <w:t xml:space="preserve">dužniku po </w:t>
      </w:r>
      <w:r w:rsidR="008825F5">
        <w:rPr>
          <w:sz w:val="20"/>
          <w:szCs w:val="20"/>
        </w:rPr>
        <w:t>o</w:t>
      </w:r>
      <w:r w:rsidR="00E24891">
        <w:rPr>
          <w:sz w:val="20"/>
          <w:szCs w:val="20"/>
        </w:rPr>
        <w:t>pun. Saša Poldan</w:t>
      </w:r>
      <w:r w:rsidR="008825F5">
        <w:rPr>
          <w:sz w:val="20"/>
          <w:szCs w:val="20"/>
        </w:rPr>
        <w:t xml:space="preserve">, Rijeka </w:t>
      </w:r>
      <w:r w:rsidR="00E24891">
        <w:rPr>
          <w:sz w:val="20"/>
          <w:szCs w:val="20"/>
        </w:rPr>
        <w:t xml:space="preserve"> </w:t>
      </w:r>
    </w:p>
    <w:p w:rsidRDefault="00E24891" w:rsidP="00E754EC" w:rsidR="00E24891">
      <w:pPr>
        <w:rPr>
          <w:sz w:val="20"/>
          <w:szCs w:val="20"/>
        </w:rPr>
      </w:pPr>
      <w:r>
        <w:rPr>
          <w:sz w:val="20"/>
          <w:szCs w:val="20"/>
        </w:rPr>
        <w:t>- e-oglasna ploča</w:t>
      </w:r>
    </w:p>
    <w:p w:rsidRDefault="008825F5" w:rsidP="00E754EC" w:rsidR="008825F5">
      <w:pPr>
        <w:rPr>
          <w:sz w:val="20"/>
          <w:szCs w:val="20"/>
        </w:rPr>
      </w:pPr>
      <w:r>
        <w:rPr>
          <w:sz w:val="20"/>
          <w:szCs w:val="20"/>
        </w:rPr>
        <w:t xml:space="preserve">- FINA RIJEKA </w:t>
      </w:r>
    </w:p>
    <w:p w:rsidRDefault="00E24891" w:rsidP="00E754EC" w:rsidR="00E24891" w:rsidRPr="002B6CF5">
      <w:pPr>
        <w:rPr>
          <w:sz w:val="20"/>
          <w:szCs w:val="20"/>
        </w:rPr>
      </w:pPr>
    </w:p>
    <w:p w:rsidRDefault="00E754EC" w:rsidP="00E754EC" w:rsidR="00AA08E2" w:rsidRPr="002B6CF5">
      <w:pPr>
        <w:rPr>
          <w:sz w:val="20"/>
          <w:szCs w:val="20"/>
        </w:rPr>
      </w:pPr>
      <w:r w:rsidRPr="002B6CF5">
        <w:rPr>
          <w:sz w:val="20"/>
          <w:szCs w:val="20"/>
        </w:rPr>
        <w:t>U Rijeci,</w:t>
      </w:r>
      <w:r w:rsidR="002D11BC" w:rsidRPr="002B6CF5">
        <w:rPr>
          <w:sz w:val="20"/>
          <w:szCs w:val="20"/>
        </w:rPr>
        <w:t xml:space="preserve"> </w:t>
      </w:r>
      <w:r w:rsidR="00B3685F">
        <w:rPr>
          <w:sz w:val="20"/>
          <w:szCs w:val="20"/>
        </w:rPr>
        <w:t>25.8.2016</w:t>
      </w:r>
      <w:r w:rsidR="00CA662A" w:rsidRPr="002B6CF5">
        <w:rPr>
          <w:sz w:val="20"/>
          <w:szCs w:val="20"/>
        </w:rPr>
        <w:t>.</w:t>
      </w:r>
      <w:r w:rsidR="00B3685F">
        <w:rPr>
          <w:sz w:val="20"/>
          <w:szCs w:val="20"/>
        </w:rPr>
        <w:t xml:space="preserve"> </w:t>
      </w:r>
      <w:r w:rsidR="00CA662A" w:rsidRPr="002B6CF5">
        <w:rPr>
          <w:sz w:val="20"/>
          <w:szCs w:val="20"/>
        </w:rPr>
        <w:t>g</w:t>
      </w:r>
      <w:r w:rsidR="00B3685F">
        <w:rPr>
          <w:sz w:val="20"/>
          <w:szCs w:val="20"/>
        </w:rPr>
        <w:t>odine</w:t>
      </w:r>
    </w:p>
    <w:p w:rsidRDefault="00CA662A" w:rsidP="00E754EC" w:rsidR="00CA662A" w:rsidRPr="002B6CF5">
      <w:pPr>
        <w:rPr>
          <w:sz w:val="20"/>
          <w:szCs w:val="20"/>
        </w:rPr>
      </w:pPr>
    </w:p>
    <w:p w:rsidRDefault="00E754EC" w:rsidP="00E754EC" w:rsidR="00E754EC" w:rsidRPr="002B6CF5">
      <w:pPr>
        <w:rPr>
          <w:sz w:val="20"/>
          <w:szCs w:val="20"/>
        </w:rPr>
      </w:pPr>
      <w:r w:rsidRPr="002B6CF5">
        <w:rPr>
          <w:sz w:val="20"/>
          <w:szCs w:val="20"/>
        </w:rPr>
        <w:t>Stečajni sudac</w:t>
      </w:r>
    </w:p>
    <w:p w:rsidRDefault="00E754EC" w:rsidR="00A50178" w:rsidRPr="002B6CF5">
      <w:pPr>
        <w:rPr>
          <w:sz w:val="20"/>
          <w:szCs w:val="20"/>
        </w:rPr>
      </w:pPr>
      <w:r w:rsidRPr="002B6CF5">
        <w:rPr>
          <w:sz w:val="20"/>
          <w:szCs w:val="20"/>
        </w:rPr>
        <w:t>Daniela Korlević</w:t>
      </w:r>
    </w:p>
    <w:sectPr w:rsidR="00A50178" w:rsidRPr="002B6CF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2801" w:rsidR="00772801">
      <w:r>
        <w:separator/>
      </w:r>
    </w:p>
  </w:endnote>
  <w:endnote w:id="0" w:type="continuationSeparator">
    <w:p w:rsidRDefault="00772801" w:rsidR="007728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2589" w:rsidR="0032258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R="0032258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790B">
      <w:rPr>
        <w:rStyle w:val="Brojstranice"/>
        <w:noProof/>
      </w:rPr>
      <w:t>1</w:t>
    </w:r>
    <w:r>
      <w:rPr>
        <w:rStyle w:val="Brojstranice"/>
      </w:rPr>
      <w:fldChar w:fldCharType="end"/>
    </w:r>
  </w:p>
  <w:p w:rsidRDefault="00322589" w:rsidR="0032258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2801" w:rsidR="00772801">
      <w:r>
        <w:separator/>
      </w:r>
    </w:p>
  </w:footnote>
  <w:footnote w:id="0" w:type="continuationSeparator">
    <w:p w:rsidRDefault="00772801" w:rsidR="007728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2589" w:rsidP="00A25755" w:rsidR="00322589" w:rsidRPr="0012569E">
    <w:pPr>
      <w:ind w:firstLine="708" w:left="4956"/>
      <w:jc w:val="right"/>
    </w:pPr>
    <w:r w:rsidRPr="003E5B19">
      <w:rPr>
        <w:rFonts w:cs="Arial" w:hAnsi="Arial" w:ascii="Arial"/>
      </w:rPr>
      <w:tab/>
    </w:r>
    <w:r w:rsidRPr="0012569E">
      <w:t>Posl. br. 15 St-</w:t>
    </w:r>
    <w:r w:rsidR="004936AD">
      <w:t>1131</w:t>
    </w:r>
    <w:r w:rsidR="0099536C">
      <w:t>/15-</w:t>
    </w:r>
    <w:r w:rsidR="004936AD">
      <w:t>34</w:t>
    </w:r>
  </w:p>
  <w:p w:rsidRDefault="00322589" w:rsidR="003225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816B5"/>
    <w:multiLevelType w:val="hybridMultilevel"/>
    <w:tmpl w:val="8B28126E"/>
    <w:lvl w:tplc="B2CEF9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54EC"/>
    <w:rsid w:val="00016107"/>
    <w:rsid w:val="00025D04"/>
    <w:rsid w:val="000E22B4"/>
    <w:rsid w:val="000F79FA"/>
    <w:rsid w:val="0012569E"/>
    <w:rsid w:val="00136E8A"/>
    <w:rsid w:val="00182EB2"/>
    <w:rsid w:val="001B1DB4"/>
    <w:rsid w:val="001C51A4"/>
    <w:rsid w:val="001F744B"/>
    <w:rsid w:val="00260998"/>
    <w:rsid w:val="00261FA5"/>
    <w:rsid w:val="00277B5D"/>
    <w:rsid w:val="002B3FF3"/>
    <w:rsid w:val="002B6CF5"/>
    <w:rsid w:val="002C4AA5"/>
    <w:rsid w:val="002D11BC"/>
    <w:rsid w:val="00305E50"/>
    <w:rsid w:val="00322589"/>
    <w:rsid w:val="003B662D"/>
    <w:rsid w:val="00473959"/>
    <w:rsid w:val="004936AD"/>
    <w:rsid w:val="00497ED8"/>
    <w:rsid w:val="00576C20"/>
    <w:rsid w:val="00596B80"/>
    <w:rsid w:val="005A29EB"/>
    <w:rsid w:val="005C30E5"/>
    <w:rsid w:val="005E7F82"/>
    <w:rsid w:val="006228CA"/>
    <w:rsid w:val="0064704D"/>
    <w:rsid w:val="0069328C"/>
    <w:rsid w:val="006F641B"/>
    <w:rsid w:val="00705321"/>
    <w:rsid w:val="00724C2C"/>
    <w:rsid w:val="00727E64"/>
    <w:rsid w:val="00731157"/>
    <w:rsid w:val="007413E9"/>
    <w:rsid w:val="00772801"/>
    <w:rsid w:val="008519B7"/>
    <w:rsid w:val="008825F5"/>
    <w:rsid w:val="008F5956"/>
    <w:rsid w:val="0090218B"/>
    <w:rsid w:val="009062B6"/>
    <w:rsid w:val="0091464B"/>
    <w:rsid w:val="009463F4"/>
    <w:rsid w:val="00973E23"/>
    <w:rsid w:val="0099536C"/>
    <w:rsid w:val="009A0466"/>
    <w:rsid w:val="009B6014"/>
    <w:rsid w:val="009C2CFB"/>
    <w:rsid w:val="009F41F1"/>
    <w:rsid w:val="00A24D4A"/>
    <w:rsid w:val="00A25755"/>
    <w:rsid w:val="00A50178"/>
    <w:rsid w:val="00A84DE0"/>
    <w:rsid w:val="00A902D1"/>
    <w:rsid w:val="00AA08E2"/>
    <w:rsid w:val="00AD3318"/>
    <w:rsid w:val="00B3685F"/>
    <w:rsid w:val="00BA2F68"/>
    <w:rsid w:val="00BB0EB3"/>
    <w:rsid w:val="00BC4731"/>
    <w:rsid w:val="00C424EB"/>
    <w:rsid w:val="00C85D12"/>
    <w:rsid w:val="00CA1CC3"/>
    <w:rsid w:val="00CA2BA8"/>
    <w:rsid w:val="00CA662A"/>
    <w:rsid w:val="00CC7DF2"/>
    <w:rsid w:val="00CE00AB"/>
    <w:rsid w:val="00CE7092"/>
    <w:rsid w:val="00D13B65"/>
    <w:rsid w:val="00D55B35"/>
    <w:rsid w:val="00D67D02"/>
    <w:rsid w:val="00D73FD8"/>
    <w:rsid w:val="00DE7A11"/>
    <w:rsid w:val="00E24891"/>
    <w:rsid w:val="00E3093C"/>
    <w:rsid w:val="00E57B0B"/>
    <w:rsid w:val="00E6790B"/>
    <w:rsid w:val="00E754EC"/>
    <w:rsid w:val="00EB16BC"/>
    <w:rsid w:val="00EC2F0B"/>
    <w:rsid w:val="00ED2485"/>
    <w:rsid w:val="00EF0824"/>
    <w:rsid w:val="00F01BE9"/>
    <w:rsid w:val="00F731C0"/>
    <w:rsid w:val="00F816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532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Odlomakpopisa" w:type="paragraph">
    <w:name w:val="List Paragraph"/>
    <w:basedOn w:val="Normal"/>
    <w:uiPriority w:val="34"/>
    <w:qFormat/>
    <w:rsid w:val="0099536C"/>
    <w:pPr>
      <w:ind w:left="720"/>
      <w:contextualSpacing/>
    </w:pPr>
  </w:style>
  <w:style w:styleId="Tekstrezerviranogmjesta" w:type="character">
    <w:name w:val="Placeholder Text"/>
    <w:basedOn w:val="Zadanifontodlomka"/>
    <w:uiPriority w:val="99"/>
    <w:semiHidden/>
    <w:rsid w:val="00E6790B"/>
    <w:rPr>
      <w:color w:val="808080"/>
      <w:bdr w:space="0" w:sz="0" w:color="auto" w:val="none"/>
      <w:shd w:fill="auto" w:color="auto" w:val="clear"/>
    </w:rPr>
  </w:style>
  <w:style w:customStyle="true" w:styleId="eSPISCCParagraphDefaultFont" w:type="character">
    <w:name w:val="eSPIS_CC_Paragraph Default Font"/>
    <w:basedOn w:val="Zadanifontodlomka"/>
    <w:rsid w:val="00E679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90B"/>
    <w:rPr>
      <w:bdr w:space="0" w:sz="0" w:color="auto" w:val="none"/>
      <w:shd w:fill="FFFFCC" w:color="auto" w:val="clear"/>
      <w:lang w:val="hr-HR"/>
    </w:rPr>
  </w:style>
  <w:style w:customStyle="true" w:styleId="PozadinaSvijetloCrvena" w:type="character">
    <w:name w:val="Pozadina_SvijetloCrvena"/>
    <w:basedOn w:val="eSPISCCParagraphDefaultFont"/>
    <w:rsid w:val="00E679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90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6790B"/>
    <w:rPr>
      <w:rFonts w:cs="Tahoma" w:hAnsi="Tahoma" w:ascii="Tahoma"/>
      <w:sz w:val="16"/>
      <w:szCs w:val="16"/>
    </w:rPr>
  </w:style>
  <w:style w:customStyle="true" w:styleId="TekstbaloniaChar" w:type="character">
    <w:name w:val="Tekst balončića Char"/>
    <w:basedOn w:val="Zadanifontodlomka"/>
    <w:link w:val="Tekstbalonia"/>
    <w:rsid w:val="00E6790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532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754EC"/>
    <w:pPr>
      <w:tabs>
        <w:tab w:pos="4536" w:val="center"/>
        <w:tab w:pos="9072" w:val="right"/>
      </w:tabs>
    </w:pPr>
  </w:style>
  <w:style w:styleId="Brojstranice" w:type="character">
    <w:name w:val="page number"/>
    <w:basedOn w:val="Zadanifontodlomka"/>
    <w:rsid w:val="00E754EC"/>
  </w:style>
  <w:style w:styleId="Zaglavlje" w:type="paragraph">
    <w:name w:val="header"/>
    <w:basedOn w:val="Normal"/>
    <w:rsid w:val="00E754EC"/>
    <w:pPr>
      <w:tabs>
        <w:tab w:pos="4320" w:val="center"/>
        <w:tab w:pos="8640" w:val="right"/>
      </w:tabs>
    </w:pPr>
  </w:style>
  <w:style w:styleId="Odlomakpopisa" w:type="paragraph">
    <w:name w:val="List Paragraph"/>
    <w:basedOn w:val="Normal"/>
    <w:uiPriority w:val="34"/>
    <w:qFormat/>
    <w:rsid w:val="0099536C"/>
    <w:pPr>
      <w:ind w:left="720"/>
      <w:contextualSpacing/>
    </w:pPr>
  </w:style>
  <w:style w:styleId="Tekstrezerviranogmjesta" w:type="character">
    <w:name w:val="Placeholder Text"/>
    <w:basedOn w:val="Zadanifontodlomka"/>
    <w:uiPriority w:val="99"/>
    <w:semiHidden/>
    <w:rsid w:val="00E6790B"/>
    <w:rPr>
      <w:color w:val="808080"/>
      <w:bdr w:color="auto" w:space="0" w:sz="0" w:val="none"/>
      <w:shd w:color="auto" w:fill="auto" w:val="clear"/>
    </w:rPr>
  </w:style>
  <w:style w:customStyle="1" w:styleId="eSPISCCParagraphDefaultFont" w:type="character">
    <w:name w:val="eSPIS_CC_Paragraph Default Font"/>
    <w:basedOn w:val="Zadanifontodlomka"/>
    <w:rsid w:val="00E679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90B"/>
    <w:rPr>
      <w:bdr w:color="auto" w:space="0" w:sz="0" w:val="none"/>
      <w:shd w:color="auto" w:fill="FFFFCC" w:val="clear"/>
      <w:lang w:val="hr-HR"/>
    </w:rPr>
  </w:style>
  <w:style w:customStyle="1" w:styleId="PozadinaSvijetloCrvena" w:type="character">
    <w:name w:val="Pozadina_SvijetloCrvena"/>
    <w:basedOn w:val="eSPISCCParagraphDefaultFont"/>
    <w:rsid w:val="00E679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90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6790B"/>
    <w:rPr>
      <w:rFonts w:ascii="Tahoma" w:cs="Tahoma" w:hAnsi="Tahoma"/>
      <w:sz w:val="16"/>
      <w:szCs w:val="16"/>
    </w:rPr>
  </w:style>
  <w:style w:customStyle="1" w:styleId="TekstbaloniaChar" w:type="character">
    <w:name w:val="Tekst balončića Char"/>
    <w:basedOn w:val="Zadanifontodlomka"/>
    <w:link w:val="Tekstbalonia"/>
    <w:rsid w:val="00E6790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St-1131/2015</izvorni_sadrzaj>
    <derivirana_varijabla naziv="DomainObject.Predmet.OznakaBroj_1">St-1131/2015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ELES d.o.o.  Rijeka</izvorni_sadrzaj>
    <derivirana_varijabla naziv="DomainObject.Predmet.ProtustrankaFormated_1">  ELES d.o.o.  Rijeka</derivirana_varijabla>
  </DomainObject.Predmet.ProtustrankaFormated>
  <DomainObject.Predmet.ProtustrankaFormatedOIB>
    <izvorni_sadrzaj>  ELES d.o.o.  Rijeka, OIB 43334256878</izvorni_sadrzaj>
    <derivirana_varijabla naziv="DomainObject.Predmet.ProtustrankaFormatedOIB_1">  ELES d.o.o.  Rijeka, OIB 43334256878</derivirana_varijabla>
  </DomainObject.Predmet.ProtustrankaFormatedOIB>
  <DomainObject.Predmet.ProtustrankaFormatedWithAdress>
    <izvorni_sadrzaj> ELES d.o.o.  Rijeka, Adamićeva 18, 51000 Rijeka</izvorni_sadrzaj>
    <derivirana_varijabla naziv="DomainObject.Predmet.ProtustrankaFormatedWithAdress_1"> ELES d.o.o.  Rijeka, Adamićeva 18, 51000 Rijeka</derivirana_varijabla>
  </DomainObject.Predmet.ProtustrankaFormatedWithAdress>
  <DomainObject.Predmet.ProtustrankaFormatedWithAdressOIB>
    <izvorni_sadrzaj> ELES d.o.o.  Rijeka, OIB 43334256878, Adamićeva 18, 51000 Rijeka</izvorni_sadrzaj>
    <derivirana_varijabla naziv="DomainObject.Predmet.ProtustrankaFormatedWithAdressOIB_1"> ELES d.o.o.  Rijeka, OIB 43334256878, Adamićeva 18, 51000 Rijeka</derivirana_varijabla>
  </DomainObject.Predmet.ProtustrankaFormatedWithAdressOIB>
  <DomainObject.Predmet.ProtustrankaWithAdress>
    <izvorni_sadrzaj>ELES d.o.o.  Rijeka Adamićeva 18, 51000 Rijeka</izvorni_sadrzaj>
    <derivirana_varijabla naziv="DomainObject.Predmet.ProtustrankaWithAdress_1">ELES d.o.o.  Rijeka Adamićeva 18, 51000 Rijeka</derivirana_varijabla>
  </DomainObject.Predmet.ProtustrankaWithAdress>
  <DomainObject.Predmet.ProtustrankaWithAdressOIB>
    <izvorni_sadrzaj>ELES d.o.o.  Rijeka, OIB 43334256878, Adamićeva 18, 51000 Rijeka</izvorni_sadrzaj>
    <derivirana_varijabla naziv="DomainObject.Predmet.ProtustrankaWithAdressOIB_1">ELES d.o.o.  Rijeka, OIB 43334256878, Adamićeva 18, 51000 Rijeka</derivirana_varijabla>
  </DomainObject.Predmet.ProtustrankaWithAdressOIB>
  <DomainObject.Predmet.ProtustrankaNazivFormated>
    <izvorni_sadrzaj>ELES d.o.o.  Rijeka</izvorni_sadrzaj>
    <derivirana_varijabla naziv="DomainObject.Predmet.ProtustrankaNazivFormated_1">ELES d.o.o.  Rijeka</derivirana_varijabla>
  </DomainObject.Predmet.ProtustrankaNazivFormated>
  <DomainObject.Predmet.ProtustrankaNazivFormatedOIB>
    <izvorni_sadrzaj>ELES d.o.o.  Rijeka, OIB 43334256878</izvorni_sadrzaj>
    <derivirana_varijabla naziv="DomainObject.Predmet.ProtustrankaNazivFormatedOIB_1">ELES d.o.o.  Rijeka, OIB 43334256878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d.d.  Zagreb</izvorni_sadrzaj>
    <derivirana_varijabla naziv="DomainObject.Predmet.StrankaFormated_1">  HYPO ALPE-ADRIA-BANK d.d.  Zagreb</derivirana_varijabla>
  </DomainObject.Predmet.StrankaFormated>
  <DomainObject.Predmet.StrankaFormatedOIB>
    <izvorni_sadrzaj>  HYPO ALPE-ADRIA-BANK d.d.  Zagreb, OIB 14036333877</izvorni_sadrzaj>
    <derivirana_varijabla naziv="DomainObject.Predmet.StrankaFormatedOIB_1">  HYPO ALPE-ADRIA-BANK d.d.  Zagreb, OIB 14036333877</derivirana_varijabla>
  </DomainObject.Predmet.StrankaFormatedOIB>
  <DomainObject.Predmet.StrankaFormatedWithAdress>
    <izvorni_sadrzaj> HYPO ALPE-ADRIA-BANK d.d.  Zagreb, Slavonska avenija 6, 10000 Zagreb</izvorni_sadrzaj>
    <derivirana_varijabla naziv="DomainObject.Predmet.StrankaFormatedWithAdress_1"> HYPO ALPE-ADRIA-BANK d.d.  Zagreb, Slavonska avenija 6, 10000 Zagreb</derivirana_varijabla>
  </DomainObject.Predmet.StrankaFormatedWithAdress>
  <DomainObject.Predmet.StrankaFormatedWithAdressOIB>
    <izvorni_sadrzaj> HYPO ALPE-ADRIA-BANK d.d.  Zagreb, OIB 14036333877, Slavonska avenija 6, 10000 Zagreb</izvorni_sadrzaj>
    <derivirana_varijabla naziv="DomainObject.Predmet.StrankaFormatedWithAdressOIB_1"> HYPO ALPE-ADRIA-BANK d.d.  Zagreb, OIB 14036333877, Slavonska avenija 6, 10000 Zagreb</derivirana_varijabla>
  </DomainObject.Predmet.StrankaFormatedWithAdressOIB>
  <DomainObject.Predmet.StrankaWithAdress>
    <izvorni_sadrzaj>HYPO ALPE-ADRIA-BANK d.d.  Zagreb Slavonska avenija 6,10000 Zagreb</izvorni_sadrzaj>
    <derivirana_varijabla naziv="DomainObject.Predmet.StrankaWithAdress_1">HYPO ALPE-ADRIA-BANK d.d.  Zagreb Slavonska avenija 6,10000 Zagreb</derivirana_varijabla>
  </DomainObject.Predmet.StrankaWithAdress>
  <DomainObject.Predmet.StrankaWithAdressOIB>
    <izvorni_sadrzaj>HYPO ALPE-ADRIA-BANK d.d.  Zagreb, OIB 14036333877, Slavonska avenija 6,10000 Zagreb</izvorni_sadrzaj>
    <derivirana_varijabla naziv="DomainObject.Predmet.StrankaWithAdressOIB_1">HYPO ALPE-ADRIA-BANK d.d.  Zagreb, OIB 14036333877, Slavonska avenija 6,10000 Zagreb</derivirana_varijabla>
  </DomainObject.Predmet.StrankaWithAdressOIB>
  <DomainObject.Predmet.StrankaNazivFormated>
    <izvorni_sadrzaj>HYPO ALPE-ADRIA-BANK d.d.  Zagreb</izvorni_sadrzaj>
    <derivirana_varijabla naziv="DomainObject.Predmet.StrankaNazivFormated_1">HYPO ALPE-ADRIA-BANK d.d.  Zagreb</derivirana_varijabla>
  </DomainObject.Predmet.StrankaNazivFormated>
  <DomainObject.Predmet.StrankaNazivFormatedOIB>
    <izvorni_sadrzaj>HYPO ALPE-ADRIA-BANK d.d.  Zagreb, OIB 14036333877</izvorni_sadrzaj>
    <derivirana_varijabla naziv="DomainObject.Predmet.StrankaNazivFormatedOIB_1">HYPO ALPE-ADRIA-BANK d.d.  Zagreb, OIB 14036333877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HYPO ALPE-ADRIA-BANK d.d.  Zagreb</item>
    </izvorni_sadrzaj>
    <derivirana_varijabla naziv="DomainObject.Predmet.StrankaListFormated_1">
      <item>HYPO ALPE-ADRIA-BANK d.d.  Zagreb</item>
    </derivirana_varijabla>
  </DomainObject.Predmet.StrankaListFormated>
  <DomainObject.Predmet.StrankaListFormatedOIB>
    <izvorni_sadrzaj>
      <item>HYPO ALPE-ADRIA-BANK d.d.  Zagreb, OIB 14036333877</item>
    </izvorni_sadrzaj>
    <derivirana_varijabla naziv="DomainObject.Predmet.StrankaListFormatedOIB_1">
      <item>HYPO ALPE-ADRIA-BANK d.d.  Zagreb, OIB 14036333877</item>
    </derivirana_varijabla>
  </DomainObject.Predmet.StrankaListFormatedOIB>
  <DomainObject.Predmet.StrankaListFormatedWithAdress>
    <izvorni_sadrzaj>
      <item>HYPO ALPE-ADRIA-BANK d.d.  Zagreb, Slavonska avenija 6, 10000 Zagreb</item>
    </izvorni_sadrzaj>
    <derivirana_varijabla naziv="DomainObject.Predmet.StrankaListFormatedWithAdress_1">
      <item>HYPO ALPE-ADRIA-BANK d.d.  Zagreb, Slavonska avenija 6, 10000 Zagreb</item>
    </derivirana_varijabla>
  </DomainObject.Predmet.StrankaListFormatedWithAdress>
  <DomainObject.Predmet.StrankaListFormatedWithAdressOIB>
    <izvorni_sadrzaj>
      <item>HYPO ALPE-ADRIA-BANK d.d.  Zagreb, OIB 14036333877, Slavonska avenija 6, 10000 Zagreb</item>
    </izvorni_sadrzaj>
    <derivirana_varijabla naziv="DomainObject.Predmet.StrankaListFormatedWithAdressOIB_1">
      <item>HYPO ALPE-ADRIA-BANK d.d.  Zagreb, OIB 14036333877, Slavonska avenija 6, 10000 Zagreb</item>
    </derivirana_varijabla>
  </DomainObject.Predmet.StrankaListFormatedWithAdressOIB>
  <DomainObject.Predmet.StrankaListNazivFormated>
    <izvorni_sadrzaj>
      <item>HYPO ALPE-ADRIA-BANK d.d.  Zagreb</item>
    </izvorni_sadrzaj>
    <derivirana_varijabla naziv="DomainObject.Predmet.StrankaListNazivFormated_1">
      <item>HYPO ALPE-ADRIA-BANK d.d.  Zagreb</item>
    </derivirana_varijabla>
  </DomainObject.Predmet.StrankaListNazivFormated>
  <DomainObject.Predmet.StrankaListNazivFormatedOIB>
    <izvorni_sadrzaj>
      <item>HYPO ALPE-ADRIA-BANK d.d.  Zagreb, OIB 14036333877</item>
    </izvorni_sadrzaj>
    <derivirana_varijabla naziv="DomainObject.Predmet.StrankaListNazivFormatedOIB_1">
      <item>HYPO ALPE-ADRIA-BANK d.d.  Zagreb, OIB 14036333877</item>
    </derivirana_varijabla>
  </DomainObject.Predmet.StrankaListNazivFormatedOIB>
  <DomainObject.Predmet.ProtuStrankaListFormated>
    <izvorni_sadrzaj>
      <item>ELES d.o.o.  Rijeka</item>
    </izvorni_sadrzaj>
    <derivirana_varijabla naziv="DomainObject.Predmet.ProtuStrankaListFormated_1">
      <item>ELES d.o.o.  Rijeka</item>
    </derivirana_varijabla>
  </DomainObject.Predmet.ProtuStrankaListFormated>
  <DomainObject.Predmet.ProtuStrankaListFormatedOIB>
    <izvorni_sadrzaj>
      <item>ELES d.o.o.  Rijeka, OIB 43334256878</item>
    </izvorni_sadrzaj>
    <derivirana_varijabla naziv="DomainObject.Predmet.ProtuStrankaListFormatedOIB_1">
      <item>ELES d.o.o.  Rijeka, OIB 43334256878</item>
    </derivirana_varijabla>
  </DomainObject.Predmet.ProtuStrankaListFormatedOIB>
  <DomainObject.Predmet.ProtuStrankaListFormatedWithAdress>
    <izvorni_sadrzaj>
      <item>ELES d.o.o.  Rijeka, Adamićeva 18, 51000 Rijeka</item>
    </izvorni_sadrzaj>
    <derivirana_varijabla naziv="DomainObject.Predmet.ProtuStrankaListFormatedWithAdress_1">
      <item>ELES d.o.o.  Rijeka, Adamićeva 18, 51000 Rijeka</item>
    </derivirana_varijabla>
  </DomainObject.Predmet.ProtuStrankaListFormatedWithAdress>
  <DomainObject.Predmet.ProtuStrankaListFormatedWithAdressOIB>
    <izvorni_sadrzaj>
      <item>ELES d.o.o.  Rijeka, OIB 43334256878, Adamićeva 18, 51000 Rijeka</item>
    </izvorni_sadrzaj>
    <derivirana_varijabla naziv="DomainObject.Predmet.ProtuStrankaListFormatedWithAdressOIB_1">
      <item>ELES d.o.o.  Rijeka, OIB 43334256878, Adamićeva 18, 51000 Rijeka</item>
    </derivirana_varijabla>
  </DomainObject.Predmet.ProtuStrankaListFormatedWithAdressOIB>
  <DomainObject.Predmet.ProtuStrankaListNazivFormated>
    <izvorni_sadrzaj>
      <item>ELES d.o.o.  Rijeka</item>
    </izvorni_sadrzaj>
    <derivirana_varijabla naziv="DomainObject.Predmet.ProtuStrankaListNazivFormated_1">
      <item>ELES d.o.o.  Rijeka</item>
    </derivirana_varijabla>
  </DomainObject.Predmet.ProtuStrankaListNazivFormated>
  <DomainObject.Predmet.ProtuStrankaListNazivFormatedOIB>
    <izvorni_sadrzaj>
      <item>ELES d.o.o.  Rijeka, OIB 43334256878</item>
    </izvorni_sadrzaj>
    <derivirana_varijabla naziv="DomainObject.Predmet.ProtuStrankaListNazivFormatedOIB_1">
      <item>ELES d.o.o.  Rijeka, OIB 43334256878</item>
    </derivirana_varijabla>
  </DomainObject.Predmet.ProtuStrankaListNazivFormatedOIB>
  <DomainObject.Predmet.OstaliListFormated>
    <izvorni_sadrzaj>
      <item>Andrej Sablić</item>
      <item>Abdel Fattah Shalabi</item>
      <item>Saša Poldan</item>
      <item>Zlatko Košćina</item>
      <item>VISOKI TRGOVAČKI SUD RH</item>
    </izvorni_sadrzaj>
    <derivirana_varijabla naziv="DomainObject.Predmet.OstaliListFormated_1">
      <item>Andrej Sablić</item>
      <item>Abdel Fattah Shalabi</item>
      <item>Saša Poldan</item>
      <item>Zlatko Košćina</item>
      <item>VISOKI TRGOVAČKI SUD RH</item>
    </derivirana_varijabla>
  </DomainObject.Predmet.OstaliListFormated>
  <DomainObject.Predmet.OstaliListFormatedOIB>
    <izvorni_sadrzaj>
      <item>Andrej Sablić, OIB 53418504315</item>
      <item>Abdel Fattah Shalabi</item>
      <item>Saša Poldan</item>
      <item>Zlatko Košćina, OIB 33010482014</item>
      <item>VISOKI TRGOVAČKI SUD RH</item>
    </izvorni_sadrzaj>
    <derivirana_varijabla naziv="DomainObject.Predmet.OstaliListFormatedOIB_1">
      <item>Andrej Sablić, OIB 53418504315</item>
      <item>Abdel Fattah Shalabi</item>
      <item>Saša Poldan</item>
      <item>Zlatko Košćina, OIB 33010482014</item>
      <item>VISOKI TRGOVAČKI SUD RH</item>
    </derivirana_varijabla>
  </DomainObject.Predmet.OstaliListFormatedOIB>
  <DomainObject.Predmet.OstaliListFormatedWithAdress>
    <izvorni_sadrzaj>
      <item>Andrej Sablić, Eugena Kumičića 41, 51000 Rijeka</item>
      <item>Abdel Fattah Shalabi, Adamićeva 18/II, 51000 Rijeka</item>
      <item>Saša Poldan, jadranski trg 4/II, 51000 Rijeka</item>
      <item>Zlatko Košćina, Vidikovac 30, 51000 Rijeka</item>
      <item>VISOKI TRGOVAČKI SUD RH, BERISLAVIĆEVA 11, 10000 Zagreb</item>
    </izvorni_sadrzaj>
    <derivirana_varijabla naziv="DomainObject.Predmet.OstaliListFormatedWithAdress_1">
      <item>Andrej Sablić, Eugena Kumičića 41, 51000 Rijeka</item>
      <item>Abdel Fattah Shalabi, Adamićeva 18/II, 51000 Rijeka</item>
      <item>Saša Poldan, jadranski trg 4/II, 51000 Rijeka</item>
      <item>Zlatko Košćina, Vidikovac 30, 51000 Rijeka</item>
      <item>VISOKI TRGOVAČKI SUD RH, BERISLAVIĆEVA 11, 10000 Zagreb</item>
    </derivirana_varijabla>
  </DomainObject.Predmet.OstaliListFormatedWithAdress>
  <DomainObject.Predmet.OstaliListFormatedWithAdressOIB>
    <izvorni_sadrzaj>
      <item>Andrej Sablić, OIB 53418504315, Eugena Kumičića 41, 51000 Rijeka</item>
      <item>Abdel Fattah Shalabi, Adamićeva 18/II, 51000 Rijeka</item>
      <item>Saša Poldan, jadranski trg 4/II, 51000 Rijeka</item>
      <item>Zlatko Košćina, OIB 33010482014, Vidikovac 30, 51000 Rijeka</item>
      <item>VISOKI TRGOVAČKI SUD RH, BERISLAVIĆEVA 11, 10000 Zagreb</item>
    </izvorni_sadrzaj>
    <derivirana_varijabla naziv="DomainObject.Predmet.OstaliListFormatedWithAdressOIB_1">
      <item>Andrej Sablić, OIB 53418504315, Eugena Kumičića 41, 51000 Rijeka</item>
      <item>Abdel Fattah Shalabi, Adamićeva 18/II, 51000 Rijeka</item>
      <item>Saša Poldan, jadranski trg 4/II, 51000 Rijeka</item>
      <item>Zlatko Košćina, OIB 33010482014, Vidikovac 30, 51000 Rijeka</item>
      <item>VISOKI TRGOVAČKI SUD RH, BERISLAVIĆEVA 11, 10000 Zagreb</item>
    </derivirana_varijabla>
  </DomainObject.Predmet.OstaliListFormatedWithAdressOIB>
  <DomainObject.Predmet.OstaliListNazivFormated>
    <izvorni_sadrzaj>
      <item>Andrej Sablić</item>
      <item>Abdel Fattah Shalabi</item>
      <item>Saša Poldan</item>
      <item>Zlatko Košćina</item>
      <item>VISOKI TRGOVAČKI SUD RH</item>
    </izvorni_sadrzaj>
    <derivirana_varijabla naziv="DomainObject.Predmet.OstaliListNazivFormated_1">
      <item>Andrej Sablić</item>
      <item>Abdel Fattah Shalabi</item>
      <item>Saša Poldan</item>
      <item>Zlatko Košćina</item>
      <item>VISOKI TRGOVAČKI SUD RH</item>
    </derivirana_varijabla>
  </DomainObject.Predmet.OstaliListNazivFormated>
  <DomainObject.Predmet.OstaliListNazivFormatedOIB>
    <izvorni_sadrzaj>
      <item>Andrej Sablić, OIB 53418504315</item>
      <item>Abdel Fattah Shalabi</item>
      <item>Saša Poldan</item>
      <item>Zlatko Košćina, OIB 33010482014</item>
      <item>VISOKI TRGOVAČKI SUD RH</item>
    </izvorni_sadrzaj>
    <derivirana_varijabla naziv="DomainObject.Predmet.OstaliListNazivFormatedOIB_1">
      <item>Andrej Sablić, OIB 53418504315</item>
      <item>Abdel Fattah Shalabi</item>
      <item>Saša Poldan</item>
      <item>Zlatko Košćina, OIB 33010482014</item>
      <item>VISOKI TRGOVAČKI SUD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2016.</izvorni_sadrzaj>
    <derivirana_varijabla naziv="DomainObject.Datum_1">25. kolovoza 2016.</derivirana_varijabla>
  </DomainObject.Datum>
  <DomainObject.PoslovniBrojDokumenta>
    <izvorni_sadrzaj/>
    <derivirana_varijabla naziv="DomainObject.PoslovniBrojDokumenta_1"/>
  </DomainObject.PoslovniBrojDokumenta>
  <DomainObject.Predmet.StrankaIDrugi>
    <izvorni_sadrzaj>HYPO ALPE-ADRIA-BANK d.d.  Zagreb</izvorni_sadrzaj>
    <derivirana_varijabla naziv="DomainObject.Predmet.StrankaIDrugi_1">HYPO ALPE-ADRIA-BANK d.d.  Zagreb</derivirana_varijabla>
  </DomainObject.Predmet.StrankaIDrugi>
  <DomainObject.Predmet.ProtustrankaIDrugi>
    <izvorni_sadrzaj>ELES d.o.o.  Rijeka</izvorni_sadrzaj>
    <derivirana_varijabla naziv="DomainObject.Predmet.ProtustrankaIDrugi_1">ELES d.o.o.  Rijeka</derivirana_varijabla>
  </DomainObject.Predmet.ProtustrankaIDrugi>
  <DomainObject.Predmet.StrankaIDrugiAdressOIB>
    <izvorni_sadrzaj>HYPO ALPE-ADRIA-BANK d.d.  Zagreb, OIB 14036333877, Slavonska avenija 6, 10000 Zagreb</izvorni_sadrzaj>
    <derivirana_varijabla naziv="DomainObject.Predmet.StrankaIDrugiAdressOIB_1">HYPO ALPE-ADRIA-BANK d.d.  Zagreb, OIB 14036333877, Slavonska avenija 6, 10000 Zagreb</derivirana_varijabla>
  </DomainObject.Predmet.StrankaIDrugiAdressOIB>
  <DomainObject.Predmet.ProtustrankaIDrugiAdressOIB>
    <izvorni_sadrzaj>ELES d.o.o.  Rijeka, OIB 43334256878, Adamićeva 18, 51000 Rijeka</izvorni_sadrzaj>
    <derivirana_varijabla naziv="DomainObject.Predmet.ProtustrankaIDrugiAdressOIB_1">ELES d.o.o.  Rijeka, OIB 43334256878, Adamićeva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ELES d.o.o.  Rijeka</item>
      <item>HYPO ALPE-ADRIA-BANK d.d.  Zagreb</item>
      <item>Andrej Sablić</item>
      <item>Abdel Fattah Shalabi</item>
      <item>Saša Poldan</item>
      <item>Zlatko Košćina</item>
      <item>VISOKI TRGOVAČKI SUD RH</item>
    </izvorni_sadrzaj>
    <derivirana_varijabla naziv="DomainObject.Predmet.SudioniciListNaziv_1">
      <item>ELES d.o.o.  Rijeka</item>
      <item>HYPO ALPE-ADRIA-BANK d.d.  Zagreb</item>
      <item>Andrej Sablić</item>
      <item>Abdel Fattah Shalabi</item>
      <item>Saša Poldan</item>
      <item>Zlatko Košćina</item>
      <item>VISOKI TRGOVAČKI SUD RH</item>
    </derivirana_varijabla>
  </DomainObject.Predmet.SudioniciListNaziv>
  <DomainObject.Predmet.SudioniciListAdressOIB>
    <izvorni_sadrzaj>
      <item>ELES d.o.o.  Rijeka, OIB 43334256878, Adamićeva 18,51000 Rijeka</item>
      <item>HYPO ALPE-ADRIA-BANK d.d.  Zagreb, OIB 14036333877, Slavonska avenija 6,10000 Zagreb</item>
      <item>Andrej Sablić, OIB 53418504315, Eugena Kumičića 41,51000 Rijeka</item>
      <item>Abdel Fattah Shalabi, Adamićeva 18/II,51000 Rijeka</item>
      <item>Saša Poldan, jadranski trg 4/II,51000 Rijeka</item>
      <item>Zlatko Košćina, OIB 33010482014, Vidikovac 30,51000 Rijeka</item>
      <item>VISOKI TRGOVAČKI SUD RH, BERISLAVIĆEVA 11,10000 Zagreb</item>
    </izvorni_sadrzaj>
    <derivirana_varijabla naziv="DomainObject.Predmet.SudioniciListAdressOIB_1">
      <item>ELES d.o.o.  Rijeka, OIB 43334256878, Adamićeva 18,51000 Rijeka</item>
      <item>HYPO ALPE-ADRIA-BANK d.d.  Zagreb, OIB 14036333877, Slavonska avenija 6,10000 Zagreb</item>
      <item>Andrej Sablić, OIB 53418504315, Eugena Kumičića 41,51000 Rijeka</item>
      <item>Abdel Fattah Shalabi, Adamićeva 18/II,51000 Rijeka</item>
      <item>Saša Poldan, jadranski trg 4/II,51000 Rijeka</item>
      <item>Zlatko Košćina, OIB 33010482014, Vidikovac 30,51000 Rijeka</item>
      <item>VISOKI TRGOVAČKI SUD RH, BERISLAVIĆEVA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43334256878</item>
      <item>, OIB 14036333877</item>
      <item>, OIB 53418504315</item>
      <item>, OIB null</item>
      <item>, OIB null</item>
      <item>, OIB 33010482014</item>
      <item>, OIB null</item>
    </izvorni_sadrzaj>
    <derivirana_varijabla naziv="DomainObject.Predmet.SudioniciListNazivOIB_1">
      <item>, OIB 43334256878</item>
      <item>, OIB 14036333877</item>
      <item>, OIB 53418504315</item>
      <item>, OIB null</item>
      <item>, OIB null</item>
      <item>, OIB 33010482014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DE54B-0A23-404F-B19B-99BD812024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1428</properties:Words>
  <properties:Characters>8381</properties:Characters>
  <properties:Lines>160</properties:Lines>
  <properties:Paragraphs>49</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2016-08-25T08:12:00Z</dcterms:created>
  <dc:creator>dcmelik</dc:creator>
  <cp:lastModifiedBy>Jasna Radulović</cp:lastModifiedBy>
  <cp:lastPrinted>2016-08-25T12:27:00Z</cp:lastPrinted>
  <dcterms:modified xmlns:xsi="http://www.w3.org/2001/XMLSchema-instance" xsi:type="dcterms:W3CDTF">2016-08-25T12:28:00Z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