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7E13E1" w:rsidP="00514686" w:rsidR="00224568">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14:textId="1d46108" w14:paraId="1d46108" w:rsidRDefault="007E13E1" w:rsidP="007E13E1" w:rsidR="007E13E1">
      <w:pPr>
        <w:jc w:val="right"/>
        <w15:collapsed w:val="false"/>
      </w:pPr>
      <w:r>
        <w:br w:clear="all" w:type="textWrapping"/>
      </w:r>
      <w:r w:rsidR="00514686">
        <w:t>Poslovni broj: 4.</w:t>
      </w:r>
      <w:r>
        <w:t>St-</w:t>
      </w:r>
      <w:r w:rsidR="00D5536B">
        <w:t>59</w:t>
      </w:r>
      <w:r w:rsidR="00514686">
        <w:t>/2018-</w:t>
      </w:r>
      <w:r w:rsidR="00D5536B">
        <w:t>19</w:t>
      </w:r>
    </w:p>
    <w:p w:rsidRDefault="00224568" w:rsidP="00514686" w:rsidR="00224568">
      <w:pPr>
        <w:pStyle w:val="Naslov1"/>
        <w:jc w:val="left"/>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224568" w:rsidP="00FE2B38" w:rsidR="00224568">
      <w:pPr>
        <w:pStyle w:val="Naslov2"/>
        <w:jc w:val="left"/>
        <w:rPr>
          <w:bCs/>
          <w:szCs w:val="24"/>
        </w:rPr>
      </w:pPr>
    </w:p>
    <w:p w:rsidRDefault="00E14AE2" w:rsidP="00D4027A" w:rsidR="00D4027A" w:rsidRPr="00B25EAD">
      <w:pPr>
        <w:pStyle w:val="Naslov2"/>
        <w:rPr>
          <w:bCs/>
          <w:szCs w:val="24"/>
        </w:rPr>
      </w:pPr>
      <w:r w:rsidRPr="00B25EAD">
        <w:rPr>
          <w:bCs/>
          <w:szCs w:val="24"/>
        </w:rPr>
        <w:t>R J E Š E NJ E</w:t>
      </w:r>
    </w:p>
    <w:p w:rsidRDefault="00224568" w:rsidP="00D4027A" w:rsidR="00224568" w:rsidRPr="00B25EAD">
      <w:pPr>
        <w:rPr>
          <w:lang w:val="hr-HR"/>
        </w:rPr>
      </w:pPr>
    </w:p>
    <w:p w:rsidRDefault="00D4027A" w:rsidP="00634348" w:rsidR="00634348" w:rsidRPr="003148C7">
      <w:pPr>
        <w:pStyle w:val="Tijeloteksta"/>
        <w:rPr>
          <w:sz w:val="16"/>
          <w:szCs w:val="16"/>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u</w:t>
      </w:r>
      <w:r w:rsidR="00634348">
        <w:rPr>
          <w:lang w:val="hr-HR"/>
        </w:rPr>
        <w:t xml:space="preserve"> stečajnom postupku povodom zahtjeva za provedbu stečajnog postupka nad dužnikom </w:t>
      </w:r>
      <w:r w:rsidR="00D5536B">
        <w:t>DONUM d.o.o., Blajburška ulica 37, Imotski, OIB: 48471478830</w:t>
      </w:r>
      <w:r w:rsidR="00C81C12">
        <w:rPr>
          <w:lang w:val="hr-HR"/>
        </w:rPr>
        <w:t>,</w:t>
      </w:r>
      <w:r w:rsidR="00634348">
        <w:rPr>
          <w:lang w:val="hr-HR"/>
        </w:rPr>
        <w:t xml:space="preserve"> </w:t>
      </w:r>
      <w:r w:rsidR="00D5536B">
        <w:rPr>
          <w:lang w:val="hr-HR"/>
        </w:rPr>
        <w:t>14</w:t>
      </w:r>
      <w:r w:rsidR="00195FC7">
        <w:rPr>
          <w:lang w:val="hr-HR"/>
        </w:rPr>
        <w:t>. studenog</w:t>
      </w:r>
      <w:r w:rsidR="00FE2B38">
        <w:rPr>
          <w:lang w:val="hr-HR"/>
        </w:rPr>
        <w:t xml:space="preserve"> </w:t>
      </w:r>
      <w:r w:rsidR="00224568">
        <w:rPr>
          <w:lang w:val="hr-HR"/>
        </w:rPr>
        <w:t>2018.</w:t>
      </w:r>
    </w:p>
    <w:p w:rsidRDefault="00224568" w:rsidP="00514686" w:rsidR="00224568">
      <w:pPr>
        <w:rPr>
          <w:lang w:val="hr-HR"/>
        </w:rPr>
      </w:pPr>
    </w:p>
    <w:p w:rsidRDefault="00E14AE2" w:rsidP="00D4027A" w:rsidR="00224568">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D4027A" w:rsidP="00514686" w:rsidR="00642955" w:rsidRPr="00514686">
      <w:pPr>
        <w:jc w:val="center"/>
        <w:rPr>
          <w:lang w:val="hr-HR"/>
        </w:rPr>
      </w:pPr>
      <w:r w:rsidRPr="00403F01">
        <w:rPr>
          <w:lang w:val="hr-HR"/>
        </w:rPr>
        <w:t xml:space="preserve">                                   </w:t>
      </w: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D5536B">
        <w:t>DONUM d.o.o., Blajburška ulica 37, Imotski, OIB: 48471478830</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D5536B">
        <w:rPr>
          <w:szCs w:val="20"/>
          <w:lang w:eastAsia="hr-HR" w:val="en-AU"/>
        </w:rPr>
        <w:t>14</w:t>
      </w:r>
      <w:r w:rsidR="00591148">
        <w:rPr>
          <w:szCs w:val="20"/>
          <w:lang w:eastAsia="hr-HR" w:val="en-AU"/>
        </w:rPr>
        <w:t>. studenog</w:t>
      </w:r>
      <w:r w:rsidR="00224568">
        <w:rPr>
          <w:szCs w:val="20"/>
          <w:lang w:eastAsia="hr-HR" w:val="en-AU"/>
        </w:rPr>
        <w:t xml:space="preserve"> 2018.</w:t>
      </w:r>
      <w:r w:rsidR="002D3D3D" w:rsidRPr="00C81C12">
        <w:rPr>
          <w:szCs w:val="20"/>
          <w:lang w:eastAsia="hr-HR" w:val="en-AU"/>
        </w:rPr>
        <w:t xml:space="preserve"> u </w:t>
      </w:r>
      <w:r w:rsidR="0068585A">
        <w:rPr>
          <w:szCs w:val="20"/>
          <w:lang w:eastAsia="hr-HR" w:val="en-AU"/>
        </w:rPr>
        <w:t>10:30</w:t>
      </w:r>
      <w:r w:rsidRPr="00245E94">
        <w:rPr>
          <w:szCs w:val="20"/>
          <w:lang w:eastAsia="hr-HR" w:val="en-AU"/>
        </w:rPr>
        <w:t xml:space="preserve"> </w:t>
      </w:r>
      <w:r w:rsidRPr="00C81C12">
        <w:rPr>
          <w:szCs w:val="20"/>
          <w:lang w:eastAsia="hr-HR" w:val="en-AU"/>
        </w:rPr>
        <w:t>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D5536B">
        <w:t>Marina Mamić, Kruge 9, Zagreb, OIB: 12021589075.</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D5536B">
        <w:t>DONUM d.o.o., Blajburška ulica 37, Imotski, OIB: 48471478830</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E14AE2" w:rsidR="00634348" w:rsidRPr="007A51CD">
      <w:pPr>
        <w:rPr>
          <w:sz w:val="16"/>
          <w:szCs w:val="16"/>
          <w:lang w:val="hr-HR"/>
        </w:rPr>
      </w:pPr>
    </w:p>
    <w:p w:rsidRDefault="006C0489" w:rsidP="00514686" w:rsidR="00224568">
      <w:pPr>
        <w:jc w:val="center"/>
        <w:rPr>
          <w:lang w:val="hr-HR"/>
        </w:rPr>
      </w:pPr>
      <w:r>
        <w:rPr>
          <w:lang w:val="hr-HR"/>
        </w:rPr>
        <w:t>Obrazloženje</w:t>
      </w:r>
    </w:p>
    <w:p w:rsidRDefault="00E14AE2" w:rsidP="00E14AE2" w:rsidR="00E14AE2">
      <w:pPr>
        <w:rPr>
          <w:lang w:val="hr-HR"/>
        </w:rPr>
      </w:pPr>
    </w:p>
    <w:p w:rsidRDefault="00D5536B" w:rsidP="00D5536B" w:rsidR="00D5536B">
      <w:pPr>
        <w:ind w:firstLine="708"/>
        <w:jc w:val="both"/>
      </w:pPr>
      <w:r>
        <w:t>Financijska agencija, Regionalni centar Split podnijela je ovom sudu 1. prosinca 2015. zahtjev za provedbu skraćenog stečajnog postupka nad DONUM d.o.o., Blajburška ulica 37, Imotski, OIB: 48471478830.</w:t>
      </w:r>
    </w:p>
    <w:p w:rsidRDefault="00D5536B" w:rsidP="00D5536B" w:rsidR="00D5536B">
      <w:pPr>
        <w:spacing w:before="200"/>
        <w:ind w:firstLine="708"/>
        <w:jc w:val="both"/>
      </w:pPr>
      <w:r>
        <w:t>U podnesenom zahtjevu navedeno je da dužnik na dan 1. rujna 2015., u Očevidniku redoslijeda osnova za plaćanje, ima evidentirane neizvršene osnove za plaćanje u neprekinutom razdoblju od 685 dana, u ukupnom iznosu od 64.294.88 kuna, kao i da prema podacima koji su dostavljeni od Hrvatskog zavoda za mirovinsko osiguranje, dužnik nema zaposlenih.</w:t>
      </w:r>
    </w:p>
    <w:p w:rsidRDefault="00D5536B" w:rsidP="00D5536B" w:rsidR="00D5536B">
      <w:pPr>
        <w:ind w:firstLine="709"/>
        <w:jc w:val="both"/>
      </w:pPr>
      <w:r>
        <w:t xml:space="preserve">Budući da su prema podacima iz podnesenog zahtjeva bile ispunjene pretpostavke iz članka 428. Stečajnog zakona (˝Narodne novine˝ broj 71/15 i 104/17; dalje: SZ) ovaj sud je 21.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w:t>
      </w:r>
      <w:r>
        <w:lastRenderedPageBreak/>
        <w:t>dužnikom, sve to uz upozorenje na pravne posljedice nepodnošenja prijedloga za otvaranje stečajnog postupka.</w:t>
      </w:r>
    </w:p>
    <w:p w:rsidRDefault="00D5536B" w:rsidP="00D5536B" w:rsidR="00D5536B">
      <w:pPr>
        <w:ind w:firstLine="709"/>
        <w:jc w:val="both"/>
      </w:pPr>
    </w:p>
    <w:p w:rsidRDefault="00D5536B" w:rsidP="00D5536B" w:rsidR="00D5536B">
      <w:pPr>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31. ožujka</w:t>
      </w:r>
      <w:r w:rsidRPr="00E300CF">
        <w:t xml:space="preserve"> 2016. obrazac kojim je, kao vjerovnik, predložila nad dužnikom otvoriti stečaj. U prilogu je dostavljeno stanje računa poreznog </w:t>
      </w:r>
      <w:r>
        <w:t xml:space="preserve">obveznika DONUM d.o.o., Blajburška ulica 37, Imotski, OIB: 48471478830 </w:t>
      </w:r>
      <w:r w:rsidRPr="00E300CF">
        <w:t xml:space="preserve">na dan </w:t>
      </w:r>
      <w:r>
        <w:t>23. ožujka</w:t>
      </w:r>
      <w:r w:rsidRPr="00E300CF">
        <w:t xml:space="preserve"> 2016.</w:t>
      </w:r>
      <w:r>
        <w:t xml:space="preserve"> godine</w:t>
      </w:r>
      <w:r w:rsidRPr="00E300CF">
        <w:t xml:space="preserve"> iz kojeg proizlazi kako dužnik duguje iznos od </w:t>
      </w:r>
      <w:r>
        <w:t>96.299,27</w:t>
      </w:r>
      <w:r w:rsidRPr="00E300CF">
        <w:t xml:space="preserve"> kn, čime je Republika  Hrvatska,  Ministarstvo financija, Porezna uprava, učinila vjerojatnim postojanje tražbine prema dužniku. </w:t>
      </w: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2014.</w:t>
      </w:r>
    </w:p>
    <w:p w:rsidRDefault="00D5536B" w:rsidP="00D5536B" w:rsidR="00D5536B">
      <w:pPr>
        <w:ind w:firstLine="709"/>
        <w:jc w:val="both"/>
      </w:pPr>
    </w:p>
    <w:p w:rsidRDefault="00D5536B" w:rsidP="00D5536B" w:rsidR="00D5536B">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4.St-2514/2015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D5536B" w:rsidP="00D5536B" w:rsidR="00D5536B">
      <w:pPr>
        <w:ind w:firstLine="708"/>
        <w:jc w:val="both"/>
      </w:pPr>
    </w:p>
    <w:p w:rsidRDefault="00D5536B" w:rsidP="00D5536B" w:rsidR="00D5536B">
      <w:pPr>
        <w:ind w:firstLine="708"/>
        <w:jc w:val="both"/>
      </w:pPr>
      <w:r>
        <w:t>Po pravomoćnosti rješenja ovog suda o obustavi skraćenog stečajnog postupka</w:t>
      </w:r>
      <w:r w:rsidRPr="00BF1E80">
        <w:t xml:space="preserve"> </w:t>
      </w:r>
      <w:r>
        <w:t>od 17. siječnja 2017., ovaj predmet je zaveden po novi poslovni broj St-59/2018.</w:t>
      </w:r>
    </w:p>
    <w:p w:rsidRDefault="00D5536B" w:rsidP="00D5536B" w:rsidR="00D5536B">
      <w:pPr>
        <w:jc w:val="both"/>
      </w:pPr>
    </w:p>
    <w:p w:rsidRDefault="00D5536B" w:rsidP="00D5536B" w:rsidR="00D5536B">
      <w:pPr>
        <w:ind w:firstLine="708"/>
        <w:jc w:val="both"/>
      </w:pPr>
      <w:r>
        <w:t>R</w:t>
      </w:r>
      <w:r w:rsidRPr="006A49A6">
        <w:t xml:space="preserve">ješenjem </w:t>
      </w:r>
      <w:r>
        <w:t>ovog suda poslovni broj</w:t>
      </w:r>
      <w:r w:rsidRPr="006A49A6">
        <w:t xml:space="preserve"> </w:t>
      </w:r>
      <w:r>
        <w:t>4</w:t>
      </w:r>
      <w:r w:rsidRPr="006A49A6">
        <w:t>.St-</w:t>
      </w:r>
      <w:r>
        <w:t>59/2018</w:t>
      </w:r>
      <w:r w:rsidRPr="006A49A6">
        <w:t xml:space="preserve"> od </w:t>
      </w:r>
      <w:r>
        <w:t>20. rujna 2018. pokrenut je</w:t>
      </w:r>
      <w:r w:rsidRPr="006A49A6">
        <w:t xml:space="preserve"> prethodni postupak </w:t>
      </w:r>
      <w:r>
        <w:t>radi utvrđivanja uvjeta za otvaranje stečajnog postupka nad dužnikom</w:t>
      </w:r>
      <w:r w:rsidRPr="006A49A6">
        <w:t>.</w:t>
      </w:r>
    </w:p>
    <w:p w:rsidRDefault="00D5536B" w:rsidP="00D5536B" w:rsidR="00D5536B">
      <w:pPr>
        <w:ind w:firstLine="708"/>
        <w:jc w:val="both"/>
      </w:pPr>
    </w:p>
    <w:p w:rsidRDefault="00D5536B" w:rsidP="00D5536B" w:rsidR="00D5536B">
      <w:pPr>
        <w:ind w:firstLine="708"/>
        <w:jc w:val="both"/>
      </w:pPr>
      <w:r w:rsidRPr="00B15C97">
        <w:t xml:space="preserve">Na ročištu održanom </w:t>
      </w:r>
      <w:r>
        <w:t>3. listopada 2018.</w:t>
      </w:r>
      <w:r w:rsidRPr="00B15C97">
        <w:t xml:space="preserve"> zz dužnika </w:t>
      </w:r>
      <w:r>
        <w:t>Damir Budimir</w:t>
      </w:r>
      <w:r w:rsidRPr="00B15C97">
        <w:t xml:space="preserve"> se </w:t>
      </w:r>
      <w:r>
        <w:t xml:space="preserve">izjasnio </w:t>
      </w:r>
      <w:r w:rsidRPr="00B15C97">
        <w:t xml:space="preserve">o prijedlogu za otvaranje stečajnog postupka nad </w:t>
      </w:r>
      <w:r>
        <w:t>dužnikom</w:t>
      </w:r>
      <w:r w:rsidRPr="00B15C97">
        <w:t xml:space="preserve">, te je </w:t>
      </w:r>
      <w:r>
        <w:t>izjavio</w:t>
      </w:r>
      <w:r w:rsidRPr="00B15C97">
        <w:t xml:space="preserve"> da </w:t>
      </w:r>
      <w:r>
        <w:t>se</w:t>
      </w:r>
      <w:r w:rsidRPr="00B15C97">
        <w:t xml:space="preserve"> navedeno</w:t>
      </w:r>
      <w:r>
        <w:t xml:space="preserve"> društvo bavilo trgovinom namještaja te imalo je nekoliko zaposlenika. Oko 2000. je društvo osnovano, te je poslovalo do 2013. kada su nastali financijski problemi prvenstveno zbog velikih potraživanja koje je društvo ima prema drugima. Svoju djelatnost društvo je obavljalo u Imotskom. Jedno vrijeme društvo je imalo u Splitu salon namještaja. Od imovine društvo nema niti nekretnina niti pokretnina. Blokada iskazana na potvrdi FINE odnosi se na porez. Na upit punomoćnika vjerovnika RH, Ministarstva financija vezano za GFI za 2014., za 2013. i 2014. gdje su navedena potraživanja u iznosu od 1.200.000,00 kuna odnosno kasnije 1.100.000,00 kuna te ostala potraživanja u iznosu od 290.000,00 kuna može se li sjetiti tko su dužnikovi dužnici, zz dužnika je istaknuo da društvo ima potraživanje društvu Petrokov Dubrovniku koje je u stečaju te da je protiv istog pokrenut postupak te je naveo da su pokrenuti postupci protiv još nekih dužnikovih dužnika. U istim postupcima društvo je zastupao odvjetnik iz Imotskog.</w:t>
      </w:r>
    </w:p>
    <w:p w:rsidRDefault="00D5536B" w:rsidP="00D5536B" w:rsidR="00D5536B">
      <w:pPr>
        <w:ind w:firstLine="708"/>
        <w:jc w:val="both"/>
      </w:pPr>
    </w:p>
    <w:p w:rsidRDefault="00D5536B" w:rsidP="00D5536B" w:rsidR="00D5536B" w:rsidRPr="00D017EA">
      <w:pPr>
        <w:ind w:firstLine="708"/>
        <w:jc w:val="both"/>
      </w:pPr>
      <w:r>
        <w:t>Na navedenom ročištu punomoćnik vjerovnika RH, Ministarstva financija je istaknuo da sud pozove osobe koje imaju pravni interes za redovitim provođenjem stečajnog postupka nad dužnikom na uplatu predujma za namirenje troškova prethodnog i otvorenog stečajnog postupka.</w:t>
      </w:r>
    </w:p>
    <w:p w:rsidRDefault="00D5536B" w:rsidP="00D5536B" w:rsidR="00D5536B">
      <w:pPr>
        <w:ind w:firstLine="708"/>
        <w:jc w:val="both"/>
      </w:pPr>
    </w:p>
    <w:p w:rsidRDefault="00D5536B" w:rsidP="00D5536B" w:rsidR="00D5536B">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t xml:space="preserve">30 spisa) kojom se potvrđuje </w:t>
      </w:r>
      <w:r>
        <w:lastRenderedPageBreak/>
        <w:t>da dužnik na dan 1.10.2018., u Očevidniku redoslijeda osnova za plaćanje, ima evidentirane neizvršne osnove za plaćanje u neprekinutom razdoblju od 1810 dan.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SZ.</w:t>
      </w:r>
    </w:p>
    <w:p w:rsidRDefault="009E1C23" w:rsidP="00D5536B" w:rsidR="009E1C23">
      <w:pPr>
        <w:ind w:firstLine="708"/>
        <w:jc w:val="both"/>
      </w:pPr>
    </w:p>
    <w:p w:rsidRDefault="009E1C23" w:rsidP="00D5536B" w:rsidR="009E1C23">
      <w:pPr>
        <w:ind w:firstLine="708"/>
        <w:jc w:val="both"/>
      </w:pPr>
      <w:r>
        <w:t xml:space="preserve">Općinski sud u Splitu, zemljišnoknjižni odjel je 2. listopada 2018. u spis dostavio potvrdu iz koje je razvidno da dužnik nije upisan kao vlasnik nekretnina na području nadležnosti navedenog zemljišnoknjižnog odjela. </w:t>
      </w:r>
    </w:p>
    <w:p w:rsidRDefault="00D5536B" w:rsidP="00D5536B" w:rsidR="00D5536B">
      <w:pPr>
        <w:ind w:firstLine="708"/>
        <w:jc w:val="both"/>
      </w:pPr>
    </w:p>
    <w:p w:rsidRDefault="00D5536B" w:rsidP="00D5536B" w:rsidR="00D5536B">
      <w:pPr>
        <w:ind w:firstLine="708"/>
        <w:jc w:val="both"/>
      </w:pPr>
      <w:r>
        <w:t xml:space="preserve">Međutim, osim postojanja stečajnog razloga kod dužnika, iz rezultata prethodnog postupka također proizlazi i da dužnik nema bilo kakve vrjednije imovine koju bi ušla u stečajnu masu. </w:t>
      </w:r>
    </w:p>
    <w:p w:rsidRDefault="001022EA" w:rsidP="001022EA" w:rsidR="001022EA">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B</w:t>
      </w:r>
      <w:r w:rsidRPr="00B9502C">
        <w:rPr>
          <w:rFonts w:cs="Times New Roman" w:hAnsi="Times New Roman" w:ascii="Times New Roman"/>
          <w:sz w:val="24"/>
          <w:szCs w:val="24"/>
        </w:rPr>
        <w:t>udući iz provedenog prethodnog postupka proizlazi da dužnik nema likvidne imovine koja bi ušla u stečajnu masu i iz koje bi se mogli podmiriti barem troškovi stečajnog postupka, ovaj sud je rj</w:t>
      </w:r>
      <w:r>
        <w:rPr>
          <w:rFonts w:cs="Times New Roman" w:hAnsi="Times New Roman" w:ascii="Times New Roman"/>
          <w:sz w:val="24"/>
          <w:szCs w:val="24"/>
        </w:rPr>
        <w:t>ešenjem poslovni broj 4.St-</w:t>
      </w:r>
      <w:r w:rsidR="00D5536B">
        <w:rPr>
          <w:rFonts w:cs="Times New Roman" w:hAnsi="Times New Roman" w:ascii="Times New Roman"/>
          <w:sz w:val="24"/>
          <w:szCs w:val="24"/>
        </w:rPr>
        <w:t>59</w:t>
      </w:r>
      <w:r>
        <w:rPr>
          <w:rFonts w:cs="Times New Roman" w:hAnsi="Times New Roman" w:ascii="Times New Roman"/>
          <w:sz w:val="24"/>
          <w:szCs w:val="24"/>
        </w:rPr>
        <w:t>/2018-</w:t>
      </w:r>
      <w:r w:rsidR="00D5536B">
        <w:rPr>
          <w:rFonts w:cs="Times New Roman" w:hAnsi="Times New Roman" w:ascii="Times New Roman"/>
          <w:sz w:val="24"/>
          <w:szCs w:val="24"/>
        </w:rPr>
        <w:t>14</w:t>
      </w:r>
      <w:r w:rsidRPr="00B9502C">
        <w:rPr>
          <w:rFonts w:cs="Times New Roman" w:hAnsi="Times New Roman" w:ascii="Times New Roman"/>
          <w:sz w:val="24"/>
          <w:szCs w:val="24"/>
        </w:rPr>
        <w:t xml:space="preserve"> od </w:t>
      </w:r>
      <w:r w:rsidR="00D5536B">
        <w:rPr>
          <w:rFonts w:cs="Times New Roman" w:hAnsi="Times New Roman" w:ascii="Times New Roman"/>
          <w:sz w:val="24"/>
          <w:szCs w:val="24"/>
        </w:rPr>
        <w:t>3. listopada</w:t>
      </w:r>
      <w:r>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dužnikom </w:t>
      </w:r>
      <w:r w:rsidR="00D5536B" w:rsidRPr="00D5536B">
        <w:rPr>
          <w:rFonts w:cs="Times New Roman" w:hAnsi="Times New Roman" w:ascii="Times New Roman"/>
          <w:sz w:val="24"/>
          <w:szCs w:val="24"/>
        </w:rPr>
        <w:t>DONUM d.o.o., Blajburška ulica 37, Imotski, OIB: 48471478830</w:t>
      </w:r>
      <w:r w:rsidRPr="00B9502C">
        <w:rPr>
          <w:rFonts w:cs="Times New Roman" w:hAnsi="Times New Roman" w:ascii="Times New Roman"/>
          <w:sz w:val="24"/>
          <w:szCs w:val="24"/>
        </w:rPr>
        <w:t>, da u roku od 15 dana nakon proteka osmog dana od objave poziva na mrežnoj stranici e-Oglasna ploča sudova</w:t>
      </w:r>
      <w:r>
        <w:rPr>
          <w:rFonts w:cs="Times New Roman" w:hAnsi="Times New Roman" w:ascii="Times New Roman"/>
          <w:sz w:val="24"/>
          <w:szCs w:val="24"/>
        </w:rPr>
        <w:t>, solidarno predujme iznos od 20</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D5536B">
        <w:rPr>
          <w:rFonts w:cs="Times New Roman" w:hAnsi="Times New Roman" w:ascii="Times New Roman"/>
          <w:sz w:val="24"/>
          <w:szCs w:val="24"/>
        </w:rPr>
        <w:t>3. listopada</w:t>
      </w:r>
      <w:r>
        <w:rPr>
          <w:rFonts w:cs="Times New Roman" w:hAnsi="Times New Roman" w:ascii="Times New Roman"/>
          <w:sz w:val="24"/>
          <w:szCs w:val="24"/>
        </w:rPr>
        <w:t xml:space="preserve"> 2018</w:t>
      </w:r>
      <w:r w:rsidRPr="00B9502C">
        <w:rPr>
          <w:rFonts w:cs="Times New Roman" w:hAnsi="Times New Roman" w:ascii="Times New Roman"/>
          <w:sz w:val="24"/>
          <w:szCs w:val="24"/>
        </w:rPr>
        <w:t>., a temeljem odredbe čl</w:t>
      </w:r>
      <w:r>
        <w:rPr>
          <w:rFonts w:cs="Times New Roman" w:hAnsi="Times New Roman" w:ascii="Times New Roman"/>
          <w:sz w:val="24"/>
          <w:szCs w:val="24"/>
        </w:rPr>
        <w:t>anka</w:t>
      </w:r>
      <w:r w:rsidRPr="00B9502C">
        <w:rPr>
          <w:rFonts w:cs="Times New Roman" w:hAnsi="Times New Roman" w:ascii="Times New Roman"/>
          <w:sz w:val="24"/>
          <w:szCs w:val="24"/>
        </w:rPr>
        <w:t xml:space="preserve"> 132. i čl</w:t>
      </w:r>
      <w:r>
        <w:rPr>
          <w:rFonts w:cs="Times New Roman" w:hAnsi="Times New Roman" w:ascii="Times New Roman"/>
          <w:sz w:val="24"/>
          <w:szCs w:val="24"/>
        </w:rPr>
        <w:t>anka</w:t>
      </w:r>
      <w:r w:rsidRPr="00B9502C">
        <w:rPr>
          <w:rFonts w:cs="Times New Roman" w:hAnsi="Times New Roman" w:ascii="Times New Roman"/>
          <w:sz w:val="24"/>
          <w:szCs w:val="24"/>
        </w:rPr>
        <w:t xml:space="preserve"> 12. st</w:t>
      </w:r>
      <w:r>
        <w:rPr>
          <w:rFonts w:cs="Times New Roman" w:hAnsi="Times New Roman" w:ascii="Times New Roman"/>
          <w:sz w:val="24"/>
          <w:szCs w:val="24"/>
        </w:rPr>
        <w:t>avak</w:t>
      </w:r>
      <w:r w:rsidRPr="00B9502C">
        <w:rPr>
          <w:rFonts w:cs="Times New Roman" w:hAnsi="Times New Roman" w:ascii="Times New Roman"/>
          <w:sz w:val="24"/>
          <w:szCs w:val="24"/>
        </w:rPr>
        <w:t xml:space="preserve"> 1.</w:t>
      </w:r>
      <w:r>
        <w:rPr>
          <w:rFonts w:cs="Times New Roman" w:hAnsi="Times New Roman" w:ascii="Times New Roman"/>
          <w:sz w:val="24"/>
          <w:szCs w:val="24"/>
        </w:rPr>
        <w:t xml:space="preserve"> </w:t>
      </w:r>
      <w:r w:rsidR="00591148">
        <w:rPr>
          <w:rFonts w:cs="Times New Roman" w:hAnsi="Times New Roman" w:ascii="Times New Roman"/>
          <w:sz w:val="24"/>
          <w:szCs w:val="24"/>
        </w:rPr>
        <w:t>SZ</w:t>
      </w:r>
      <w:r>
        <w:rPr>
          <w:rFonts w:cs="Times New Roman" w:hAnsi="Times New Roman" w:ascii="Times New Roman"/>
          <w:sz w:val="24"/>
          <w:szCs w:val="24"/>
        </w:rPr>
        <w:t>.</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9E1C23" w:rsidP="001022EA" w:rsidR="009E1C23">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 xml:space="preserve">Centar za vozila Hrvatske d.d. je 10. listopada 2018. u spis dostavio uvjerenje iz kojeg je razvidno da dužnik nije evidentiran kao vlasnik vozila. </w:t>
      </w:r>
    </w:p>
    <w:p w:rsidRDefault="001022EA" w:rsidP="00591148" w:rsidR="001022EA">
      <w:pPr>
        <w:jc w:val="both"/>
      </w:pPr>
    </w:p>
    <w:p w:rsidRDefault="001022EA" w:rsidP="00FE2B38" w:rsidR="001022EA">
      <w:pPr>
        <w:ind w:firstLine="708"/>
        <w:jc w:val="both"/>
      </w:pPr>
      <w:r>
        <w:t xml:space="preserve">Neposredno prije donošenja ovog rješenja, sud je zatražio od FINE potvrdu da je li naprijed navedeni dužnik u blokadi te je FINA elektronskim putem </w:t>
      </w:r>
      <w:r w:rsidR="00D5536B">
        <w:t>13</w:t>
      </w:r>
      <w:r w:rsidR="00591148">
        <w:t>. studenog</w:t>
      </w:r>
      <w:r>
        <w:t xml:space="preserve"> 2018. dostavila potvrdu o neizvršenim osnovama za plaćanje iz koje je razvidno da su kod dužnika na dan </w:t>
      </w:r>
      <w:r w:rsidR="00D5536B">
        <w:t>13</w:t>
      </w:r>
      <w:r w:rsidR="00591148">
        <w:t>. studenog</w:t>
      </w:r>
      <w:r>
        <w:t xml:space="preserve"> 2018. evidentirane neizvršene osnove za plaćanje u neprekinutom razdoblju od </w:t>
      </w:r>
      <w:r w:rsidR="00D5536B">
        <w:t xml:space="preserve">1853 dana, a nepodmirene obveze na dan 13. studenog 2013. iznosile su 76.626,19 kuna. </w:t>
      </w:r>
    </w:p>
    <w:p w:rsidRDefault="00417F47" w:rsidP="00211C0E" w:rsidR="00417F47">
      <w:pPr>
        <w:jc w:val="both"/>
      </w:pPr>
    </w:p>
    <w:p w:rsidRDefault="00472978" w:rsidP="00417F47" w:rsidR="00417F47">
      <w:pPr>
        <w:ind w:firstLine="708"/>
        <w:jc w:val="both"/>
      </w:pPr>
      <w:r>
        <w:t>Prema odredbi čl</w:t>
      </w:r>
      <w:r w:rsidR="008472DC">
        <w:t xml:space="preserve">anka </w:t>
      </w:r>
      <w:r>
        <w:t>132.</w:t>
      </w:r>
      <w:r w:rsidR="008472DC">
        <w:t xml:space="preserve"> </w:t>
      </w:r>
      <w:r>
        <w:t>st</w:t>
      </w:r>
      <w:r w:rsidR="008472DC">
        <w:t xml:space="preserve">avak </w:t>
      </w:r>
      <w:r>
        <w: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w:t>
      </w:r>
      <w:r w:rsidR="008472DC">
        <w:t>lanka</w:t>
      </w:r>
      <w:r>
        <w:t xml:space="preserve">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1022EA" w:rsidR="00417F47" w:rsidRPr="0097630A">
      <w:pPr>
        <w:ind w:firstLine="708"/>
        <w:jc w:val="both"/>
      </w:pPr>
      <w:r w:rsidRPr="0097630A">
        <w:lastRenderedPageBreak/>
        <w:t xml:space="preserve">Kako u ostavljenom roku nije bilo uplata, a sud je o posljedicama neuplate upozorio već u rješenju od </w:t>
      </w:r>
      <w:r w:rsidR="00591148">
        <w:t>28</w:t>
      </w:r>
      <w:r w:rsidR="001022EA">
        <w:t>. rujna</w:t>
      </w:r>
      <w:r w:rsidR="00E919BD">
        <w:t xml:space="preserve"> </w:t>
      </w:r>
      <w:r w:rsidR="00211C0E">
        <w:t>2018</w:t>
      </w:r>
      <w:r w:rsidRPr="0097630A">
        <w:t>., to je temeljem ko</w:t>
      </w:r>
      <w:r w:rsidR="00472978">
        <w:t>gentne odredbe čl</w:t>
      </w:r>
      <w:r w:rsidR="008472DC">
        <w:t xml:space="preserve">anka </w:t>
      </w:r>
      <w:r w:rsidR="00472978">
        <w:t>132.</w:t>
      </w:r>
      <w:r w:rsidR="008472DC">
        <w:t xml:space="preserve"> stavka </w:t>
      </w:r>
      <w:r w:rsidR="00472978">
        <w:t>1. SZ</w:t>
      </w:r>
      <w:r w:rsidRPr="0097630A">
        <w:t xml:space="preserve"> odlučeno kao u izreci ovog rješenja, istovremeno otvoren i zaključen stečajni postupak nad predloženim dužnikom, budući da je tijekom prethodnog postupka utvrđeno da kod dužnika postoji stečajni razlog insolventnost</w:t>
      </w:r>
      <w:r w:rsidR="00591148">
        <w:t>,</w:t>
      </w:r>
      <w:r w:rsidRPr="0097630A">
        <w:t xml:space="preserve"> a da imovina koja bi ušla u stečajnu masu nije dovoljna ni za namirenje troškova ovog postupka, odnosno uopće je nema.</w:t>
      </w:r>
    </w:p>
    <w:p w:rsidRDefault="00AB5179" w:rsidP="00417F47" w:rsidR="00AB5179">
      <w:pPr>
        <w:ind w:firstLine="708"/>
        <w:jc w:val="both"/>
      </w:pPr>
    </w:p>
    <w:p w:rsidRDefault="00472978" w:rsidP="00417F47" w:rsidR="00417F47" w:rsidRPr="0097630A">
      <w:pPr>
        <w:ind w:firstLine="708"/>
        <w:jc w:val="both"/>
      </w:pPr>
      <w:r>
        <w:t>Temeljem čl</w:t>
      </w:r>
      <w:r w:rsidR="008472DC">
        <w:t xml:space="preserve">anka </w:t>
      </w:r>
      <w:r>
        <w:t>132.</w:t>
      </w:r>
      <w:r w:rsidR="008472DC">
        <w:t xml:space="preserve"> stavka </w:t>
      </w:r>
      <w:r>
        <w: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w:t>
      </w:r>
      <w:r w:rsidR="008472DC">
        <w:t xml:space="preserve">anka </w:t>
      </w:r>
      <w:r w:rsidR="00472978">
        <w:t>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w:t>
      </w:r>
      <w:r w:rsidR="008472DC">
        <w:t xml:space="preserve">anka </w:t>
      </w:r>
      <w:r w:rsidR="00472978">
        <w:t>289.</w:t>
      </w:r>
      <w:r w:rsidR="008472DC">
        <w:t xml:space="preserve"> </w:t>
      </w:r>
      <w:r w:rsidR="00472978">
        <w:t>st</w:t>
      </w:r>
      <w:r w:rsidR="008472DC">
        <w:t xml:space="preserve">avak </w:t>
      </w:r>
      <w:r w:rsidR="00472978">
        <w:t>1. SZ</w:t>
      </w:r>
      <w:r w:rsidRPr="0097630A">
        <w:t xml:space="preserve"> stečajni sudac određuje posebnim rješenjem nastavak postupka radi naknadne diobe, su</w:t>
      </w:r>
      <w:r w:rsidR="00472978">
        <w:t>kladno odredbi čl</w:t>
      </w:r>
      <w:r w:rsidR="008472DC">
        <w:t xml:space="preserve">anka </w:t>
      </w:r>
      <w:r w:rsidR="00472978">
        <w:t>133.</w:t>
      </w:r>
      <w:r w:rsidR="008472DC">
        <w:t xml:space="preserve"> </w:t>
      </w:r>
      <w:r w:rsidR="00472978">
        <w:t>st</w:t>
      </w:r>
      <w:r w:rsidR="008472DC">
        <w:t xml:space="preserve">avak </w:t>
      </w:r>
      <w:r w:rsidR="00472978">
        <w:t>5. SZ</w:t>
      </w:r>
      <w:r w:rsidRPr="0097630A">
        <w:t>.</w:t>
      </w:r>
    </w:p>
    <w:p w:rsidRDefault="00224568" w:rsidP="001022EA" w:rsidR="00224568">
      <w:pPr>
        <w:rPr>
          <w:lang w:val="hr-HR"/>
        </w:rPr>
      </w:pPr>
    </w:p>
    <w:p w:rsidRDefault="007E13E1" w:rsidP="007E13E1" w:rsidR="007E13E1">
      <w:pPr>
        <w:jc w:val="center"/>
      </w:pPr>
      <w:r w:rsidRPr="003734BE">
        <w:rPr>
          <w:lang w:val="hr-HR"/>
        </w:rPr>
        <w:t xml:space="preserve">U </w:t>
      </w:r>
      <w:r w:rsidR="001022EA">
        <w:t xml:space="preserve">Splitu, </w:t>
      </w:r>
      <w:r w:rsidR="00D5536B">
        <w:t>14</w:t>
      </w:r>
      <w:r w:rsidR="00591148">
        <w:t>. studenog</w:t>
      </w:r>
      <w:r>
        <w:t xml:space="preserve"> 2018. </w:t>
      </w:r>
    </w:p>
    <w:tbl>
      <w:tblPr>
        <w:tblStyle w:val="Reetkatablice"/>
        <w:tblW w:type="dxa" w:w="4509"/>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509"/>
      </w:tblGrid>
      <w:tr w:rsidTr="004742BF" w:rsidR="007E13E1">
        <w:trPr>
          <w:trHeight w:val="185"/>
        </w:trPr>
        <w:tc>
          <w:tcPr>
            <w:tcW w:type="dxa" w:w="4509"/>
          </w:tcPr>
          <w:p w:rsidRDefault="007E13E1" w:rsidP="00356D61" w:rsidR="007E13E1" w:rsidRPr="00140E54">
            <w:pPr>
              <w:jc w:val="center"/>
              <w:rPr>
                <w:bCs/>
              </w:rPr>
            </w:pPr>
            <w:r w:rsidRPr="00140E54">
              <w:rPr>
                <w:bCs/>
              </w:rPr>
              <w:t>Sudac</w:t>
            </w:r>
          </w:p>
          <w:p w:rsidRDefault="007E13E1" w:rsidP="00356D61" w:rsidR="007E13E1" w:rsidRPr="00140E54">
            <w:pPr>
              <w:jc w:val="center"/>
              <w:rPr>
                <w:bCs/>
              </w:rPr>
            </w:pPr>
          </w:p>
          <w:p w:rsidRDefault="00224568" w:rsidP="00224568" w:rsidR="00224568">
            <w:pPr>
              <w:rPr>
                <w:bCs/>
              </w:rPr>
            </w:pPr>
          </w:p>
          <w:p w:rsidRDefault="00224568" w:rsidP="00224568" w:rsidR="00224568" w:rsidRPr="00140E54">
            <w:pPr>
              <w:rPr>
                <w:bCs/>
              </w:rPr>
            </w:pPr>
          </w:p>
        </w:tc>
      </w:tr>
      <w:tr w:rsidTr="004742BF" w:rsidR="007E13E1">
        <w:trPr>
          <w:trHeight w:val="89"/>
        </w:trPr>
        <w:tc>
          <w:tcPr>
            <w:tcW w:type="dxa" w:w="4509"/>
          </w:tcPr>
          <w:p w:rsidRDefault="004742BF" w:rsidP="00356D61" w:rsidR="007E13E1">
            <w:pPr>
              <w:jc w:val="center"/>
              <w:rPr>
                <w:bCs/>
              </w:rPr>
            </w:pPr>
            <w:r>
              <w:rPr>
                <w:bCs/>
              </w:rPr>
              <w:t>Katarina Mikulić,v.r.</w:t>
            </w:r>
          </w:p>
          <w:p w:rsidRDefault="004742BF" w:rsidP="0071700F" w:rsidR="004742BF">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4742BF" w:rsidP="004742BF" w:rsidR="004742BF"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4742BF" w:rsidP="00356D61" w:rsidR="004742BF" w:rsidRPr="00140E54">
            <w:pPr>
              <w:jc w:val="center"/>
              <w:rPr>
                <w:bCs/>
              </w:rPr>
            </w:pPr>
          </w:p>
        </w:tc>
      </w:tr>
    </w:tbl>
    <w:p w:rsidRDefault="002D3D3D" w:rsidP="00D4027A" w:rsidR="002D3D3D">
      <w:pPr>
        <w:jc w:val="both"/>
        <w:rPr>
          <w:lang w:val="hr-HR"/>
        </w:rPr>
      </w:pPr>
    </w:p>
    <w:p w:rsidRDefault="00F6688D"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F6688D" w:rsidR="00F6688D">
        <w:pPr>
          <w:jc w:val="right"/>
        </w:pPr>
        <w:r>
          <w:fldChar w:fldCharType="begin"/>
        </w:r>
        <w:r>
          <w:instrText>PAGE   \* MERGEFORMAT</w:instrText>
        </w:r>
        <w:r>
          <w:fldChar w:fldCharType="separate"/>
        </w:r>
        <w:r w:rsidR="004742BF" w:rsidRPr="004742BF">
          <w:rPr>
            <w:noProof/>
            <w:lang w:val="hr-HR"/>
          </w:rPr>
          <w:t>4</w:t>
        </w:r>
        <w:r>
          <w:fldChar w:fldCharType="end"/>
        </w:r>
        <w:r w:rsidRPr="00F6688D">
          <w:t xml:space="preserve"> </w:t>
        </w:r>
        <w:r w:rsidR="00514686">
          <w:tab/>
        </w:r>
        <w:r w:rsidR="00514686">
          <w:tab/>
          <w:t>Poslovni broj: 4.</w:t>
        </w:r>
        <w:r>
          <w:t>St-</w:t>
        </w:r>
        <w:r w:rsidR="00D5536B">
          <w:t>59</w:t>
        </w:r>
        <w:r w:rsidR="00514686">
          <w:t>/2018-</w:t>
        </w:r>
        <w:r w:rsidR="00D5536B">
          <w:t>19</w:t>
        </w:r>
      </w:p>
      <w:p w:rsidRDefault="004742BF" w:rsidR="00F6688D">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4A5"/>
    <w:rsid w:val="000A254F"/>
    <w:rsid w:val="000E2F16"/>
    <w:rsid w:val="000E7D55"/>
    <w:rsid w:val="000F6C0B"/>
    <w:rsid w:val="001022EA"/>
    <w:rsid w:val="0010318C"/>
    <w:rsid w:val="00110325"/>
    <w:rsid w:val="00133015"/>
    <w:rsid w:val="001428EE"/>
    <w:rsid w:val="001538B5"/>
    <w:rsid w:val="00160774"/>
    <w:rsid w:val="001761EE"/>
    <w:rsid w:val="00193F49"/>
    <w:rsid w:val="00195FC7"/>
    <w:rsid w:val="001B427D"/>
    <w:rsid w:val="001C219C"/>
    <w:rsid w:val="001C5DD3"/>
    <w:rsid w:val="001E0DA6"/>
    <w:rsid w:val="001E4E14"/>
    <w:rsid w:val="001F5654"/>
    <w:rsid w:val="00200E29"/>
    <w:rsid w:val="00206410"/>
    <w:rsid w:val="00211C0E"/>
    <w:rsid w:val="00215B55"/>
    <w:rsid w:val="00217DD3"/>
    <w:rsid w:val="00224568"/>
    <w:rsid w:val="00245E94"/>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A6980"/>
    <w:rsid w:val="003C4568"/>
    <w:rsid w:val="00403F01"/>
    <w:rsid w:val="004133AD"/>
    <w:rsid w:val="004171BE"/>
    <w:rsid w:val="00417F47"/>
    <w:rsid w:val="0042086E"/>
    <w:rsid w:val="00440C3D"/>
    <w:rsid w:val="00471F9B"/>
    <w:rsid w:val="004726A1"/>
    <w:rsid w:val="00472978"/>
    <w:rsid w:val="00473132"/>
    <w:rsid w:val="004742BF"/>
    <w:rsid w:val="004777B1"/>
    <w:rsid w:val="00484C49"/>
    <w:rsid w:val="004851EE"/>
    <w:rsid w:val="004A37EF"/>
    <w:rsid w:val="004A6CA0"/>
    <w:rsid w:val="004D23AF"/>
    <w:rsid w:val="00514686"/>
    <w:rsid w:val="00520023"/>
    <w:rsid w:val="00520266"/>
    <w:rsid w:val="00520582"/>
    <w:rsid w:val="00536E4F"/>
    <w:rsid w:val="005678EE"/>
    <w:rsid w:val="00591148"/>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8585A"/>
    <w:rsid w:val="006A1A9F"/>
    <w:rsid w:val="006C0489"/>
    <w:rsid w:val="006E3551"/>
    <w:rsid w:val="00721116"/>
    <w:rsid w:val="00736EF6"/>
    <w:rsid w:val="00743750"/>
    <w:rsid w:val="007457E4"/>
    <w:rsid w:val="00753802"/>
    <w:rsid w:val="00762E17"/>
    <w:rsid w:val="007725FF"/>
    <w:rsid w:val="007A51CD"/>
    <w:rsid w:val="007A74B6"/>
    <w:rsid w:val="007D524C"/>
    <w:rsid w:val="007D6B3B"/>
    <w:rsid w:val="007E13E1"/>
    <w:rsid w:val="007E6EBD"/>
    <w:rsid w:val="00805481"/>
    <w:rsid w:val="00832F97"/>
    <w:rsid w:val="0084487A"/>
    <w:rsid w:val="008472DC"/>
    <w:rsid w:val="00850B9F"/>
    <w:rsid w:val="00870E42"/>
    <w:rsid w:val="00876209"/>
    <w:rsid w:val="00892B6F"/>
    <w:rsid w:val="008D3F54"/>
    <w:rsid w:val="008D5308"/>
    <w:rsid w:val="009133B9"/>
    <w:rsid w:val="009374AD"/>
    <w:rsid w:val="00956DFE"/>
    <w:rsid w:val="00984E8A"/>
    <w:rsid w:val="009966BF"/>
    <w:rsid w:val="009A23E9"/>
    <w:rsid w:val="009C108C"/>
    <w:rsid w:val="009D46D2"/>
    <w:rsid w:val="009E1C23"/>
    <w:rsid w:val="009E722C"/>
    <w:rsid w:val="009F79BB"/>
    <w:rsid w:val="009F7B0D"/>
    <w:rsid w:val="00A31ADC"/>
    <w:rsid w:val="00A33BEC"/>
    <w:rsid w:val="00A479A0"/>
    <w:rsid w:val="00A83CF1"/>
    <w:rsid w:val="00A90D05"/>
    <w:rsid w:val="00A97762"/>
    <w:rsid w:val="00AA1815"/>
    <w:rsid w:val="00AB5179"/>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5093E"/>
    <w:rsid w:val="00C70F0B"/>
    <w:rsid w:val="00C724C7"/>
    <w:rsid w:val="00C81C12"/>
    <w:rsid w:val="00C85A91"/>
    <w:rsid w:val="00C90F08"/>
    <w:rsid w:val="00C9284F"/>
    <w:rsid w:val="00CC1B3F"/>
    <w:rsid w:val="00CE1BBC"/>
    <w:rsid w:val="00D1689F"/>
    <w:rsid w:val="00D2049B"/>
    <w:rsid w:val="00D230DD"/>
    <w:rsid w:val="00D4027A"/>
    <w:rsid w:val="00D4418F"/>
    <w:rsid w:val="00D47B51"/>
    <w:rsid w:val="00D5536B"/>
    <w:rsid w:val="00D6076B"/>
    <w:rsid w:val="00D61756"/>
    <w:rsid w:val="00D74C99"/>
    <w:rsid w:val="00D830C1"/>
    <w:rsid w:val="00D96D00"/>
    <w:rsid w:val="00DB3D4E"/>
    <w:rsid w:val="00DD2916"/>
    <w:rsid w:val="00DD51E1"/>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6688D"/>
    <w:rsid w:val="00F824F0"/>
    <w:rsid w:val="00F85A66"/>
    <w:rsid w:val="00FA1FE0"/>
    <w:rsid w:val="00FB2199"/>
    <w:rsid w:val="00FB77D9"/>
    <w:rsid w:val="00FC2EF9"/>
    <w:rsid w:val="00FD3619"/>
    <w:rsid w:val="00FE2B38"/>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472D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472D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St-59/2018</izvorni_sadrzaj>
    <derivirana_varijabla naziv="DomainObject.Predmet.OznakaBroj_1">St-59/2018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DONUM društvo s ograničenom odgovornošću za trgovinu i proizvodnju</izvorni_sadrzaj>
    <derivirana_varijabla naziv="DomainObject.Predmet.ProtustrankaFormated_1">  DONUM društvo s ograničenom odgovornošću za trgovinu i proizvodnju</derivirana_varijabla>
  </DomainObject.Predmet.ProtustrankaFormated>
  <DomainObject.Predmet.ProtustrankaFormatedOIB>
    <izvorni_sadrzaj>  DONUM društvo s ograničenom odgovornošću za trgovinu i proizvodnju, OIB 48471478830</izvorni_sadrzaj>
    <derivirana_varijabla naziv="DomainObject.Predmet.ProtustrankaFormatedOIB_1">  DONUM društvo s ograničenom odgovornošću za trgovinu i proizvodnju, OIB 48471478830</derivirana_varijabla>
  </DomainObject.Predmet.ProtustrankaFormatedOIB>
  <DomainObject.Predmet.ProtustrankaFormatedWithAdress>
    <izvorni_sadrzaj> DONUM društvo s ograničenom odgovornošću za trgovinu i proizvodnju, Blajburška Ulica 37, 21260 Imotski</izvorni_sadrzaj>
    <derivirana_varijabla naziv="DomainObject.Predmet.ProtustrankaFormatedWithAdress_1"> DONUM društvo s ograničenom odgovornošću za trgovinu i proizvodnju, Blajburška Ulica 37, 21260 Imotski</derivirana_varijabla>
  </DomainObject.Predmet.ProtustrankaFormatedWithAdress>
  <DomainObject.Predmet.ProtustrankaFormatedWithAdressOIB>
    <izvorni_sadrzaj> DONUM društvo s ograničenom odgovornošću za trgovinu i proizvodnju, OIB 48471478830, Blajburška Ulica 37, 21260 Imotski</izvorni_sadrzaj>
    <derivirana_varijabla naziv="DomainObject.Predmet.ProtustrankaFormatedWithAdressOIB_1"> DONUM društvo s ograničenom odgovornošću za trgovinu i proizvodnju, OIB 48471478830, Blajburška Ulica 37, 21260 Imotski</derivirana_varijabla>
  </DomainObject.Predmet.ProtustrankaFormatedWithAdressOIB>
  <DomainObject.Predmet.ProtustrankaWithAdress>
    <izvorni_sadrzaj>DONUM društvo s ograničenom odgovornošću za trgovinu i proizvodnju Blajburška Ulica 37, 21260 Imotski</izvorni_sadrzaj>
    <derivirana_varijabla naziv="DomainObject.Predmet.ProtustrankaWithAdress_1">DONUM društvo s ograničenom odgovornošću za trgovinu i proizvodnju Blajburška Ulica 37, 21260 Imotski</derivirana_varijabla>
  </DomainObject.Predmet.ProtustrankaWithAdress>
  <DomainObject.Predmet.ProtustrankaWithAdressOIB>
    <izvorni_sadrzaj>DONUM društvo s ograničenom odgovornošću za trgovinu i proizvodnju, OIB 48471478830, Blajburška Ulica 37, 21260 Imotski</izvorni_sadrzaj>
    <derivirana_varijabla naziv="DomainObject.Predmet.ProtustrankaWithAdressOIB_1">DONUM društvo s ograničenom odgovornošću za trgovinu i proizvodnju, OIB 48471478830, Blajburška Ulica 37, 21260 Imotski</derivirana_varijabla>
  </DomainObject.Predmet.ProtustrankaWithAdressOIB>
  <DomainObject.Predmet.ProtustrankaNazivFormated>
    <izvorni_sadrzaj>DONUM društvo s ograničenom odgovornošću za trgovinu i proizvodnju</izvorni_sadrzaj>
    <derivirana_varijabla naziv="DomainObject.Predmet.ProtustrankaNazivFormated_1">DONUM društvo s ograničenom odgovornošću za trgovinu i proizvodnju</derivirana_varijabla>
  </DomainObject.Predmet.ProtustrankaNazivFormated>
  <DomainObject.Predmet.ProtustrankaNazivFormatedOIB>
    <izvorni_sadrzaj>DONUM društvo s ograničenom odgovornošću za trgovinu i proizvodnju, OIB 48471478830</izvorni_sadrzaj>
    <derivirana_varijabla naziv="DomainObject.Predmet.ProtustrankaNazivFormatedOIB_1">DONUM društvo s ograničenom odgovornošću za trgovinu i proizvodnju, OIB 48471478830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DONUM društvo s ograničenom odgovornošću za trgovinu i proizvodnju</item>
    </izvorni_sadrzaj>
    <derivirana_varijabla naziv="DomainObject.Predmet.ProtuStrankaListFormated_1">
      <item>DONUM društvo s ograničenom odgovornošću za trgovinu i proizvodnju</item>
    </derivirana_varijabla>
  </DomainObject.Predmet.ProtuStrankaListFormated>
  <DomainObject.Predmet.ProtuStrankaListFormatedOIB>
    <izvorni_sadrzaj>
      <item>DONUM društvo s ograničenom odgovornošću za trgovinu i proizvodnju, OIB 48471478830</item>
    </izvorni_sadrzaj>
    <derivirana_varijabla naziv="DomainObject.Predmet.ProtuStrankaListFormatedOIB_1">
      <item>DONUM društvo s ograničenom odgovornošću za trgovinu i proizvodnju, OIB 48471478830</item>
    </derivirana_varijabla>
  </DomainObject.Predmet.ProtuStrankaListFormatedOIB>
  <DomainObject.Predmet.ProtuStrankaListFormatedWithAdress>
    <izvorni_sadrzaj>
      <item>DONUM društvo s ograničenom odgovornošću za trgovinu i proizvodnju, Blajburška Ulica 37, 21260 Imotski</item>
    </izvorni_sadrzaj>
    <derivirana_varijabla naziv="DomainObject.Predmet.ProtuStrankaListFormatedWithAdress_1">
      <item>DONUM društvo s ograničenom odgovornošću za trgovinu i proizvodnju, Blajburška Ulica 37, 21260 Imotski</item>
    </derivirana_varijabla>
  </DomainObject.Predmet.ProtuStrankaListFormatedWithAdress>
  <DomainObject.Predmet.ProtuStrankaListFormatedWithAdressOIB>
    <izvorni_sadrzaj>
      <item>DONUM društvo s ograničenom odgovornošću za trgovinu i proizvodnju, OIB 48471478830, Blajburška Ulica 37, 21260 Imotski</item>
    </izvorni_sadrzaj>
    <derivirana_varijabla naziv="DomainObject.Predmet.ProtuStrankaListFormatedWithAdressOIB_1">
      <item>DONUM društvo s ograničenom odgovornošću za trgovinu i proizvodnju, OIB 48471478830, Blajburška Ulica 37, 21260 Imotski</item>
    </derivirana_varijabla>
  </DomainObject.Predmet.ProtuStrankaListFormatedWithAdressOIB>
  <DomainObject.Predmet.ProtuStrankaListNazivFormated>
    <izvorni_sadrzaj>
      <item>DONUM društvo s ograničenom odgovornošću za trgovinu i proizvodnju</item>
    </izvorni_sadrzaj>
    <derivirana_varijabla naziv="DomainObject.Predmet.ProtuStrankaListNazivFormated_1">
      <item>DONUM društvo s ograničenom odgovornošću za trgovinu i proizvodnju</item>
    </derivirana_varijabla>
  </DomainObject.Predmet.ProtuStrankaListNazivFormated>
  <DomainObject.Predmet.ProtuStrankaListNazivFormatedOIB>
    <izvorni_sadrzaj>
      <item>DONUM društvo s ograničenom odgovornošću za trgovinu i proizvodnju, OIB 48471478830</item>
    </izvorni_sadrzaj>
    <derivirana_varijabla naziv="DomainObject.Predmet.ProtuStrankaListNazivFormatedOIB_1">
      <item>DONUM društvo s ograničenom odgovornošću za trgovinu i proizvodnju, OIB 48471478830</item>
    </derivirana_varijabla>
  </DomainObject.Predmet.ProtuStrankaListNazivFormatedOIB>
  <DomainObject.Predmet.OstaliListFormated>
    <izvorni_sadrzaj>
      <item>Županijsko državno odvjetništvo u Splitu punomoćnik sudionika u postupku Ministarstvo financija RH</item>
      <item>Damir Budimir</item>
    </izvorni_sadrzaj>
    <derivirana_varijabla naziv="DomainObject.Predmet.OstaliListFormated_1">
      <item>Županijsko državno odvjetništvo u Splitu punomoćnik sudionika u postupku Ministarstvo financija RH</item>
      <item>Damir Budimir</item>
    </derivirana_varijabla>
  </DomainObject.Predmet.OstaliListFormated>
  <DomainObject.Predmet.OstaliListFormatedOIB>
    <izvorni_sadrzaj>
      <item>Županijsko državno odvjetništvo u Splitu punomoćnik sudionika u postupku Ministarstvo financija RH</item>
      <item>Damir Budimir, OIB 56761339369</item>
    </izvorni_sadrzaj>
    <derivirana_varijabla naziv="DomainObject.Predmet.OstaliListFormatedOIB_1">
      <item>Županijsko državno odvjetništvo u Splitu punomoćnik sudionika u postupku Ministarstvo financija RH</item>
      <item>Damir Budimir, OIB 56761339369</item>
    </derivirana_varijabla>
  </DomainObject.Predmet.OstaliListFormatedOIB>
  <DomainObject.Predmet.OstaliListFormatedWithAdress>
    <izvorni_sadrzaj>
      <item>Županijsko državno odvjetništvo u Splitu, Gundulićeva 29a, 21000 Split punomoćnik sudionika u postupku Ministarstvo financija RH</item>
      <item>Damir Budimir, Ulica Andrije Žaje 60, 10000 Zagreb</item>
    </izvorni_sadrzaj>
    <derivirana_varijabla naziv="DomainObject.Predmet.OstaliListFormatedWithAdress_1">
      <item>Županijsko državno odvjetništvo u Splitu, Gundulićeva 29a, 21000 Split punomoćnik sudionika u postupku Ministarstvo financija RH</item>
      <item>Damir Budimir, Ulica Andrije Žaje 60, 10000 Zagreb</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Damir Budimir, OIB 56761339369, Ulica Andrije Žaje 60, 10000 Zagreb</item>
    </izvorni_sadrzaj>
    <derivirana_varijabla naziv="DomainObject.Predmet.OstaliListFormatedWithAdressOIB_1">
      <item>Županijsko državno odvjetništvo u Splitu, Gundulićeva 29a, 21000 Split punomoćnik sudionika u postupku Ministarstvo financija RH</item>
      <item>Damir Budimir, OIB 56761339369, Ulica Andrije Žaje 60, 10000 Zagreb</item>
    </derivirana_varijabla>
  </DomainObject.Predmet.OstaliListFormatedWithAdressOIB>
  <DomainObject.Predmet.OstaliListNazivFormated>
    <izvorni_sadrzaj>
      <item>Županijsko državno odvjetništvo u Splitu</item>
      <item>Damir Budimir</item>
    </izvorni_sadrzaj>
    <derivirana_varijabla naziv="DomainObject.Predmet.OstaliListNazivFormated_1">
      <item>Županijsko državno odvjetništvo u Splitu</item>
      <item>Damir Budimir</item>
    </derivirana_varijabla>
  </DomainObject.Predmet.OstaliListNazivFormated>
  <DomainObject.Predmet.OstaliListNazivFormatedOIB>
    <izvorni_sadrzaj>
      <item>Županijsko državno odvjetništvo u Splitu</item>
      <item>Damir Budimir, OIB 56761339369</item>
    </izvorni_sadrzaj>
    <derivirana_varijabla naziv="DomainObject.Predmet.OstaliListNazivFormatedOIB_1">
      <item>Županijsko državno odvjetništvo u Splitu</item>
      <item>Damir Budimir, OIB 56761339369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DONUM društvo s ograničenom odgovornošću za trgovinu i proizvodnju</izvorni_sadrzaj>
    <derivirana_varijabla naziv="DomainObject.Predmet.ProtustrankaIDrugi_1">DONUM društvo s ograničenom odgovornošću za trgovinu i proizvodnju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DONUM društvo s ograničenom odgovornošću za trgovinu i proizvodnju, OIB 48471478830, Blajburška Ulica 37, 21260 Imotski</izvorni_sadrzaj>
    <derivirana_varijabla naziv="DomainObject.Predmet.ProtustrankaIDrugiAdressOIB_1">DONUM društvo s ograničenom odgovornošću za trgovinu i proizvodnju, OIB 48471478830, Blajburška Ulica 37,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DONUM društvo s ograničenom odgovornošću za trgovinu i proizvodnju</item>
      <item>Ministarstvo financija RH</item>
      <item>Županijsko državno odvjetništvo u Splitu</item>
      <item>Damir Budimir</item>
    </izvorni_sadrzaj>
    <derivirana_varijabla naziv="DomainObject.Predmet.SudioniciListNaziv_1">
      <item>DONUM društvo s ograničenom odgovornošću za trgovinu i proizvodnju</item>
      <item>Ministarstvo financija RH</item>
      <item>Županijsko državno odvjetništvo u Splitu</item>
      <item>Damir Budimir</item>
    </derivirana_varijabla>
  </DomainObject.Predmet.SudioniciListNaziv>
  <DomainObject.Predmet.SudioniciListAdressOIB>
    <izvorni_sadrzaj>
      <item>DONUM društvo s ograničenom odgovornošću za trgovinu i proizvodnju, OIB 48471478830, Blajburška Ulica 37,21260 Imotski</item>
      <item>Ministarstvo financija RH, OIB 18683136487, Katančićeva 5,10000 Zagreb</item>
      <item>Županijsko državno odvjetništvo u Splitu, Gundulićeva 29a,21000 Split</item>
      <item>Damir Budimir, OIB 56761339369, Ulica Andrije Žaje 60,10000 Zagreb</item>
    </izvorni_sadrzaj>
    <derivirana_varijabla naziv="DomainObject.Predmet.SudioniciListAdressOIB_1">
      <item>DONUM društvo s ograničenom odgovornošću za trgovinu i proizvodnju, OIB 48471478830, Blajburška Ulica 37,21260 Imotski</item>
      <item>Ministarstvo financija RH, OIB 18683136487, Katančićeva 5,10000 Zagreb</item>
      <item>Županijsko državno odvjetništvo u Splitu, Gundulićeva 29a,21000 Split</item>
      <item>Damir Budimir, OIB 56761339369, Ulica Andrije Žaje 60,10000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48471478830</item>
      <item>, OIB 18683136487</item>
      <item>, OIB null</item>
      <item>, OIB 56761339369</item>
    </izvorni_sadrzaj>
    <derivirana_varijabla naziv="DomainObject.Predmet.SudioniciListNazivOIB_1">
      <item>, OIB 48471478830</item>
      <item>, OIB 18683136487</item>
      <item>, OIB null</item>
      <item>, OIB 56761339369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Marina Mamić, OIB 12021589075, Kruge 9, 10000 Zagreb</item>
    </izvorni_sadrzaj>
    <derivirana_varijabla naziv="DomainObject.Predmet.StecajniUpraviteljiListAddressOIB_1">
      <item>Marina Mamić, OIB 12021589075, Kruge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35F428-CBAC-400C-A2A4-052B4BC1E8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1584</properties:Words>
  <properties:Characters>8942</properties:Characters>
  <properties:Lines>180</properties:Lines>
  <properties:Paragraphs>40</properties:Paragraphs>
  <properties:TotalTime>138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2018-11-14T09:08:00Z</cp:lastPrinted>
  <dcterms:modified xmlns:xsi="http://www.w3.org/2001/XMLSchema-instance" xsi:type="dcterms:W3CDTF">2018-11-14T09:08:00Z</dcterms:modified>
  <cp:revision>126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STEČAJNOG POSTUPKA.docx)</vt:lpwstr>
  </prop:property>
  <prop:property name="CC_coloring" pid="4" fmtid="{D5CDD505-2E9C-101B-9397-08002B2CF9AE}">
    <vt:bool>false</vt:bool>
  </prop:property>
  <prop:property name="BrojStranica" pid="5" fmtid="{D5CDD505-2E9C-101B-9397-08002B2CF9AE}">
    <vt:i4>4</vt:i4>
  </prop:property>
</prop:Properties>
</file>