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DD691E" w:rsidR="00DD691E">
        <w:tc>
          <w:tcPr>
            <w:tcW w:type="dxa" w:w="2877"/>
            <w:hideMark/>
          </w:tcPr>
          <w:p w:rsidRDefault="00DD691E" w:rsidR="00DD691E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691E" w:rsidR="00DD691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DD691E" w:rsidR="00DD691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DD691E" w:rsidR="00DD691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2024875" w14:paraId="2024875" w:rsidRDefault="00DD691E" w:rsidP="00DD691E" w:rsidR="00DD691E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D691E" w:rsidR="00DD691E">
        <w:trPr>
          <w:jc w:val="right"/>
        </w:trPr>
        <w:tc>
          <w:tcPr>
            <w:tcW w:type="dxa" w:w="4320"/>
            <w:hideMark/>
          </w:tcPr>
          <w:p w:rsidRDefault="00DD691E" w:rsidP="00DD691E" w:rsidR="00DD691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St-954/2016-59</w:t>
            </w:r>
          </w:p>
        </w:tc>
      </w:tr>
    </w:tbl>
    <w:p w:rsidRDefault="00DD691E" w:rsidP="00DD691E" w:rsidR="00DD691E">
      <w:pPr>
        <w:tabs>
          <w:tab w:pos="4050" w:val="left"/>
        </w:tabs>
        <w:jc w:val="center"/>
      </w:pPr>
    </w:p>
    <w:p w:rsidRDefault="00DD691E" w:rsidP="00DD691E" w:rsidR="00DD691E">
      <w:pPr>
        <w:tabs>
          <w:tab w:pos="4050" w:val="left"/>
        </w:tabs>
        <w:spacing w:after="0"/>
        <w:jc w:val="center"/>
      </w:pPr>
    </w:p>
    <w:p w:rsidRDefault="00DD691E" w:rsidP="00DD691E" w:rsidR="00DD691E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DD691E" w:rsidP="00DD691E" w:rsidR="00DD691E">
      <w:pPr>
        <w:tabs>
          <w:tab w:pos="4050" w:val="left"/>
        </w:tabs>
        <w:spacing w:after="0"/>
        <w:jc w:val="center"/>
      </w:pPr>
    </w:p>
    <w:p w:rsidRDefault="00DD691E" w:rsidP="00DD691E" w:rsidR="00DD691E">
      <w:pPr>
        <w:spacing w:after="0"/>
        <w:jc w:val="center"/>
      </w:pPr>
      <w:r>
        <w:t>R J E Š E N J E</w:t>
      </w:r>
    </w:p>
    <w:p w:rsidRDefault="00DD691E" w:rsidP="00DD691E" w:rsidR="00DD691E">
      <w:pPr>
        <w:spacing w:after="0"/>
      </w:pPr>
    </w:p>
    <w:p w:rsidRDefault="00DD691E" w:rsidP="00DD691E" w:rsidR="00DD691E">
      <w:pPr>
        <w:spacing w:after="0"/>
      </w:pPr>
    </w:p>
    <w:p w:rsidRDefault="00DD691E" w:rsidP="00DD691E" w:rsidR="00DD691E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14. ožujka 2018.</w:t>
      </w:r>
    </w:p>
    <w:p w:rsidRDefault="00DD691E" w:rsidP="00DD691E" w:rsidR="00DD691E">
      <w:pPr>
        <w:spacing w:after="0"/>
        <w:jc w:val="both"/>
      </w:pPr>
    </w:p>
    <w:p w:rsidRDefault="00DD691E" w:rsidP="00DD691E" w:rsidR="00DD691E">
      <w:pPr>
        <w:spacing w:after="0"/>
      </w:pPr>
    </w:p>
    <w:p w:rsidRDefault="00DD691E" w:rsidP="00DD691E" w:rsidR="00DD691E">
      <w:pPr>
        <w:spacing w:after="0"/>
        <w:jc w:val="center"/>
      </w:pPr>
      <w:r>
        <w:t>r i j e š i o    j e</w:t>
      </w:r>
    </w:p>
    <w:p w:rsidRDefault="00DD691E" w:rsidP="00DD691E" w:rsidR="00DD691E">
      <w:pPr>
        <w:spacing w:after="0"/>
        <w:jc w:val="center"/>
        <w:rPr>
          <w:b/>
        </w:rPr>
      </w:pPr>
    </w:p>
    <w:p w:rsidRDefault="00DD691E" w:rsidP="00DD691E" w:rsidR="00DD691E">
      <w:pPr>
        <w:spacing w:after="0"/>
        <w:jc w:val="center"/>
        <w:rPr>
          <w:b/>
        </w:rPr>
      </w:pPr>
    </w:p>
    <w:p w:rsidRDefault="00DD691E" w:rsidP="00DD691E" w:rsidR="00DD691E">
      <w:pPr>
        <w:pStyle w:val="Odlomakpopisa"/>
        <w:numPr>
          <w:ilvl w:val="0"/>
          <w:numId w:val="48"/>
        </w:numPr>
        <w:spacing w:after="0"/>
      </w:pPr>
      <w:r>
        <w:t xml:space="preserve">Utvrđuje se da je kupac NINO HUNJET, OIB: 03501734872, iz </w:t>
      </w:r>
      <w:proofErr w:type="spellStart"/>
      <w:r>
        <w:t>Klenovnika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16, ponudio najveću cijenu i da su ispunjene pretpostavke da mu se dosudi nekretnina stečajnog dužnika upisana kod Općinskog suda u Varaždinu, zemljišno-knjižni odjel Varaždin, k.o.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ul. broj 976, broj kat. čestice 595/2, Ulica </w:t>
      </w:r>
      <w:proofErr w:type="spellStart"/>
      <w:r>
        <w:t>Zelengaj</w:t>
      </w:r>
      <w:proofErr w:type="spellEnd"/>
      <w:r>
        <w:t xml:space="preserve">, dvorište od 181 m2, stambena zgrada, ulica </w:t>
      </w:r>
      <w:proofErr w:type="spellStart"/>
      <w:r>
        <w:t>Zelengaj</w:t>
      </w:r>
      <w:proofErr w:type="spellEnd"/>
      <w:r>
        <w:t xml:space="preserve"> 78 m2, ukupne površine 259 m2.</w:t>
      </w:r>
    </w:p>
    <w:p w:rsidRDefault="00DD691E" w:rsidP="00DD691E" w:rsidR="00DD691E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NINI HUNJETU, OIB: 035017348725, iz </w:t>
      </w:r>
      <w:proofErr w:type="spellStart"/>
      <w:r>
        <w:t>Klenovnika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16, za cijenu u iznosu od 308.500,00  kuna.</w:t>
      </w:r>
    </w:p>
    <w:p w:rsidRDefault="00DD691E" w:rsidP="00DD691E" w:rsidR="00DD691E">
      <w:pPr>
        <w:pStyle w:val="Odlomakpopisa"/>
        <w:numPr>
          <w:ilvl w:val="0"/>
          <w:numId w:val="48"/>
        </w:numPr>
        <w:spacing w:after="0"/>
      </w:pPr>
      <w:r>
        <w:t xml:space="preserve">Nalaže se kupcu NINI HUNJETU, OIB: 03501734872, iz </w:t>
      </w:r>
      <w:proofErr w:type="spellStart"/>
      <w:r>
        <w:t>Klenovnika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16,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280.650,00 kuna na račun Financijske agencije IBAN : HR1123900011300028787, model HR11.</w:t>
      </w:r>
    </w:p>
    <w:p w:rsidRDefault="00DD691E" w:rsidP="00DD691E" w:rsidR="00DD691E">
      <w:pPr>
        <w:spacing w:after="0"/>
        <w:ind w:firstLine="32" w:left="928"/>
        <w:contextualSpacing/>
        <w:jc w:val="both"/>
      </w:pPr>
      <w:r>
        <w:t>Pod "Poziv na broj" (PNB), kao podatak prvi (P1) treba upisati broj 63738, a kao podatak drugi (P2) broj koji je sadržan u tablici pod rednim brojem VII (Lista ponuditelja sa zadnjom najvišom valjanom ponudom u  nadmetanju) – 18740.</w:t>
      </w:r>
    </w:p>
    <w:p w:rsidRDefault="00DD691E" w:rsidP="00DD691E" w:rsidR="00DD691E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DD691E" w:rsidP="00DD691E" w:rsidR="00DD691E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DD691E" w:rsidP="00DD691E" w:rsidR="00DD691E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ovoga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DD691E" w:rsidP="00DD691E" w:rsidR="00DD69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Varaždinu će u korist kupca</w:t>
      </w:r>
      <w:r>
        <w:t xml:space="preserve"> NINE </w:t>
      </w:r>
      <w:r>
        <w:lastRenderedPageBreak/>
        <w:t xml:space="preserve">HUNJETA, OIB: 03501734872, iz </w:t>
      </w:r>
      <w:proofErr w:type="spellStart"/>
      <w:r>
        <w:t>Klenovnika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16, </w:t>
      </w:r>
      <w:r>
        <w:rPr>
          <w:rFonts w:cs="Times New Roman"/>
        </w:rPr>
        <w:t>upisati pravo vlasništva na nekretnini iz točke 1) izreke ovog rješenja.</w:t>
      </w:r>
    </w:p>
    <w:p w:rsidRDefault="00DD691E" w:rsidP="00DD691E" w:rsidR="00DD69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Z-4545/13, Z-2399/2017, Z-6304/08, Z-65/11, Z-2649/11, Z-6228/12 i Z-8519/2017, kao i brisanje zabilježbe rješenja o dosudi.</w:t>
      </w:r>
    </w:p>
    <w:p w:rsidRDefault="00DD691E" w:rsidP="00DD691E" w:rsidR="00DD69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DD691E" w:rsidP="00DD691E" w:rsidR="00DD69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upis prava  vlasništva na nekretnini  iz točke 1) izreke ovog rješenja za korist kupca</w:t>
      </w:r>
      <w:r>
        <w:t xml:space="preserve"> NINE HUNJETA, OIB: 03501734872, iz </w:t>
      </w:r>
      <w:proofErr w:type="spellStart"/>
      <w:r>
        <w:t>Klenovnika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16,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DD691E" w:rsidP="00DD691E" w:rsidR="00DD69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DD691E" w:rsidP="00DD691E" w:rsidR="00DD69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DD691E" w:rsidP="00DD691E" w:rsidR="00DD691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928"/>
      </w:pPr>
    </w:p>
    <w:p w:rsidRDefault="00DD691E" w:rsidP="00DD691E" w:rsidR="00DD691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D691E" w:rsidP="00DD691E" w:rsidR="00DD691E">
      <w:pPr>
        <w:spacing w:after="0"/>
        <w:jc w:val="center"/>
        <w:rPr>
          <w:rFonts w:cs="Times New Roman"/>
        </w:rPr>
      </w:pPr>
    </w:p>
    <w:p w:rsidRDefault="00DD691E" w:rsidP="00DD691E" w:rsidR="00DD691E">
      <w:pPr>
        <w:spacing w:after="0"/>
        <w:jc w:val="both"/>
        <w:rPr>
          <w:rFonts w:cs="Times New Roman"/>
        </w:rPr>
      </w:pPr>
    </w:p>
    <w:p w:rsidRDefault="00DD691E" w:rsidP="00DD691E" w:rsidR="00DD691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28. veljače 2018. izvještaj o provedenoj elektroničkoj javnoj dražbi (identifikator nadmetanja 6373) od 22. veljače 2018., Klasa: O/110-10/17-01/893,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07-01-18-109, kojim je obavijestila sud da je za nekretninu iz točke 1) izreke ovog rješenja o dosudi nadmetanje završeno 21. veljače 2018. i da je najvišu ponudu na elektroničkoj javnoj dražbi dao</w:t>
      </w:r>
      <w:r>
        <w:t xml:space="preserve"> NINO HUNJET, OIB: 03501734872, iz </w:t>
      </w:r>
      <w:proofErr w:type="spellStart"/>
      <w:r>
        <w:t>Klenovnika</w:t>
      </w:r>
      <w:proofErr w:type="spellEnd"/>
      <w:r>
        <w:t xml:space="preserve">, </w:t>
      </w:r>
      <w:proofErr w:type="spellStart"/>
      <w:r>
        <w:t>Klenovinik</w:t>
      </w:r>
      <w:proofErr w:type="spellEnd"/>
      <w:r>
        <w:t xml:space="preserve"> 16,</w:t>
      </w:r>
      <w:r>
        <w:rPr>
          <w:rFonts w:cs="Times New Roman"/>
        </w:rPr>
        <w:t xml:space="preserve"> u iznosu od </w:t>
      </w:r>
      <w:r>
        <w:t>308.500,00</w:t>
      </w:r>
      <w:r>
        <w:rPr>
          <w:rFonts w:cs="Times New Roman"/>
        </w:rPr>
        <w:t xml:space="preserve"> kuna, a čija je ponuda valjana. Osim navedenog kupca u nadmetanju su sudjelovali: </w:t>
      </w:r>
      <w:proofErr w:type="spellStart"/>
      <w:r>
        <w:rPr>
          <w:rFonts w:cs="Times New Roman"/>
        </w:rPr>
        <w:t>Men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Ars</w:t>
      </w:r>
      <w:proofErr w:type="spellEnd"/>
      <w:r>
        <w:rPr>
          <w:rFonts w:cs="Times New Roman"/>
        </w:rPr>
        <w:t xml:space="preserve"> d.o.o., Zagrebačka 31, Varaždin, OIB: 14297783402, Tajana Novosel, Varaždinska ulica 178, Gornji </w:t>
      </w:r>
      <w:proofErr w:type="spellStart"/>
      <w:r>
        <w:rPr>
          <w:rFonts w:cs="Times New Roman"/>
        </w:rPr>
        <w:t>Kućan</w:t>
      </w:r>
      <w:proofErr w:type="spellEnd"/>
      <w:r>
        <w:rPr>
          <w:rFonts w:cs="Times New Roman"/>
        </w:rPr>
        <w:t xml:space="preserve">, OIB: 89681050460, Goran </w:t>
      </w:r>
      <w:proofErr w:type="spellStart"/>
      <w:r>
        <w:rPr>
          <w:rFonts w:cs="Times New Roman"/>
        </w:rPr>
        <w:t>Funtak</w:t>
      </w:r>
      <w:proofErr w:type="spellEnd"/>
      <w:r>
        <w:rPr>
          <w:rFonts w:cs="Times New Roman"/>
        </w:rPr>
        <w:t xml:space="preserve">, Matije Gupca 18, </w:t>
      </w:r>
      <w:proofErr w:type="spellStart"/>
      <w:r>
        <w:rPr>
          <w:rFonts w:cs="Times New Roman"/>
        </w:rPr>
        <w:t>Kućan</w:t>
      </w:r>
      <w:proofErr w:type="spellEnd"/>
      <w:r>
        <w:rPr>
          <w:rFonts w:cs="Times New Roman"/>
        </w:rPr>
        <w:t xml:space="preserve"> Marof, OIB: 53500163021, Miroslav </w:t>
      </w:r>
      <w:proofErr w:type="spellStart"/>
      <w:r>
        <w:rPr>
          <w:rFonts w:cs="Times New Roman"/>
        </w:rPr>
        <w:t>Ević</w:t>
      </w:r>
      <w:proofErr w:type="spellEnd"/>
      <w:r>
        <w:rPr>
          <w:rFonts w:cs="Times New Roman"/>
        </w:rPr>
        <w:t xml:space="preserve">, Juraja Križanića 61, Varaždin, OIB: 20555102745 i Matija Toma, Vatrogasna ulica 1, Novi Marof, OIB: 07366688976 </w:t>
      </w:r>
    </w:p>
    <w:p w:rsidRDefault="00DD691E" w:rsidP="00DD691E" w:rsidR="00DD691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NINO HUNJET, OIB: 03501734872, iz </w:t>
      </w:r>
      <w:proofErr w:type="spellStart"/>
      <w:r>
        <w:t>Klenovnika</w:t>
      </w:r>
      <w:proofErr w:type="spellEnd"/>
      <w:r>
        <w:t>,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Klenovnik</w:t>
      </w:r>
      <w:proofErr w:type="spellEnd"/>
      <w:r>
        <w:rPr>
          <w:rFonts w:cs="Times New Roman"/>
        </w:rPr>
        <w:t xml:space="preserve"> 16, ponudio najveću cijenu jer je za nekretninu iz točke 1) rješenja o dosudi ponudio cijenu u iznosu od 308.500,00 kuna, te da su ispunjene pretpostavke da mu se nekretnina dosudi.</w:t>
      </w:r>
    </w:p>
    <w:p w:rsidRDefault="00DD691E" w:rsidP="00DD691E" w:rsidR="00DD691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27.850,00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280.650,00 kuna.</w:t>
      </w:r>
    </w:p>
    <w:p w:rsidRDefault="00DD691E" w:rsidP="00DD691E" w:rsidR="00DD691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280.650,00 kuna i  nakon što ovo  rješenje postane  pravomoćno.</w:t>
      </w:r>
      <w:r>
        <w:rPr>
          <w:rFonts w:cs="Times New Roman"/>
        </w:rPr>
        <w:tab/>
      </w:r>
    </w:p>
    <w:p w:rsidRDefault="00DD691E" w:rsidP="00DD691E" w:rsidR="008B7F4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</w:t>
      </w:r>
      <w:r w:rsidR="009461A7">
        <w:rPr>
          <w:rFonts w:cs="Times New Roman"/>
        </w:rPr>
        <w:t>l. 103., 106.</w:t>
      </w:r>
      <w:r>
        <w:rPr>
          <w:rFonts w:cs="Times New Roman"/>
        </w:rPr>
        <w:t xml:space="preserve"> </w:t>
      </w:r>
      <w:r w:rsidR="009461A7">
        <w:rPr>
          <w:rFonts w:cs="Times New Roman"/>
        </w:rPr>
        <w:t xml:space="preserve">i </w:t>
      </w:r>
      <w:r>
        <w:rPr>
          <w:rFonts w:cs="Times New Roman"/>
        </w:rPr>
        <w:t xml:space="preserve">108. Ovršnog zakona (Narodne novine br. 112/12., 25/13. i 93/14.), te čl. 26. Pravilnika o načinu i postupku </w:t>
      </w:r>
    </w:p>
    <w:p w:rsidRDefault="008B7F42" w:rsidP="00DD691E" w:rsidR="008B7F42">
      <w:pPr>
        <w:spacing w:after="0"/>
        <w:jc w:val="both"/>
        <w:rPr>
          <w:rFonts w:cs="Times New Roman"/>
        </w:rPr>
      </w:pPr>
    </w:p>
    <w:p w:rsidRDefault="00DD691E" w:rsidP="00DD691E" w:rsidR="00DD691E">
      <w:pPr>
        <w:spacing w:after="0"/>
        <w:jc w:val="both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lastRenderedPageBreak/>
        <w:t>provedbe prodaje nekretnina i pokretnina u ovršnom postupku (Narodne novine br. 156/14.) odlučio kao u izreci ovog rješenja o dosudi.</w:t>
      </w:r>
    </w:p>
    <w:p w:rsidRDefault="00DD691E" w:rsidP="00DD691E" w:rsidR="00DD691E">
      <w:pPr>
        <w:spacing w:after="0"/>
        <w:ind w:firstLine="708"/>
        <w:jc w:val="both"/>
      </w:pPr>
    </w:p>
    <w:p w:rsidRDefault="00DD691E" w:rsidP="00DD691E" w:rsidR="00DD691E">
      <w:pPr>
        <w:spacing w:after="0"/>
        <w:ind w:firstLine="708"/>
        <w:jc w:val="both"/>
      </w:pPr>
    </w:p>
    <w:p w:rsidRDefault="00DD691E" w:rsidP="00DD691E" w:rsidR="00DD691E">
      <w:pPr>
        <w:spacing w:after="0"/>
        <w:jc w:val="center"/>
      </w:pPr>
      <w:r>
        <w:t>U Varaždinu 14. ožujka 2018.</w:t>
      </w:r>
    </w:p>
    <w:p w:rsidRDefault="00DD691E" w:rsidP="00DD691E" w:rsidR="00DD691E">
      <w:pPr>
        <w:spacing w:after="0"/>
        <w:jc w:val="center"/>
      </w:pPr>
    </w:p>
    <w:p w:rsidRDefault="00DD691E" w:rsidP="00DD691E" w:rsidR="00DD691E">
      <w:pPr>
        <w:spacing w:after="0"/>
        <w:ind w:left="6372"/>
        <w:jc w:val="both"/>
      </w:pPr>
      <w:r>
        <w:t xml:space="preserve">     Sudac:                    </w:t>
      </w:r>
    </w:p>
    <w:p w:rsidRDefault="00DD691E" w:rsidP="00DD691E" w:rsidR="00DD691E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DD691E" w:rsidP="00DD691E" w:rsidR="00DD691E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DD691E" w:rsidP="00DD691E" w:rsidR="00DD691E">
      <w:pPr>
        <w:spacing w:after="0"/>
        <w:jc w:val="center"/>
      </w:pPr>
    </w:p>
    <w:p w:rsidRDefault="00DD691E" w:rsidP="00DD691E" w:rsidR="00DD691E">
      <w:pPr>
        <w:spacing w:after="0"/>
        <w:jc w:val="center"/>
      </w:pPr>
    </w:p>
    <w:p w:rsidRDefault="00DD691E" w:rsidP="00DD691E" w:rsidR="00DD691E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DD691E" w:rsidP="00DD691E" w:rsidR="00DD691E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DD691E" w:rsidP="00DD691E" w:rsidR="00DD691E">
      <w:pPr>
        <w:spacing w:after="0"/>
        <w:jc w:val="center"/>
      </w:pPr>
    </w:p>
    <w:p w:rsidRDefault="00DD691E" w:rsidP="00DD691E" w:rsidR="00DD691E">
      <w:pPr>
        <w:spacing w:after="0"/>
        <w:jc w:val="center"/>
      </w:pPr>
    </w:p>
    <w:p w:rsidRDefault="00DD691E" w:rsidP="00DD691E" w:rsidR="00DD691E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DD691E" w:rsidP="00DD691E" w:rsidR="00DD691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DD691E" w:rsidP="00DD691E" w:rsidR="00DD691E">
      <w:pPr>
        <w:spacing w:after="0"/>
        <w:jc w:val="both"/>
        <w:rPr>
          <w:rFonts w:cs="Times New Roman"/>
        </w:rPr>
      </w:pPr>
    </w:p>
    <w:p w:rsidRDefault="00DD691E" w:rsidP="00DD691E" w:rsidR="00DD691E">
      <w:pPr>
        <w:spacing w:after="0"/>
        <w:jc w:val="both"/>
        <w:rPr>
          <w:rFonts w:cs="Times New Roman"/>
        </w:rPr>
      </w:pPr>
    </w:p>
    <w:p w:rsidRDefault="00DD691E" w:rsidP="00DD691E" w:rsidR="00DD691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D691E" w:rsidP="00DD691E" w:rsidR="00DD691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DD691E" w:rsidP="00DD691E" w:rsidR="00DD691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DD691E" w:rsidP="00DD691E" w:rsidR="00DD691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DD691E" w:rsidP="00DD691E" w:rsidR="00DD691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Ulica grada Vukovara 70, Zagreb,  nakon pravomoćnosti s klauzulom pravomoćnosti.</w:t>
      </w:r>
    </w:p>
    <w:p w:rsidRDefault="00DD691E" w:rsidP="00DD691E" w:rsidR="00DD691E">
      <w:pPr>
        <w:tabs>
          <w:tab w:pos="6420" w:val="left"/>
        </w:tabs>
        <w:spacing w:after="0"/>
        <w:jc w:val="both"/>
      </w:pPr>
    </w:p>
    <w:p w:rsidRDefault="00DD691E" w:rsidP="00DD691E" w:rsidR="00DD691E">
      <w:pPr>
        <w:pStyle w:val="NormaleSPIS"/>
      </w:pPr>
    </w:p>
    <w:p w:rsidRDefault="00DD691E" w:rsidP="00DD691E" w:rsidR="00DD691E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D691E" w:rsidP="00DD691E" w:rsidR="00DD691E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DD691E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C63" w:rsidP="00537B78" w:rsidR="00593C63">
      <w:r>
        <w:separator/>
      </w:r>
    </w:p>
  </w:endnote>
  <w:endnote w:id="0" w:type="continuationSeparator">
    <w:p w:rsidRDefault="00593C63" w:rsidP="00537B78" w:rsidR="00593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429873"/>
      <w:docPartObj>
        <w:docPartGallery w:val="Page Numbers (Bottom of Page)"/>
        <w:docPartUnique/>
      </w:docPartObj>
    </w:sdtPr>
    <w:sdtEndPr/>
    <w:sdtContent>
      <w:p w:rsidRDefault="00DD691E" w:rsidR="00DD691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F42">
          <w:t>2</w:t>
        </w:r>
        <w:r>
          <w:fldChar w:fldCharType="end"/>
        </w:r>
      </w:p>
    </w:sdtContent>
  </w:sdt>
  <w:p w:rsidRDefault="00DD691E" w:rsidR="00DD69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C63" w:rsidP="00537B78" w:rsidR="00593C63">
      <w:r>
        <w:separator/>
      </w:r>
    </w:p>
  </w:footnote>
  <w:footnote w:id="0" w:type="continuationSeparator">
    <w:p w:rsidRDefault="00593C63" w:rsidP="00537B78" w:rsidR="00593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91E" w:rsidR="008333A9">
    <w:pPr>
      <w:pStyle w:val="Zaglavlje"/>
    </w:pPr>
    <w:r>
      <w:rPr>
        <w:rStyle w:val="PozadinaSvijetloCrvena"/>
        <w:shd w:fill="auto" w:color="auto" w:val="clear"/>
      </w:rPr>
      <w:t>Poslovni broj : 6 St-954/2016-59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C63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B7F42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1A7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91E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AA7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691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D691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691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D691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61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kupac Nino Hunjet</izvorni_sadrzaj>
    <derivirana_varijabla naziv="DomainObject.Primjedba_1">Rješenje o dosudi kupac Nino Hunjet</derivirana_varijabla>
  </DomainObject.Primjedba>
  <DomainObject.Oznaka>
    <izvorni_sadrzaj>St-954/2016-59</izvorni_sadrzaj>
    <derivirana_varijabla naziv="DomainObject.Oznaka_1">St-954/2016-59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St-954/2016-59</izvorni_sadrzaj>
    <derivirana_varijabla naziv="DomainObject.PoslovniBrojDokumenta_1">St-954/2016-59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C198B-96CA-4603-A3D6-2BFC823CA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5299</properties:Characters>
  <properties:Lines>128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2018-03-16T11:56:00Z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St-954/2016-59 / Odluka - Rješenje - dosuda (odluka_St-954_2016-59.docx)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