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1bfde" w14:paraId="f21bfde" w:rsidRDefault="006764AA" w:rsidP="006764AA" w:rsidR="006764AA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6C0BB3">
        <w:rPr>
          <w:b/>
        </w:rPr>
        <w:t>20</w:t>
      </w:r>
      <w:r w:rsidR="00183042">
        <w:rPr>
          <w:b/>
        </w:rPr>
        <w:t>64</w:t>
      </w:r>
      <w:r w:rsidR="000D330B" w:rsidRPr="005153ED">
        <w:rPr>
          <w:b/>
        </w:rPr>
        <w:t>/201</w:t>
      </w:r>
      <w:r w:rsidR="005153ED" w:rsidRPr="005153ED">
        <w:rPr>
          <w:b/>
        </w:rPr>
        <w:t>6</w:t>
      </w:r>
    </w:p>
    <w:p w:rsidRDefault="00D57A11" w:rsidP="00D57A11" w:rsidR="00D57A11" w:rsidRPr="005153ED"/>
    <w:p w:rsidRDefault="00D57A11" w:rsidP="00D57A11" w:rsidR="00D57A11" w:rsidRPr="005153ED">
      <w:pPr>
        <w:rPr>
          <w:b/>
        </w:rPr>
      </w:pPr>
    </w:p>
    <w:p w:rsidRDefault="00CC2466" w:rsidP="00D57A11" w:rsidR="00CC2466" w:rsidRPr="005153ED">
      <w:pPr>
        <w:rPr>
          <w:b/>
        </w:rPr>
      </w:pPr>
    </w:p>
    <w:p w:rsidRDefault="006C7F48" w:rsidP="00D57A11" w:rsidR="00DB1319" w:rsidRPr="005153ED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STALNA SLUŽBA U DUBROVNIKU</w:t>
      </w:r>
    </w:p>
    <w:p w:rsidRDefault="00442F88" w:rsidP="00D57A11" w:rsidR="00D57A11" w:rsidRPr="005153ED">
      <w:pPr>
        <w:rPr>
          <w:b/>
        </w:rPr>
      </w:pPr>
      <w:r w:rsidRPr="005153ED">
        <w:rPr>
          <w:b/>
        </w:rPr>
        <w:t xml:space="preserve">Dubrovnik, </w:t>
      </w:r>
      <w:r w:rsidR="00D57A11" w:rsidRPr="005153ED">
        <w:rPr>
          <w:b/>
        </w:rPr>
        <w:t>Dr. Ante Starčevića 23</w:t>
      </w:r>
    </w:p>
    <w:p w:rsidRDefault="00DB1319" w:rsidP="00D57A11" w:rsidR="00DB1319" w:rsidRPr="005153ED"/>
    <w:p w:rsidRDefault="006C7F48" w:rsidP="006C7F48" w:rsidR="006C7F48"/>
    <w:p w:rsidRDefault="006C7F48" w:rsidP="006C7F48" w:rsidR="00CC2466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D57A11" w:rsidP="001C5EF9" w:rsidR="00DB1319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CC2466" w:rsidP="00D57A11" w:rsidR="00CC2466" w:rsidRPr="005153ED"/>
    <w:p w:rsidRDefault="00AA7FCA" w:rsidP="00E96046" w:rsidR="00DB1319" w:rsidRPr="005153ED">
      <w:pPr>
        <w:ind w:firstLine="708"/>
        <w:jc w:val="both"/>
      </w:pPr>
      <w:r w:rsidRPr="005153ED">
        <w:t xml:space="preserve">Trgovački sud u Splitu, Stalna služba u Dubrovniku, u ime Republike Hrvatske, po sucu tog suda Katarini Franković, kao sucu pojedincu, u stečajnom postupku nad stečajnim dužnikom </w:t>
      </w:r>
      <w:r w:rsidR="00183042" w:rsidRPr="00183042">
        <w:t>LPG ULAGANJA d.o.o. „u stečaju“ Petra Hektorovića 46, Dubrovnik, MBS: 090019711, OIB: 86039436732</w:t>
      </w:r>
      <w:r w:rsidRPr="005153ED">
        <w:t xml:space="preserve">, nakon održanog </w:t>
      </w:r>
      <w:r w:rsidR="005153ED">
        <w:t>ispitnog ročišta</w:t>
      </w:r>
      <w:r w:rsidRPr="005153ED">
        <w:t xml:space="preserve"> dana </w:t>
      </w:r>
      <w:r w:rsidR="006C0BB3">
        <w:t>10</w:t>
      </w:r>
      <w:r w:rsidRPr="005153ED">
        <w:t xml:space="preserve">. </w:t>
      </w:r>
      <w:r w:rsidR="004E7BDE">
        <w:t>travnja</w:t>
      </w:r>
      <w:r w:rsidR="00E26A29">
        <w:t xml:space="preserve"> 2017</w:t>
      </w:r>
      <w:r w:rsidRPr="005153ED">
        <w:t>. godine u prisutnosti stečajnog upravitelja</w:t>
      </w:r>
      <w:r w:rsidR="0065031A" w:rsidRPr="005153ED">
        <w:t xml:space="preserve"> </w:t>
      </w:r>
      <w:r w:rsidR="00183042">
        <w:t>Ante Gabelica</w:t>
      </w:r>
      <w:r w:rsidR="004E7BDE">
        <w:t xml:space="preserve"> i vjerovnika Republike Hrvatske zastupane po </w:t>
      </w:r>
      <w:r w:rsidR="004E7BDE" w:rsidRPr="004E7BDE">
        <w:t>zastupnik</w:t>
      </w:r>
      <w:r w:rsidR="004E7BDE">
        <w:t>u</w:t>
      </w:r>
      <w:r w:rsidR="004E7BDE" w:rsidRPr="004E7BDE">
        <w:t xml:space="preserve"> po zakonu Tihan</w:t>
      </w:r>
      <w:r w:rsidR="004E7BDE">
        <w:t>u</w:t>
      </w:r>
      <w:r w:rsidR="004E7BDE" w:rsidRPr="004E7BDE">
        <w:t xml:space="preserve"> Hilje zamjenik </w:t>
      </w:r>
      <w:r w:rsidR="004E7BDE">
        <w:t xml:space="preserve">u Županijskom državnom odvjetništvu u </w:t>
      </w:r>
      <w:r w:rsidR="004E7BDE" w:rsidRPr="004E7BDE">
        <w:t>Dubrovnik</w:t>
      </w:r>
      <w:r w:rsidR="004E7BDE">
        <w:t>u</w:t>
      </w:r>
      <w:r w:rsidR="00E96046">
        <w:t xml:space="preserve">, </w:t>
      </w:r>
      <w:r w:rsidR="00E26A29">
        <w:t xml:space="preserve">dana </w:t>
      </w:r>
      <w:r w:rsidR="006C0BB3">
        <w:t>11</w:t>
      </w:r>
      <w:r w:rsidR="005328D3" w:rsidRPr="005328D3">
        <w:t xml:space="preserve">. </w:t>
      </w:r>
      <w:r w:rsidR="004E7BDE">
        <w:t>travnja</w:t>
      </w:r>
      <w:r w:rsidR="005328D3" w:rsidRPr="005328D3">
        <w:t xml:space="preserve"> 2017</w:t>
      </w:r>
      <w:r w:rsidRPr="005153ED">
        <w:t>. godine,</w:t>
      </w:r>
    </w:p>
    <w:p w:rsidRDefault="00CC2466" w:rsidP="00D57A11" w:rsidR="00CC2466" w:rsidRPr="005153ED"/>
    <w:p w:rsidRDefault="004C7975" w:rsidP="004C7975" w:rsidR="004C7975" w:rsidRPr="005153ED">
      <w:pPr>
        <w:jc w:val="center"/>
      </w:pPr>
      <w:r w:rsidRPr="005153ED">
        <w:rPr>
          <w:b/>
        </w:rPr>
        <w:t>r i j e š i o      j e</w:t>
      </w:r>
    </w:p>
    <w:p w:rsidRDefault="00CC2466" w:rsidP="00915398" w:rsidR="00CC2466" w:rsidRPr="005153ED">
      <w:pPr>
        <w:jc w:val="both"/>
      </w:pPr>
    </w:p>
    <w:p w:rsidRDefault="00915398" w:rsidP="00E26A29" w:rsidR="00E26A29">
      <w:pPr>
        <w:pStyle w:val="Odlomakpopisa"/>
        <w:numPr>
          <w:ilvl w:val="0"/>
          <w:numId w:val="12"/>
        </w:numPr>
        <w:jc w:val="both"/>
      </w:pPr>
      <w:r w:rsidRPr="005153ED">
        <w:t>Utvrđuj</w:t>
      </w:r>
      <w:r w:rsidR="004E7BDE">
        <w:t>u</w:t>
      </w:r>
      <w:r w:rsidRPr="005153ED">
        <w:t xml:space="preserve"> se osnovan</w:t>
      </w:r>
      <w:r w:rsidR="004E7BDE">
        <w:t>i</w:t>
      </w:r>
      <w:r w:rsidR="0035230F">
        <w:t>m</w:t>
      </w:r>
      <w:r w:rsidRPr="005153ED">
        <w:t xml:space="preserve"> tražbin</w:t>
      </w:r>
      <w:r w:rsidR="00AD4FD9">
        <w:t>a</w:t>
      </w:r>
      <w:r w:rsidR="004E7BDE">
        <w:t>ma</w:t>
      </w:r>
      <w:r w:rsidRPr="005153ED">
        <w:t xml:space="preserve"> vjerovnika</w:t>
      </w:r>
      <w:r w:rsidR="00C83042">
        <w:t xml:space="preserve"> kao</w:t>
      </w:r>
      <w:r w:rsidRPr="005153ED">
        <w:t xml:space="preserve"> II (drugog) višeg isplatnog reda:</w:t>
      </w:r>
    </w:p>
    <w:p w:rsidRDefault="00183042" w:rsidP="00183042" w:rsidR="00183042">
      <w:pPr>
        <w:pStyle w:val="Odlomakpopisa"/>
        <w:numPr>
          <w:ilvl w:val="0"/>
          <w:numId w:val="21"/>
        </w:numPr>
        <w:jc w:val="both"/>
      </w:pPr>
      <w:r>
        <w:t>REPUBLIKA HRVATSKA, OIB: 18683136487 za iznos od 3.425,67 kuna,</w:t>
      </w:r>
    </w:p>
    <w:p w:rsidRDefault="00183042" w:rsidP="00183042" w:rsidR="00183042">
      <w:pPr>
        <w:pStyle w:val="Odlomakpopisa"/>
        <w:numPr>
          <w:ilvl w:val="0"/>
          <w:numId w:val="21"/>
        </w:numPr>
        <w:jc w:val="both"/>
      </w:pPr>
      <w:r>
        <w:t xml:space="preserve">GRAD DUBROVNIK, Dubrovnik, OIB: 21712494719, </w:t>
      </w:r>
      <w:r w:rsidRPr="00183042">
        <w:t>za iznos od</w:t>
      </w:r>
      <w:r>
        <w:t xml:space="preserve"> 15.361,40 kuna.</w:t>
      </w:r>
    </w:p>
    <w:p w:rsidRDefault="00E26A29" w:rsidP="00E26A29" w:rsidR="00E26A29">
      <w:pPr>
        <w:pStyle w:val="Odlomakpopisa"/>
        <w:jc w:val="both"/>
      </w:pPr>
    </w:p>
    <w:p w:rsidRDefault="0035230F" w:rsidP="0035230F" w:rsidR="0035230F" w:rsidRPr="005153ED">
      <w:pPr>
        <w:ind w:firstLine="60" w:left="708"/>
        <w:jc w:val="both"/>
        <w:rPr>
          <w:lang w:val="fr-FR"/>
        </w:rPr>
      </w:pPr>
    </w:p>
    <w:p w:rsidRDefault="00D57A11" w:rsidP="00D57A11" w:rsidR="00D57A11" w:rsidRPr="005153ED">
      <w:pPr>
        <w:jc w:val="center"/>
        <w:rPr>
          <w:b/>
        </w:rPr>
      </w:pPr>
      <w:r w:rsidRPr="005153ED">
        <w:rPr>
          <w:b/>
        </w:rPr>
        <w:t>Obrazloženje</w:t>
      </w:r>
    </w:p>
    <w:p w:rsidRDefault="009543D0" w:rsidP="009543D0" w:rsidR="009543D0" w:rsidRPr="005153ED"/>
    <w:p w:rsidRDefault="006C0BB3" w:rsidP="009543D0" w:rsidR="009543D0">
      <w:pPr>
        <w:ind w:firstLine="708"/>
        <w:jc w:val="both"/>
      </w:pPr>
      <w:r>
        <w:t>R</w:t>
      </w:r>
      <w:r w:rsidR="009543D0" w:rsidRPr="005153ED">
        <w:t xml:space="preserve">ješenjem Trgovačkog suda u Splitu, Stalna </w:t>
      </w:r>
      <w:r w:rsidR="0065345B">
        <w:t>služba u Dubrovniku posl.br. St-</w:t>
      </w:r>
      <w:r w:rsidR="009543D0" w:rsidRPr="005153ED">
        <w:t xml:space="preserve"> </w:t>
      </w:r>
      <w:r>
        <w:t>20</w:t>
      </w:r>
      <w:r w:rsidR="00183042">
        <w:t>64</w:t>
      </w:r>
      <w:r w:rsidR="0065345B">
        <w:t xml:space="preserve">/2016 od </w:t>
      </w:r>
      <w:r w:rsidRPr="006C0BB3">
        <w:t>24. siječnja  2017. godine</w:t>
      </w:r>
      <w:r w:rsidR="009543D0" w:rsidRPr="005153ED">
        <w:t xml:space="preserve">. </w:t>
      </w:r>
      <w:r w:rsidR="004E7BDE">
        <w:t>g</w:t>
      </w:r>
      <w:r w:rsidR="009543D0" w:rsidRPr="005153ED">
        <w:t>odine</w:t>
      </w:r>
      <w:r w:rsidR="004E7BDE">
        <w:t xml:space="preserve"> otvoren stečaj nad </w:t>
      </w:r>
      <w:r w:rsidR="004E7BDE" w:rsidRPr="004E7BDE">
        <w:t xml:space="preserve">dužnikom </w:t>
      </w:r>
      <w:r w:rsidR="00183042" w:rsidRPr="00183042">
        <w:t>LPG ULAGANJA d.o.o. „u stečaju“ Petra Hektorovića 46, Dubrovnik, MBS: 090019711, OIB: 86039436732</w:t>
      </w:r>
      <w:r w:rsidR="0065345B">
        <w:t>, te su pozvani vjerovnici stečajnog dužnika prijaviti svoje tražbine i odr</w:t>
      </w:r>
      <w:r w:rsidR="0035230F">
        <w:t>eđeno je ispitno ročište</w:t>
      </w:r>
      <w:r w:rsidR="0065345B">
        <w:t>.</w:t>
      </w:r>
    </w:p>
    <w:p w:rsidRDefault="00564F48" w:rsidP="009543D0" w:rsidR="00564F48">
      <w:pPr>
        <w:ind w:firstLine="708"/>
        <w:jc w:val="both"/>
      </w:pPr>
    </w:p>
    <w:p w:rsidRDefault="009543D0" w:rsidP="00C10B5F" w:rsidR="009543D0">
      <w:pPr>
        <w:jc w:val="both"/>
      </w:pPr>
      <w:r w:rsidRPr="005153ED">
        <w:tab/>
        <w:t xml:space="preserve"> Na ispitnom ročištu održanom dana </w:t>
      </w:r>
      <w:r w:rsidR="006C0BB3">
        <w:t>11</w:t>
      </w:r>
      <w:r w:rsidR="004E7BDE">
        <w:t>. travnj</w:t>
      </w:r>
      <w:r w:rsidR="00AD4FD9" w:rsidRPr="00AD4FD9">
        <w:t>a 2017</w:t>
      </w:r>
      <w:r w:rsidR="0065345B">
        <w:t xml:space="preserve">.g. </w:t>
      </w:r>
      <w:r w:rsidRPr="005153ED">
        <w:t xml:space="preserve">stečajni upravitelj se određeno izjasnio o svakoj prijavljenoj tražbini predanoj i pristigloj u roku određenom za prijavu tražbina prema </w:t>
      </w:r>
      <w:r w:rsidR="0065345B">
        <w:t>rješenju</w:t>
      </w:r>
      <w:r w:rsidRPr="005153ED">
        <w:t xml:space="preserve"> </w:t>
      </w:r>
      <w:r w:rsidR="00564F48">
        <w:t xml:space="preserve">od </w:t>
      </w:r>
      <w:r w:rsidR="006C0BB3">
        <w:t>24</w:t>
      </w:r>
      <w:r w:rsidR="004E7BDE" w:rsidRPr="004E7BDE">
        <w:t xml:space="preserve">. siječnja </w:t>
      </w:r>
      <w:r w:rsidR="00AD4FD9" w:rsidRPr="00AD4FD9">
        <w:t>201</w:t>
      </w:r>
      <w:r w:rsidR="004E7BDE">
        <w:t>7.</w:t>
      </w:r>
      <w:r w:rsidR="00AD4FD9">
        <w:t xml:space="preserve"> </w:t>
      </w:r>
      <w:r w:rsidRPr="005153ED">
        <w:t xml:space="preserve">objavljenom na </w:t>
      </w:r>
      <w:r w:rsidR="0065345B">
        <w:t>mrežnoj stranici e-oglasna ploča</w:t>
      </w:r>
      <w:r w:rsidRPr="005153ED">
        <w:t xml:space="preserve"> suda</w:t>
      </w:r>
      <w:r w:rsidR="0065345B">
        <w:t>.</w:t>
      </w:r>
      <w:r w:rsidRPr="005153ED">
        <w:t xml:space="preserve"> Tablice sa prijavama bile su izložene kod ovog suda na</w:t>
      </w:r>
      <w:r w:rsidR="00532867">
        <w:t xml:space="preserve"> uvid svim sudionicima postupka</w:t>
      </w:r>
      <w:r w:rsidR="00C10B5F">
        <w:t>, te su tablice prijavljenih tražbi</w:t>
      </w:r>
      <w:r w:rsidR="00E26A29">
        <w:t>na</w:t>
      </w:r>
      <w:r w:rsidR="00881055">
        <w:t xml:space="preserve"> </w:t>
      </w:r>
      <w:r w:rsidR="00C10B5F">
        <w:t xml:space="preserve">i izvješće stečajnog upravitelja objavljeni i na </w:t>
      </w:r>
      <w:r w:rsidR="00C10B5F" w:rsidRPr="00C10B5F">
        <w:t xml:space="preserve">mrežnoj stranici e-oglasna </w:t>
      </w:r>
      <w:r w:rsidR="00C10B5F">
        <w:t>ploča suda</w:t>
      </w:r>
      <w:r w:rsidR="00C10B5F" w:rsidRPr="00C10B5F">
        <w:t>.</w:t>
      </w:r>
    </w:p>
    <w:p w:rsidRDefault="00532867" w:rsidP="00C10B5F" w:rsidR="00532867">
      <w:pPr>
        <w:jc w:val="both"/>
      </w:pPr>
    </w:p>
    <w:p w:rsidRDefault="006C7F48" w:rsidP="00532867" w:rsidR="001C5292">
      <w:pPr>
        <w:ind w:firstLine="708"/>
        <w:jc w:val="both"/>
      </w:pPr>
      <w:r>
        <w:t>Prema čl. 263. Stečajnog zakona (Narodne novine 71/15, dalje u tekstu SZ) tražbina se smatra utvrđenom ako je na ispitnom ročištu prizna stečajni upravitelj i ne ospori stečajni vjerovnik, odnosno ako izjavljeno osporavanje bude otklonjeno</w:t>
      </w:r>
      <w:r w:rsidR="001B552C">
        <w:t>.</w:t>
      </w:r>
      <w:r w:rsidRPr="005153ED">
        <w:t xml:space="preserve"> </w:t>
      </w:r>
      <w:r w:rsidR="009543D0" w:rsidRPr="005153ED">
        <w:t>Stečajni upravitelj je</w:t>
      </w:r>
      <w:r>
        <w:t xml:space="preserve"> </w:t>
      </w:r>
      <w:r>
        <w:lastRenderedPageBreak/>
        <w:t>prijavljen</w:t>
      </w:r>
      <w:r w:rsidR="004E7BDE">
        <w:t>e</w:t>
      </w:r>
      <w:r w:rsidR="009543D0" w:rsidRPr="005153ED">
        <w:t xml:space="preserve"> naveden</w:t>
      </w:r>
      <w:r w:rsidR="004E7BDE">
        <w:t>e</w:t>
      </w:r>
      <w:r w:rsidR="009543D0" w:rsidRPr="005153ED">
        <w:t xml:space="preserve"> tražbin</w:t>
      </w:r>
      <w:r w:rsidR="004E7BDE">
        <w:t>e</w:t>
      </w:r>
      <w:r w:rsidR="009543D0" w:rsidRPr="005153ED">
        <w:t xml:space="preserve"> priznao kao tražbin</w:t>
      </w:r>
      <w:r w:rsidR="004E7BDE">
        <w:t>e</w:t>
      </w:r>
      <w:r w:rsidR="009543D0" w:rsidRPr="005153ED">
        <w:t xml:space="preserve"> II (drugog) višeg isplatnog reda u iznos</w:t>
      </w:r>
      <w:r w:rsidR="004E7BDE">
        <w:t>ima</w:t>
      </w:r>
      <w:r w:rsidR="009543D0" w:rsidRPr="005153ED">
        <w:t xml:space="preserve"> kako je to navedeno u</w:t>
      </w:r>
      <w:r w:rsidR="005B7205">
        <w:t xml:space="preserve"> toč. I</w:t>
      </w:r>
      <w:r w:rsidR="009543D0" w:rsidRPr="005153ED">
        <w:t xml:space="preserve"> izre</w:t>
      </w:r>
      <w:r w:rsidR="005B7205">
        <w:t>ke</w:t>
      </w:r>
      <w:r w:rsidR="009543D0" w:rsidRPr="005153ED">
        <w:t xml:space="preserve"> ovog rješenja. </w:t>
      </w:r>
    </w:p>
    <w:p w:rsidRDefault="00532867" w:rsidP="00881055" w:rsidR="00532867">
      <w:pPr>
        <w:jc w:val="both"/>
      </w:pPr>
    </w:p>
    <w:p w:rsidRDefault="006C7F48" w:rsidP="006C7F48" w:rsidR="00D13116">
      <w:pPr>
        <w:ind w:firstLine="708"/>
        <w:jc w:val="both"/>
      </w:pPr>
      <w:r>
        <w:t xml:space="preserve">Sukladno čl. 264. i 265. SZ-a odlučeno je kao u </w:t>
      </w:r>
      <w:r w:rsidR="00D13116">
        <w:t>toč. I izreke.</w:t>
      </w:r>
    </w:p>
    <w:p w:rsidRDefault="00D13116" w:rsidP="0035230F" w:rsidR="00D13116">
      <w:pPr>
        <w:jc w:val="both"/>
      </w:pPr>
    </w:p>
    <w:p w:rsidRDefault="00D151FA" w:rsidP="00D151FA" w:rsidR="00D13116">
      <w:pPr>
        <w:ind w:firstLine="708"/>
        <w:jc w:val="both"/>
      </w:pPr>
      <w:r>
        <w:t>Ovo</w:t>
      </w:r>
      <w:r w:rsidR="006C7F48">
        <w:t xml:space="preserve">  rješenje se objavljuje se na mrežnoj stranici e-Oglasna ploča sudova</w:t>
      </w:r>
      <w:r>
        <w:t xml:space="preserve"> prema čl. 265</w:t>
      </w:r>
      <w:r w:rsidR="00284657">
        <w:t>.</w:t>
      </w:r>
      <w:r>
        <w:t xml:space="preserve"> SZ-a</w:t>
      </w:r>
      <w:r w:rsidR="006C7F48">
        <w:t>.</w:t>
      </w:r>
    </w:p>
    <w:p w:rsidRDefault="00D13116" w:rsidP="006C7F48" w:rsidR="00D13116">
      <w:pPr>
        <w:ind w:firstLine="708"/>
        <w:jc w:val="both"/>
      </w:pPr>
    </w:p>
    <w:p w:rsidRDefault="006C7F48" w:rsidP="00D151FA" w:rsidR="009543D0" w:rsidRPr="005153ED">
      <w:pPr>
        <w:jc w:val="both"/>
      </w:pPr>
      <w:r>
        <w:t xml:space="preserve"> </w:t>
      </w:r>
      <w:r w:rsidR="00D151FA">
        <w:tab/>
      </w:r>
      <w:r w:rsidR="009543D0" w:rsidRPr="005153ED">
        <w:t>Zbog navedenog, na temelju spomenutih propisa, odlučeno je kao u izreci.</w:t>
      </w:r>
    </w:p>
    <w:p w:rsidRDefault="009543D0" w:rsidP="009543D0" w:rsidR="008B5CAB" w:rsidRPr="005153ED">
      <w:pPr>
        <w:jc w:val="both"/>
      </w:pPr>
      <w:r w:rsidRPr="005153ED">
        <w:t xml:space="preserve"> </w:t>
      </w:r>
    </w:p>
    <w:p w:rsidRDefault="001D7B31" w:rsidP="001D7B31" w:rsidR="001D7B31" w:rsidRPr="005153ED">
      <w:pPr>
        <w:jc w:val="center"/>
        <w:rPr>
          <w:b/>
        </w:rPr>
      </w:pPr>
      <w:r w:rsidRPr="005153ED">
        <w:rPr>
          <w:b/>
        </w:rPr>
        <w:t xml:space="preserve">U Dubrovniku, </w:t>
      </w:r>
      <w:r w:rsidR="006C0BB3">
        <w:rPr>
          <w:b/>
        </w:rPr>
        <w:t>11</w:t>
      </w:r>
      <w:r w:rsidR="003D0C55">
        <w:rPr>
          <w:b/>
        </w:rPr>
        <w:t xml:space="preserve">. </w:t>
      </w:r>
      <w:r w:rsidR="00CF4846">
        <w:rPr>
          <w:b/>
        </w:rPr>
        <w:t>travnj</w:t>
      </w:r>
      <w:r w:rsidR="00AD4FD9">
        <w:rPr>
          <w:b/>
        </w:rPr>
        <w:t>a</w:t>
      </w:r>
      <w:r w:rsidRPr="005153ED">
        <w:rPr>
          <w:b/>
        </w:rPr>
        <w:t xml:space="preserve"> 201</w:t>
      </w:r>
      <w:r w:rsidR="00AD4FD9">
        <w:rPr>
          <w:b/>
        </w:rPr>
        <w:t>7</w:t>
      </w:r>
      <w:r w:rsidRPr="005153ED">
        <w:rPr>
          <w:b/>
        </w:rPr>
        <w:t>. godine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="006C7F48">
        <w:rPr>
          <w:b/>
        </w:rPr>
        <w:t>Sudac</w:t>
      </w:r>
      <w:r w:rsidRPr="005153ED">
        <w:rPr>
          <w:b/>
        </w:rPr>
        <w:t>: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  <w:t>Katarina Franković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POUKA O PRAVNOM LIJEKU</w:t>
      </w:r>
    </w:p>
    <w:p w:rsidRDefault="001D7B31" w:rsidP="001D7B31" w:rsidR="001D7B31" w:rsidRPr="005153ED">
      <w:pPr>
        <w:pStyle w:val="Tijeloteksta"/>
      </w:pPr>
      <w:r w:rsidRPr="005153ED"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DN-a:</w:t>
      </w:r>
    </w:p>
    <w:p w:rsidRDefault="001D7B31" w:rsidP="006C7F48" w:rsidR="003D0C55" w:rsidRPr="003D0C55">
      <w:r w:rsidRPr="003D0C55">
        <w:t xml:space="preserve">- </w:t>
      </w:r>
      <w:r w:rsidR="006C7F48" w:rsidRPr="003D0C55">
        <w:t xml:space="preserve">mrežna stranica </w:t>
      </w:r>
      <w:r w:rsidRPr="003D0C55">
        <w:t xml:space="preserve">oglasna ploča suda </w:t>
      </w:r>
    </w:p>
    <w:p w:rsidRDefault="00B21086" w:rsidP="001C5EF9" w:rsidR="00B21086" w:rsidRPr="003D0C55"/>
    <w:sectPr w:rsidSect="00F203A3" w:rsidR="00B21086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8B" w:rsidR="00267B8B">
      <w:r>
        <w:separator/>
      </w:r>
    </w:p>
  </w:endnote>
  <w:endnote w:id="0" w:type="continuationSeparator">
    <w:p w:rsidRDefault="00267B8B" w:rsidR="0026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8B" w:rsidR="00267B8B">
      <w:r>
        <w:separator/>
      </w:r>
    </w:p>
  </w:footnote>
  <w:footnote w:id="0" w:type="continuationSeparator">
    <w:p w:rsidRDefault="00267B8B" w:rsidR="0026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FD1" w:rsidR="00EA3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09B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A3FD1" w:rsidP="00256E03" w:rsidR="00EA3FD1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Pr="006764AA">
      <w:rPr>
        <w:rFonts w:hAnsi="Book Antiqua" w:ascii="Book Antiqua"/>
        <w:b/>
        <w:sz w:val="20"/>
        <w:szCs w:val="20"/>
      </w:rPr>
      <w:t>Posl. br. 18 St-</w:t>
    </w:r>
    <w:r w:rsidR="006C0BB3">
      <w:rPr>
        <w:rFonts w:hAnsi="Book Antiqua" w:ascii="Book Antiqua"/>
        <w:b/>
        <w:sz w:val="20"/>
        <w:szCs w:val="20"/>
      </w:rPr>
      <w:t>20</w:t>
    </w:r>
    <w:r w:rsidR="00183042">
      <w:rPr>
        <w:rFonts w:hAnsi="Book Antiqua" w:ascii="Book Antiqua"/>
        <w:b/>
        <w:sz w:val="20"/>
        <w:szCs w:val="20"/>
      </w:rPr>
      <w:t>64</w:t>
    </w:r>
    <w:r w:rsidR="00C83042">
      <w:rPr>
        <w:rFonts w:hAnsi="Book Antiqua" w:ascii="Book Antiqua"/>
        <w:b/>
        <w:sz w:val="20"/>
        <w:szCs w:val="20"/>
      </w:rPr>
      <w:t>/2016</w:t>
    </w:r>
  </w:p>
  <w:p w:rsidRDefault="00EA3FD1" w:rsidR="00EA3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172196B"/>
    <w:multiLevelType w:val="hybridMultilevel"/>
    <w:tmpl w:val="3FA4DAFE"/>
    <w:lvl w:tplc="0CBCD69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BA6538E"/>
    <w:multiLevelType w:val="hybridMultilevel"/>
    <w:tmpl w:val="D6D89C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1B8391C"/>
    <w:multiLevelType w:val="hybridMultilevel"/>
    <w:tmpl w:val="489C01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3">
    <w:nsid w:val="4AD1663A"/>
    <w:multiLevelType w:val="hybridMultilevel"/>
    <w:tmpl w:val="32C052D8"/>
    <w:lvl w:tplc="F05A719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6">
    <w:nsid w:val="5A621FEF"/>
    <w:multiLevelType w:val="hybridMultilevel"/>
    <w:tmpl w:val="22767E38"/>
    <w:lvl w:tplc="041A000F" w:ilvl="0">
      <w:start w:val="1"/>
      <w:numFmt w:val="decimal"/>
      <w:lvlText w:val="%1."/>
      <w:lvlJc w:val="left"/>
      <w:pPr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7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18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F066EE6"/>
    <w:multiLevelType w:val="hybridMultilevel"/>
    <w:tmpl w:val="0E8A0EE8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3"/>
  </w:num>
  <w:num w:numId="5">
    <w:abstractNumId w:val="5"/>
  </w:num>
  <w:num w:numId="6">
    <w:abstractNumId w:val="12"/>
  </w:num>
  <w:num w:numId="7">
    <w:abstractNumId w:val="4"/>
  </w:num>
  <w:num w:numId="8">
    <w:abstractNumId w:val="10"/>
  </w:num>
  <w:num w:numId="9">
    <w:abstractNumId w:val="6"/>
  </w:num>
  <w:num w:numId="10">
    <w:abstractNumId w:val="17"/>
  </w:num>
  <w:num w:numId="11">
    <w:abstractNumId w:val="18"/>
  </w:num>
  <w:num w:numId="12">
    <w:abstractNumId w:val="20"/>
  </w:num>
  <w:num w:numId="13">
    <w:abstractNumId w:val="19"/>
  </w:num>
  <w:num w:numId="14">
    <w:abstractNumId w:val="15"/>
  </w:num>
  <w:num w:numId="15">
    <w:abstractNumId w:val="11"/>
  </w:num>
  <w:num w:numId="16">
    <w:abstractNumId w:val="14"/>
  </w:num>
  <w:num w:numId="17">
    <w:abstractNumId w:val="16"/>
  </w:num>
  <w:num w:numId="18">
    <w:abstractNumId w:val="8"/>
  </w:num>
  <w:num w:numId="19">
    <w:abstractNumId w:val="7"/>
  </w:num>
  <w:num w:numId="20">
    <w:abstractNumId w:val="13"/>
  </w:num>
  <w:num w:numId="2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2360C"/>
    <w:rsid w:val="00050A6E"/>
    <w:rsid w:val="000531F5"/>
    <w:rsid w:val="00062A4B"/>
    <w:rsid w:val="00066300"/>
    <w:rsid w:val="000750F1"/>
    <w:rsid w:val="000D330B"/>
    <w:rsid w:val="000E67BB"/>
    <w:rsid w:val="000F1661"/>
    <w:rsid w:val="000F6F9A"/>
    <w:rsid w:val="00126C37"/>
    <w:rsid w:val="00162766"/>
    <w:rsid w:val="0016563C"/>
    <w:rsid w:val="00180866"/>
    <w:rsid w:val="00181A73"/>
    <w:rsid w:val="00183042"/>
    <w:rsid w:val="0019727B"/>
    <w:rsid w:val="001B552C"/>
    <w:rsid w:val="001C5292"/>
    <w:rsid w:val="001C5EF9"/>
    <w:rsid w:val="001D3C07"/>
    <w:rsid w:val="001D7B31"/>
    <w:rsid w:val="001F3EFC"/>
    <w:rsid w:val="00212AB5"/>
    <w:rsid w:val="00216481"/>
    <w:rsid w:val="0021685E"/>
    <w:rsid w:val="00224B6D"/>
    <w:rsid w:val="0025678F"/>
    <w:rsid w:val="00256843"/>
    <w:rsid w:val="00256E03"/>
    <w:rsid w:val="00267B8B"/>
    <w:rsid w:val="00284657"/>
    <w:rsid w:val="002B6839"/>
    <w:rsid w:val="002D5BE8"/>
    <w:rsid w:val="003504AF"/>
    <w:rsid w:val="0035230F"/>
    <w:rsid w:val="00392B6A"/>
    <w:rsid w:val="003A01C7"/>
    <w:rsid w:val="003B0BCC"/>
    <w:rsid w:val="003B0CCC"/>
    <w:rsid w:val="003B0E22"/>
    <w:rsid w:val="003D0C55"/>
    <w:rsid w:val="003D0C7A"/>
    <w:rsid w:val="003D6811"/>
    <w:rsid w:val="003F328A"/>
    <w:rsid w:val="00416450"/>
    <w:rsid w:val="00420948"/>
    <w:rsid w:val="004257AB"/>
    <w:rsid w:val="0043056B"/>
    <w:rsid w:val="00433D20"/>
    <w:rsid w:val="00442F88"/>
    <w:rsid w:val="00463241"/>
    <w:rsid w:val="004A6874"/>
    <w:rsid w:val="004C7975"/>
    <w:rsid w:val="004E3D75"/>
    <w:rsid w:val="004E7BDE"/>
    <w:rsid w:val="005109B8"/>
    <w:rsid w:val="005153ED"/>
    <w:rsid w:val="00520501"/>
    <w:rsid w:val="00532867"/>
    <w:rsid w:val="005328D3"/>
    <w:rsid w:val="00542073"/>
    <w:rsid w:val="00564F48"/>
    <w:rsid w:val="005A3988"/>
    <w:rsid w:val="005B6B66"/>
    <w:rsid w:val="005B7205"/>
    <w:rsid w:val="005D7A93"/>
    <w:rsid w:val="005E4623"/>
    <w:rsid w:val="00611848"/>
    <w:rsid w:val="00624903"/>
    <w:rsid w:val="0065031A"/>
    <w:rsid w:val="0065345B"/>
    <w:rsid w:val="006577B0"/>
    <w:rsid w:val="006759B7"/>
    <w:rsid w:val="006764AA"/>
    <w:rsid w:val="00691367"/>
    <w:rsid w:val="006A321A"/>
    <w:rsid w:val="006A5AB6"/>
    <w:rsid w:val="006B00B0"/>
    <w:rsid w:val="006C0BB3"/>
    <w:rsid w:val="006C1623"/>
    <w:rsid w:val="006C7F48"/>
    <w:rsid w:val="006E3BF4"/>
    <w:rsid w:val="006F5AFD"/>
    <w:rsid w:val="00703055"/>
    <w:rsid w:val="00733350"/>
    <w:rsid w:val="00747C5B"/>
    <w:rsid w:val="00755A4D"/>
    <w:rsid w:val="0079665F"/>
    <w:rsid w:val="007B1D36"/>
    <w:rsid w:val="007D4648"/>
    <w:rsid w:val="007E41DD"/>
    <w:rsid w:val="00803971"/>
    <w:rsid w:val="0082142D"/>
    <w:rsid w:val="00833B2F"/>
    <w:rsid w:val="0084398F"/>
    <w:rsid w:val="00853375"/>
    <w:rsid w:val="00855A31"/>
    <w:rsid w:val="00881055"/>
    <w:rsid w:val="008B5CAB"/>
    <w:rsid w:val="008C1790"/>
    <w:rsid w:val="00913047"/>
    <w:rsid w:val="00915398"/>
    <w:rsid w:val="00935AFF"/>
    <w:rsid w:val="00950B5A"/>
    <w:rsid w:val="009543D0"/>
    <w:rsid w:val="0098555E"/>
    <w:rsid w:val="00991908"/>
    <w:rsid w:val="009C2742"/>
    <w:rsid w:val="009C3725"/>
    <w:rsid w:val="009C4F6F"/>
    <w:rsid w:val="009E6267"/>
    <w:rsid w:val="009F2C60"/>
    <w:rsid w:val="00A040A9"/>
    <w:rsid w:val="00A21486"/>
    <w:rsid w:val="00A4035A"/>
    <w:rsid w:val="00A452F8"/>
    <w:rsid w:val="00A56F49"/>
    <w:rsid w:val="00A67A6C"/>
    <w:rsid w:val="00AA2198"/>
    <w:rsid w:val="00AA7FCA"/>
    <w:rsid w:val="00AB78D5"/>
    <w:rsid w:val="00AC3399"/>
    <w:rsid w:val="00AD35C2"/>
    <w:rsid w:val="00AD4FD9"/>
    <w:rsid w:val="00AE0C57"/>
    <w:rsid w:val="00B0693D"/>
    <w:rsid w:val="00B16129"/>
    <w:rsid w:val="00B1663A"/>
    <w:rsid w:val="00B21086"/>
    <w:rsid w:val="00B42E77"/>
    <w:rsid w:val="00B57772"/>
    <w:rsid w:val="00BB0F9E"/>
    <w:rsid w:val="00BC3074"/>
    <w:rsid w:val="00BD625B"/>
    <w:rsid w:val="00BF0A0B"/>
    <w:rsid w:val="00C10B5F"/>
    <w:rsid w:val="00C83042"/>
    <w:rsid w:val="00C84449"/>
    <w:rsid w:val="00C96782"/>
    <w:rsid w:val="00CA0F6F"/>
    <w:rsid w:val="00CA7BCD"/>
    <w:rsid w:val="00CC2466"/>
    <w:rsid w:val="00CC7673"/>
    <w:rsid w:val="00CE16D0"/>
    <w:rsid w:val="00CE7BF7"/>
    <w:rsid w:val="00CF4846"/>
    <w:rsid w:val="00D02D0C"/>
    <w:rsid w:val="00D13116"/>
    <w:rsid w:val="00D151FA"/>
    <w:rsid w:val="00D567F9"/>
    <w:rsid w:val="00D57A11"/>
    <w:rsid w:val="00D816A4"/>
    <w:rsid w:val="00DA1343"/>
    <w:rsid w:val="00DB12F2"/>
    <w:rsid w:val="00DB1319"/>
    <w:rsid w:val="00DD3A08"/>
    <w:rsid w:val="00DE7E0D"/>
    <w:rsid w:val="00DF533B"/>
    <w:rsid w:val="00E26A29"/>
    <w:rsid w:val="00E3344F"/>
    <w:rsid w:val="00E430B8"/>
    <w:rsid w:val="00E55540"/>
    <w:rsid w:val="00E7471A"/>
    <w:rsid w:val="00E96046"/>
    <w:rsid w:val="00EA3FD1"/>
    <w:rsid w:val="00ED0A23"/>
    <w:rsid w:val="00ED655D"/>
    <w:rsid w:val="00EE36F1"/>
    <w:rsid w:val="00EF2767"/>
    <w:rsid w:val="00EF5A95"/>
    <w:rsid w:val="00F02359"/>
    <w:rsid w:val="00F12ECA"/>
    <w:rsid w:val="00F131EA"/>
    <w:rsid w:val="00F203A3"/>
    <w:rsid w:val="00F42344"/>
    <w:rsid w:val="00FB5868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09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09B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09B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09B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09B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09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09B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09B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09B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09B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2064</izvorni_sadrzaj>
    <derivirana_varijabla naziv="DomainObject.Predmet.Broj_1">2064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506/15</izvorni_sadrzaj>
    <derivirana_varijabla naziv="DomainObject.Predmet.Opis_1">Obustava St 506/15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St-2064/2016</izvorni_sadrzaj>
    <derivirana_varijabla naziv="DomainObject.Predmet.OznakaBroj_1">St-2064/2016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LPG ULAGANJA d.o.o. za poslovanje nekretninama, građenje i trgovinu</izvorni_sadrzaj>
    <derivirana_varijabla naziv="DomainObject.Predmet.ProtustrankaFormated_1">  LPG ULAGANJA d.o.o. za poslovanje nekretninama, građenje i trgovinu</derivirana_varijabla>
  </DomainObject.Predmet.ProtustrankaFormated>
  <DomainObject.Predmet.ProtustrankaFormatedOIB>
    <izvorni_sadrzaj>  LPG ULAGANJA d.o.o. za poslovanje nekretninama, građenje i trgovinu, OIB 86039436732</izvorni_sadrzaj>
    <derivirana_varijabla naziv="DomainObject.Predmet.ProtustrankaFormatedOIB_1">  LPG ULAGANJA d.o.o. za poslovanje nekretninama, građenje i trgovinu, OIB 86039436732</derivirana_varijabla>
  </DomainObject.Predmet.ProtustrankaFormatedOIB>
  <DomainObject.Predmet.ProtustrankaFormatedWithAdress>
    <izvorni_sadrzaj> LPG ULAGANJA d.o.o. za poslovanje nekretninama, građenje i trgovinu, Petra Hektorovića 46, 20000 Dubrovnik</izvorni_sadrzaj>
    <derivirana_varijabla naziv="DomainObject.Predmet.ProtustrankaFormatedWithAdress_1"> LPG ULAGANJA d.o.o. za poslovanje nekretninama, građenje i trgovinu, Petra Hektorovića 46, 20000 Dubrovnik</derivirana_varijabla>
  </DomainObject.Predmet.ProtustrankaFormatedWithAdress>
  <DomainObject.Predmet.ProtustrankaFormatedWithAdressOIB>
    <izvorni_sadrzaj> LPG ULAGANJA d.o.o. za poslovanje nekretninama, građenje i trgovinu, OIB 86039436732, Petra Hektorovića 46, 20000 Dubrovnik</izvorni_sadrzaj>
    <derivirana_varijabla naziv="DomainObject.Predmet.ProtustrankaFormatedWithAdressOIB_1"> LPG ULAGANJA d.o.o. za poslovanje nekretninama, građenje i trgovinu, OIB 86039436732, Petra Hektorovića 46, 20000 Dubrovnik</derivirana_varijabla>
  </DomainObject.Predmet.ProtustrankaFormatedWithAdressOIB>
  <DomainObject.Predmet.ProtustrankaWithAdress>
    <izvorni_sadrzaj>LPG ULAGANJA d.o.o. za poslovanje nekretninama, građenje i trgovinu Petra Hektorovića 46, 20000 Dubrovnik</izvorni_sadrzaj>
    <derivirana_varijabla naziv="DomainObject.Predmet.ProtustrankaWithAdress_1">LPG ULAGANJA d.o.o. za poslovanje nekretninama, građenje i trgovinu Petra Hektorovića 46, 20000 Dubrovnik</derivirana_varijabla>
  </DomainObject.Predmet.ProtustrankaWithAdress>
  <DomainObject.Predmet.ProtustrankaWithAdressOIB>
    <izvorni_sadrzaj>LPG ULAGANJA d.o.o. za poslovanje nekretninama, građenje i trgovinu, OIB 86039436732, Petra Hektorovića 46, 20000 Dubrovnik</izvorni_sadrzaj>
    <derivirana_varijabla naziv="DomainObject.Predmet.ProtustrankaWithAdressOIB_1">LPG ULAGANJA d.o.o. za poslovanje nekretninama, građenje i trgovinu, OIB 86039436732, Petra Hektorovića 46, 20000 Dubrovnik</derivirana_varijabla>
  </DomainObject.Predmet.ProtustrankaWithAdressOIB>
  <DomainObject.Predmet.ProtustrankaNazivFormated>
    <izvorni_sadrzaj>LPG ULAGANJA d.o.o. za poslovanje nekretninama, građenje i trgovinu</izvorni_sadrzaj>
    <derivirana_varijabla naziv="DomainObject.Predmet.ProtustrankaNazivFormated_1">LPG ULAGANJA d.o.o. za poslovanje nekretninama, građenje i trgovinu</derivirana_varijabla>
  </DomainObject.Predmet.ProtustrankaNazivFormated>
  <DomainObject.Predmet.ProtustrankaNazivFormatedOIB>
    <izvorni_sadrzaj>LPG ULAGANJA d.o.o. za poslovanje nekretninama, građenje i trgovinu, OIB 86039436732</izvorni_sadrzaj>
    <derivirana_varijabla naziv="DomainObject.Predmet.ProtustrankaNazivFormatedOIB_1">LPG ULAGANJA d.o.o. za poslovanje nekretninama, građenje i trgovinu, OIB 86039436732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LPG ULAGANJA d.o.o. za poslovanje nekretninama, građenje i trgovinu</item>
    </izvorni_sadrzaj>
    <derivirana_varijabla naziv="DomainObject.Predmet.ProtuStrankaListFormated_1">
      <item>LPG ULAGANJA d.o.o. za poslovanje nekretninama, građenje i trgovinu</item>
    </derivirana_varijabla>
  </DomainObject.Predmet.ProtuStrankaListFormated>
  <DomainObject.Predmet.ProtuStrankaListFormatedOIB>
    <izvorni_sadrzaj>
      <item>LPG ULAGANJA d.o.o. za poslovanje nekretninama, građenje i trgovinu, OIB 86039436732</item>
    </izvorni_sadrzaj>
    <derivirana_varijabla naziv="DomainObject.Predmet.ProtuStrankaListFormatedOIB_1">
      <item>LPG ULAGANJA d.o.o. za poslovanje nekretninama, građenje i trgovinu, OIB 86039436732</item>
    </derivirana_varijabla>
  </DomainObject.Predmet.ProtuStrankaListFormatedOIB>
  <DomainObject.Predmet.ProtuStrankaListFormatedWithAdress>
    <izvorni_sadrzaj>
      <item>LPG ULAGANJA d.o.o. za poslovanje nekretninama, građenje i trgovinu, Petra Hektorovića 46, 20000 Dubrovnik</item>
    </izvorni_sadrzaj>
    <derivirana_varijabla naziv="DomainObject.Predmet.ProtuStrankaListFormatedWithAdress_1">
      <item>LPG ULAGANJA d.o.o. za poslovanje nekretninama, građenje i trgovinu, Petra Hektorovića 46, 20000 Dubrovnik</item>
    </derivirana_varijabla>
  </DomainObject.Predmet.ProtuStrankaListFormatedWithAdress>
  <DomainObject.Predmet.ProtuStrankaListFormatedWithAdressOIB>
    <izvorni_sadrzaj>
      <item>LPG ULAGANJA d.o.o. za poslovanje nekretninama, građenje i trgovinu, OIB 86039436732, Petra Hektorovića 46, 20000 Dubrovnik</item>
    </izvorni_sadrzaj>
    <derivirana_varijabla naziv="DomainObject.Predmet.ProtuStrankaListFormatedWithAdressOIB_1">
      <item>LPG ULAGANJA d.o.o. za poslovanje nekretninama, građenje i trgovinu, OIB 86039436732, Petra Hektorovića 46, 20000 Dubrovnik</item>
    </derivirana_varijabla>
  </DomainObject.Predmet.ProtuStrankaListFormatedWithAdressOIB>
  <DomainObject.Predmet.ProtuStrankaListNazivFormated>
    <izvorni_sadrzaj>
      <item>LPG ULAGANJA d.o.o. za poslovanje nekretninama, građenje i trgovinu</item>
    </izvorni_sadrzaj>
    <derivirana_varijabla naziv="DomainObject.Predmet.ProtuStrankaListNazivFormated_1">
      <item>LPG ULAGANJA d.o.o. za poslovanje nekretninama, građenje i trgovinu</item>
    </derivirana_varijabla>
  </DomainObject.Predmet.ProtuStrankaListNazivFormated>
  <DomainObject.Predmet.ProtuStrankaListNazivFormatedOIB>
    <izvorni_sadrzaj>
      <item>LPG ULAGANJA d.o.o. za poslovanje nekretninama, građenje i trgovinu, OIB 86039436732</item>
    </izvorni_sadrzaj>
    <derivirana_varijabla naziv="DomainObject.Predmet.ProtuStrankaListNazivFormatedOIB_1">
      <item>LPG ULAGANJA d.o.o. za poslovanje nekretninama, građenje i trgovinu, OIB 86039436732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LPG ULAGANJA d.o.o. za poslovanje nekretninama, građenje i trgovinu</izvorni_sadrzaj>
    <derivirana_varijabla naziv="DomainObject.Predmet.ProtustrankaIDrugi_1">LPG ULAGANJA d.o.o. za poslovanje nekretninama, građenje i trgovinu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LPG ULAGANJA d.o.o. za poslovanje nekretninama, građenje i trgovinu, OIB 86039436732, Petra Hektorovića 46, 20000 Dubrovnik</izvorni_sadrzaj>
    <derivirana_varijabla naziv="DomainObject.Predmet.ProtustrankaIDrugiAdressOIB_1">LPG ULAGANJA d.o.o. za poslovanje nekretninama, građenje i trgovinu, OIB 86039436732, Petra Hektorovića 46,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LPG ULAGANJA d.o.o. za poslovanje nekretninama, građenje i trgovinu</item>
    </izvorni_sadrzaj>
    <derivirana_varijabla naziv="DomainObject.Predmet.SudioniciListNaziv_1">
      <item>FINA RC SPLIT, PODRUŽNICA DUBROVNIK</item>
      <item>LPG ULAGANJA d.o.o. za poslovanje nekretninama, građenje i trgovinu</item>
    </derivirana_varijabla>
  </DomainObject.Predmet.SudioniciListNaziv>
  <DomainObject.Predmet.SudioniciListAdressOIB>
    <izvorni_sadrzaj>
      <item>FINA RC SPLIT, PODRUŽNICA DUBROVNIK, OIB 85821130368, vUKOVARSKA 2,20000 Dubrovnik</item>
      <item>LPG ULAGANJA d.o.o. za poslovanje nekretninama, građenje i trgovinu, OIB 86039436732, Petra Hektorovića 46,20000 Dubrovnik</item>
    </izvorni_sadrzaj>
    <derivirana_varijabla naziv="DomainObject.Predmet.SudioniciListAdressOIB_1">
      <item>FINA RC SPLIT, PODRUŽNICA DUBROVNIK, OIB 85821130368, vUKOVARSKA 2,20000 Dubrovnik</item>
      <item>LPG ULAGANJA d.o.o. za poslovanje nekretninama, građenje i trgovinu, OIB 86039436732, Petra Hektorovića 46,20000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86039436732</item>
    </izvorni_sadrzaj>
    <derivirana_varijabla naziv="DomainObject.Predmet.SudioniciListNazivOIB_1">
      <item>, OIB 85821130368</item>
      <item>, OIB 86039436732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D8A49E-C0CF-4D50-A6A1-7CD09C686C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423</properties:Words>
  <properties:Characters>2381</properties:Characters>
  <properties:Lines>71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2017-04-11T07:35:00Z</dcterms:created>
  <dc:creator>stanka grcic</dc:creator>
  <cp:lastModifiedBy>Katarina Franković</cp:lastModifiedBy>
  <cp:lastPrinted>2017-04-11T07:30:00Z</cp:lastPrinted>
  <dcterms:modified xmlns:xsi="http://www.w3.org/2001/XMLSchema-instance" xsi:type="dcterms:W3CDTF">2017-04-11T07:36:00Z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