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c2f1d" w14:paraId="0ac2f1d" w:rsidRDefault="00277C6C" w:rsidP="00531205" w:rsidR="00531205" w:rsidRPr="00531205">
      <w:pPr>
        <w:ind w:firstLine="708" w:left="708"/>
        <w:jc w:val="right"/>
        <w15:collapsed w:val="false"/>
        <w:rPr>
          <w:b/>
          <w:color w:val="000000"/>
          <w:sz w:val="22"/>
          <w:szCs w:val="22"/>
        </w:rPr>
      </w:pPr>
      <w:bookmarkStart w:name="_GoBack" w:id="0"/>
      <w:bookmarkEnd w:id="0"/>
      <w:r w:rsidRPr="00531205">
        <w:rPr>
          <w:b/>
          <w:color w:val="000000"/>
          <w:sz w:val="22"/>
          <w:szCs w:val="22"/>
        </w:rPr>
        <w:t xml:space="preserve">  </w:t>
      </w:r>
      <w:r w:rsidR="00531205" w:rsidRPr="00531205">
        <w:rPr>
          <w:b/>
          <w:color w:val="000000"/>
          <w:sz w:val="22"/>
          <w:szCs w:val="22"/>
        </w:rPr>
        <w:t>Posl.br. 7.St-21/12</w:t>
      </w:r>
    </w:p>
    <w:p w:rsidRDefault="00531205" w:rsidP="00A95F64" w:rsidR="00531205" w:rsidRPr="00531205">
      <w:pPr>
        <w:jc w:val="right"/>
        <w:rPr>
          <w:b/>
          <w:sz w:val="22"/>
          <w:szCs w:val="22"/>
        </w:rPr>
      </w:pPr>
    </w:p>
    <w:p w:rsidRDefault="00531205" w:rsidP="00A95F64" w:rsidR="00531205" w:rsidRPr="00531205">
      <w:pPr>
        <w:ind w:firstLine="708" w:left="708"/>
        <w:rPr>
          <w:color w:val="000000"/>
          <w:sz w:val="22"/>
          <w:szCs w:val="22"/>
        </w:rPr>
      </w:pPr>
      <w:r w:rsidRPr="00531205">
        <w:rPr>
          <w:noProof/>
          <w:color w:val="0000FF"/>
          <w:sz w:val="22"/>
          <w:szCs w:val="22"/>
        </w:rPr>
        <w:drawing>
          <wp:inline distR="0" distL="0" distB="0" distT="0">
            <wp:extent cy="731520" cx="548640"/>
            <wp:effectExtent b="0" r="381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531205" w:rsidP="00A95F64" w:rsidR="00531205" w:rsidRPr="00531205">
      <w:pPr>
        <w:rPr>
          <w:b/>
          <w:sz w:val="22"/>
          <w:szCs w:val="22"/>
        </w:rPr>
      </w:pPr>
      <w:r w:rsidRPr="00531205">
        <w:rPr>
          <w:color w:val="000000"/>
          <w:sz w:val="22"/>
          <w:szCs w:val="22"/>
        </w:rPr>
        <w:t xml:space="preserve">        </w:t>
      </w:r>
      <w:r w:rsidRPr="00531205">
        <w:rPr>
          <w:b/>
          <w:sz w:val="22"/>
          <w:szCs w:val="22"/>
        </w:rPr>
        <w:t>REPUBLIKA HRVATSKA</w:t>
      </w:r>
    </w:p>
    <w:p w:rsidRDefault="00531205" w:rsidP="00A95F64" w:rsidR="00531205" w:rsidRPr="00531205">
      <w:pPr>
        <w:rPr>
          <w:b/>
          <w:sz w:val="22"/>
          <w:szCs w:val="22"/>
        </w:rPr>
      </w:pPr>
      <w:r w:rsidRPr="00531205">
        <w:rPr>
          <w:b/>
          <w:sz w:val="22"/>
          <w:szCs w:val="22"/>
        </w:rPr>
        <w:t xml:space="preserve">     TRGOVAČKI SUD U SPLITU</w:t>
      </w:r>
    </w:p>
    <w:p w:rsidRDefault="00531205" w:rsidP="00A95F64" w:rsidR="00531205" w:rsidRPr="00531205">
      <w:pPr>
        <w:rPr>
          <w:b/>
          <w:sz w:val="22"/>
          <w:szCs w:val="22"/>
        </w:rPr>
      </w:pPr>
      <w:r w:rsidRPr="00531205">
        <w:rPr>
          <w:b/>
          <w:sz w:val="22"/>
          <w:szCs w:val="22"/>
        </w:rPr>
        <w:t>STALNA SLUŽBA U DUBROVNIKU</w:t>
      </w:r>
    </w:p>
    <w:p w:rsidRDefault="00531205" w:rsidP="00A95F64" w:rsidR="00531205" w:rsidRPr="00531205">
      <w:pPr>
        <w:rPr>
          <w:b/>
          <w:sz w:val="22"/>
          <w:szCs w:val="22"/>
        </w:rPr>
      </w:pPr>
      <w:r w:rsidRPr="00531205">
        <w:rPr>
          <w:b/>
          <w:sz w:val="22"/>
          <w:szCs w:val="22"/>
        </w:rPr>
        <w:t xml:space="preserve">    Dr. Ante Starčevića 23, Dubrovnik</w:t>
      </w:r>
    </w:p>
    <w:p w:rsidRDefault="00531205" w:rsidP="00531205" w:rsidR="00277C6C" w:rsidRPr="00531205">
      <w:pPr>
        <w:rPr>
          <w:b/>
          <w:sz w:val="22"/>
          <w:szCs w:val="22"/>
        </w:rPr>
      </w:pPr>
      <w:r w:rsidRPr="00531205">
        <w:rPr>
          <w:color w:val="000000"/>
          <w:sz w:val="22"/>
          <w:szCs w:val="22"/>
        </w:rPr>
        <w:t xml:space="preserve"> </w:t>
      </w:r>
    </w:p>
    <w:p w:rsidRDefault="00277C6C" w:rsidP="00277C6C" w:rsidR="00277C6C">
      <w:pPr>
        <w:keepNext/>
        <w:outlineLvl w:val="0"/>
        <w:rPr>
          <w:b/>
          <w:sz w:val="22"/>
          <w:szCs w:val="22"/>
        </w:rPr>
      </w:pPr>
    </w:p>
    <w:p w:rsidRDefault="00B23EA2" w:rsidP="00277C6C" w:rsidR="00B23EA2" w:rsidRPr="00531205">
      <w:pPr>
        <w:keepNext/>
        <w:outlineLvl w:val="0"/>
        <w:rPr>
          <w:b/>
          <w:sz w:val="22"/>
          <w:szCs w:val="22"/>
        </w:rPr>
      </w:pPr>
    </w:p>
    <w:p w:rsidRDefault="00277C6C" w:rsidP="00277C6C" w:rsidR="00277C6C" w:rsidRPr="00531205">
      <w:pPr>
        <w:keepNext/>
        <w:jc w:val="center"/>
        <w:outlineLvl w:val="0"/>
        <w:rPr>
          <w:b/>
          <w:sz w:val="22"/>
          <w:szCs w:val="22"/>
        </w:rPr>
      </w:pPr>
      <w:r w:rsidRPr="00531205">
        <w:rPr>
          <w:b/>
          <w:sz w:val="22"/>
          <w:szCs w:val="22"/>
        </w:rPr>
        <w:t>R E P U B L I K A   H R V A T S K A</w:t>
      </w:r>
    </w:p>
    <w:p w:rsidRDefault="00277C6C" w:rsidP="00277C6C" w:rsidR="00277C6C" w:rsidRPr="00531205">
      <w:pPr>
        <w:keepNext/>
        <w:jc w:val="center"/>
        <w:outlineLvl w:val="0"/>
        <w:rPr>
          <w:b/>
          <w:sz w:val="22"/>
          <w:szCs w:val="22"/>
        </w:rPr>
      </w:pPr>
      <w:r w:rsidRPr="00531205">
        <w:rPr>
          <w:b/>
          <w:sz w:val="22"/>
          <w:szCs w:val="22"/>
        </w:rPr>
        <w:t>Z A K LJ U Č A K</w:t>
      </w:r>
    </w:p>
    <w:p w:rsidRDefault="00277C6C" w:rsidP="00277C6C" w:rsidR="00277C6C" w:rsidRPr="00531205">
      <w:pPr>
        <w:jc w:val="center"/>
        <w:rPr>
          <w:b/>
          <w:sz w:val="22"/>
          <w:szCs w:val="22"/>
        </w:rPr>
      </w:pPr>
    </w:p>
    <w:p w:rsidRDefault="00277C6C" w:rsidP="00277C6C" w:rsidR="00277C6C" w:rsidRPr="00531205">
      <w:pPr>
        <w:jc w:val="both"/>
        <w:rPr>
          <w:sz w:val="22"/>
          <w:szCs w:val="22"/>
        </w:rPr>
      </w:pPr>
      <w:r w:rsidRPr="00531205">
        <w:rPr>
          <w:sz w:val="22"/>
          <w:szCs w:val="22"/>
        </w:rPr>
        <w:tab/>
        <w:t xml:space="preserve">Trgovački sud u Splitu, Stalna služba u Dubrovniku, po sucu tog suda </w:t>
      </w:r>
      <w:r w:rsidR="00531205" w:rsidRPr="00531205">
        <w:rPr>
          <w:sz w:val="22"/>
          <w:szCs w:val="22"/>
        </w:rPr>
        <w:t>Diani Butigan Granić</w:t>
      </w:r>
      <w:r w:rsidRPr="00531205">
        <w:rPr>
          <w:sz w:val="22"/>
          <w:szCs w:val="22"/>
        </w:rPr>
        <w:t xml:space="preserve">, kao stečajnom sucu, u stečajnom postupku nad dužnikom </w:t>
      </w:r>
      <w:r w:rsidR="00531205" w:rsidRPr="00531205">
        <w:rPr>
          <w:sz w:val="22"/>
          <w:szCs w:val="22"/>
        </w:rPr>
        <w:t xml:space="preserve">BELVEDERE d.d. u stečaju, Dubrovnik, F. Supila 28, OIB: 43709213075, zastupanog po stečajnom upravitelju Zoranu Miletiću iz Splita, </w:t>
      </w:r>
      <w:r w:rsidRPr="00531205">
        <w:rPr>
          <w:sz w:val="22"/>
          <w:szCs w:val="22"/>
        </w:rPr>
        <w:t xml:space="preserve"> izvan ročišta dana </w:t>
      </w:r>
      <w:r w:rsidR="009F7D33">
        <w:rPr>
          <w:sz w:val="22"/>
          <w:szCs w:val="22"/>
        </w:rPr>
        <w:t>21. studenog</w:t>
      </w:r>
      <w:r w:rsidR="00531205" w:rsidRPr="00531205">
        <w:rPr>
          <w:sz w:val="22"/>
          <w:szCs w:val="22"/>
        </w:rPr>
        <w:t xml:space="preserve"> </w:t>
      </w:r>
      <w:r w:rsidRPr="00531205">
        <w:rPr>
          <w:sz w:val="22"/>
          <w:szCs w:val="22"/>
        </w:rPr>
        <w:t xml:space="preserve"> 2017. godine</w:t>
      </w:r>
    </w:p>
    <w:p w:rsidRDefault="00277C6C" w:rsidP="00277C6C" w:rsidR="00277C6C">
      <w:pPr>
        <w:ind w:firstLine="708"/>
        <w:jc w:val="both"/>
        <w:rPr>
          <w:sz w:val="22"/>
          <w:szCs w:val="22"/>
        </w:rPr>
      </w:pPr>
    </w:p>
    <w:p w:rsidRDefault="008F36AE" w:rsidP="00277C6C" w:rsidR="008F36AE" w:rsidRPr="00531205">
      <w:pPr>
        <w:ind w:firstLine="708"/>
        <w:jc w:val="both"/>
        <w:rPr>
          <w:sz w:val="22"/>
          <w:szCs w:val="22"/>
        </w:rPr>
      </w:pPr>
    </w:p>
    <w:p w:rsidRDefault="00277C6C" w:rsidP="00277C6C" w:rsidR="00277C6C" w:rsidRPr="00531205">
      <w:pPr>
        <w:jc w:val="center"/>
        <w:rPr>
          <w:b/>
          <w:sz w:val="22"/>
          <w:szCs w:val="22"/>
        </w:rPr>
      </w:pPr>
      <w:r w:rsidRPr="00531205">
        <w:rPr>
          <w:b/>
          <w:sz w:val="22"/>
          <w:szCs w:val="22"/>
        </w:rPr>
        <w:t>z a k l</w:t>
      </w:r>
      <w:r w:rsidR="00364F3E">
        <w:rPr>
          <w:b/>
          <w:sz w:val="22"/>
          <w:szCs w:val="22"/>
        </w:rPr>
        <w:t xml:space="preserve"> </w:t>
      </w:r>
      <w:r w:rsidRPr="00531205">
        <w:rPr>
          <w:b/>
          <w:sz w:val="22"/>
          <w:szCs w:val="22"/>
        </w:rPr>
        <w:t>j u č i o  j e</w:t>
      </w:r>
    </w:p>
    <w:p w:rsidRDefault="00277C6C" w:rsidP="00277C6C" w:rsidR="00277C6C" w:rsidRPr="00531205">
      <w:pPr>
        <w:jc w:val="both"/>
        <w:rPr>
          <w:sz w:val="22"/>
          <w:szCs w:val="22"/>
        </w:rPr>
      </w:pPr>
    </w:p>
    <w:p w:rsidRDefault="00277C6C" w:rsidP="008F36AE" w:rsidR="00277C6C" w:rsidRPr="008F36AE">
      <w:pPr>
        <w:jc w:val="both"/>
        <w:rPr>
          <w:sz w:val="22"/>
          <w:szCs w:val="22"/>
        </w:rPr>
      </w:pPr>
      <w:r w:rsidRPr="008F36AE">
        <w:rPr>
          <w:sz w:val="22"/>
          <w:szCs w:val="22"/>
        </w:rPr>
        <w:t>O</w:t>
      </w:r>
      <w:r w:rsidR="008F36AE" w:rsidRPr="008F36AE">
        <w:rPr>
          <w:sz w:val="22"/>
          <w:szCs w:val="22"/>
        </w:rPr>
        <w:t>dgađa se r</w:t>
      </w:r>
      <w:r w:rsidRPr="008F36AE">
        <w:rPr>
          <w:sz w:val="22"/>
          <w:szCs w:val="22"/>
        </w:rPr>
        <w:t xml:space="preserve">očište za raspravljanje o stečajnom planu </w:t>
      </w:r>
      <w:r w:rsidR="008F36AE" w:rsidRPr="008F36AE">
        <w:rPr>
          <w:sz w:val="22"/>
          <w:szCs w:val="22"/>
        </w:rPr>
        <w:t>i</w:t>
      </w:r>
      <w:r w:rsidRPr="008F36AE">
        <w:rPr>
          <w:sz w:val="22"/>
          <w:szCs w:val="22"/>
        </w:rPr>
        <w:t xml:space="preserve">  skupština </w:t>
      </w:r>
      <w:r w:rsidR="008F36AE" w:rsidRPr="008F36AE">
        <w:rPr>
          <w:sz w:val="22"/>
          <w:szCs w:val="22"/>
        </w:rPr>
        <w:t>vjerovnika stečajnog dužnika</w:t>
      </w:r>
      <w:r w:rsidR="00346DA7">
        <w:rPr>
          <w:sz w:val="22"/>
          <w:szCs w:val="22"/>
        </w:rPr>
        <w:t xml:space="preserve">, i to zbog neposrednog  zaprimanja podneska stečajnog vjerovnika Studio 100 </w:t>
      </w:r>
      <w:proofErr w:type="spellStart"/>
      <w:r w:rsidR="00346DA7">
        <w:rPr>
          <w:sz w:val="22"/>
          <w:szCs w:val="22"/>
        </w:rPr>
        <w:t>Gesellscha</w:t>
      </w:r>
      <w:r w:rsidR="0075315D">
        <w:rPr>
          <w:sz w:val="22"/>
          <w:szCs w:val="22"/>
        </w:rPr>
        <w:t>ft</w:t>
      </w:r>
      <w:proofErr w:type="spellEnd"/>
      <w:r w:rsidR="0075315D">
        <w:rPr>
          <w:sz w:val="22"/>
          <w:szCs w:val="22"/>
        </w:rPr>
        <w:t xml:space="preserve"> </w:t>
      </w:r>
      <w:proofErr w:type="spellStart"/>
      <w:r w:rsidR="0075315D">
        <w:rPr>
          <w:sz w:val="22"/>
          <w:szCs w:val="22"/>
        </w:rPr>
        <w:t>fur</w:t>
      </w:r>
      <w:proofErr w:type="spellEnd"/>
      <w:r w:rsidR="0075315D">
        <w:rPr>
          <w:sz w:val="22"/>
          <w:szCs w:val="22"/>
        </w:rPr>
        <w:t xml:space="preserve"> </w:t>
      </w:r>
      <w:proofErr w:type="spellStart"/>
      <w:r w:rsidR="0075315D">
        <w:rPr>
          <w:sz w:val="22"/>
          <w:szCs w:val="22"/>
        </w:rPr>
        <w:t>Design</w:t>
      </w:r>
      <w:proofErr w:type="spellEnd"/>
      <w:r w:rsidR="0075315D">
        <w:rPr>
          <w:sz w:val="22"/>
          <w:szCs w:val="22"/>
        </w:rPr>
        <w:t xml:space="preserve"> </w:t>
      </w:r>
      <w:proofErr w:type="spellStart"/>
      <w:r w:rsidR="0075315D">
        <w:rPr>
          <w:sz w:val="22"/>
          <w:szCs w:val="22"/>
        </w:rPr>
        <w:t>mbH</w:t>
      </w:r>
      <w:proofErr w:type="spellEnd"/>
      <w:r w:rsidR="0075315D">
        <w:rPr>
          <w:sz w:val="22"/>
          <w:szCs w:val="22"/>
        </w:rPr>
        <w:t xml:space="preserve">, Brijuni </w:t>
      </w:r>
      <w:proofErr w:type="spellStart"/>
      <w:r w:rsidR="0075315D">
        <w:rPr>
          <w:sz w:val="22"/>
          <w:szCs w:val="22"/>
        </w:rPr>
        <w:t>Ltd</w:t>
      </w:r>
      <w:proofErr w:type="spellEnd"/>
      <w:r w:rsidR="0075315D">
        <w:rPr>
          <w:sz w:val="22"/>
          <w:szCs w:val="22"/>
        </w:rPr>
        <w:t>.</w:t>
      </w:r>
      <w:r w:rsidR="00346DA7">
        <w:rPr>
          <w:sz w:val="22"/>
          <w:szCs w:val="22"/>
        </w:rPr>
        <w:t xml:space="preserve"> dana 21. studenog 2017.g. u 14,00 sati</w:t>
      </w:r>
      <w:r w:rsidR="0075315D">
        <w:rPr>
          <w:sz w:val="22"/>
          <w:szCs w:val="22"/>
        </w:rPr>
        <w:t>,</w:t>
      </w:r>
      <w:r w:rsidR="00346DA7">
        <w:rPr>
          <w:sz w:val="22"/>
          <w:szCs w:val="22"/>
        </w:rPr>
        <w:t xml:space="preserve"> koji  sadrži nekoliko stotina tiskanih stranica, kojim se očituje na prijedlog Stečajnog plana, </w:t>
      </w:r>
      <w:r w:rsidR="008F36AE" w:rsidRPr="008F36AE">
        <w:rPr>
          <w:sz w:val="22"/>
          <w:szCs w:val="22"/>
        </w:rPr>
        <w:t xml:space="preserve">koja je bila zakazana za dan </w:t>
      </w:r>
      <w:r w:rsidRPr="008F36AE">
        <w:rPr>
          <w:sz w:val="22"/>
          <w:szCs w:val="22"/>
        </w:rPr>
        <w:t xml:space="preserve">22. studenog 2017. u 10,00 sati u zgradi Trgovačkog suda u Splitu, Stalne službe u Dubrovniku na adresi Dubrovnik, Dr. Ante Starčevića 23, 1 kat, sudnica </w:t>
      </w:r>
      <w:proofErr w:type="spellStart"/>
      <w:r w:rsidRPr="008F36AE">
        <w:rPr>
          <w:sz w:val="22"/>
          <w:szCs w:val="22"/>
        </w:rPr>
        <w:t>br</w:t>
      </w:r>
      <w:proofErr w:type="spellEnd"/>
      <w:r w:rsidRPr="008F36AE">
        <w:rPr>
          <w:sz w:val="22"/>
          <w:szCs w:val="22"/>
        </w:rPr>
        <w:t xml:space="preserve"> 2, sa sljedećim dnevnim redom:</w:t>
      </w:r>
      <w:r w:rsidR="00B23EA2">
        <w:rPr>
          <w:sz w:val="22"/>
          <w:szCs w:val="22"/>
        </w:rPr>
        <w:t xml:space="preserve"> </w:t>
      </w:r>
    </w:p>
    <w:p w:rsidRDefault="00277C6C" w:rsidP="00277C6C" w:rsidR="00277C6C" w:rsidRPr="00531205">
      <w:pPr>
        <w:jc w:val="both"/>
        <w:rPr>
          <w:sz w:val="22"/>
          <w:szCs w:val="22"/>
        </w:rPr>
      </w:pPr>
    </w:p>
    <w:p w:rsidRDefault="00277C6C" w:rsidP="00B23EA2" w:rsidR="00277C6C" w:rsidRPr="00B23EA2">
      <w:pPr>
        <w:pStyle w:val="Odlomakpopisa"/>
        <w:numPr>
          <w:ilvl w:val="0"/>
          <w:numId w:val="6"/>
        </w:numPr>
        <w:jc w:val="both"/>
        <w:rPr>
          <w:sz w:val="22"/>
          <w:szCs w:val="22"/>
        </w:rPr>
      </w:pPr>
      <w:r w:rsidRPr="00B23EA2">
        <w:rPr>
          <w:sz w:val="22"/>
          <w:szCs w:val="22"/>
        </w:rPr>
        <w:t>Raspravljanje o stečajnom planu.</w:t>
      </w:r>
    </w:p>
    <w:p w:rsidRDefault="008F36AE" w:rsidP="008F36AE" w:rsidR="008F36AE">
      <w:pPr>
        <w:jc w:val="both"/>
        <w:rPr>
          <w:sz w:val="22"/>
          <w:szCs w:val="22"/>
        </w:rPr>
      </w:pPr>
    </w:p>
    <w:p w:rsidRDefault="00B23EA2" w:rsidP="008F36AE" w:rsidR="00B23EA2">
      <w:pPr>
        <w:jc w:val="both"/>
        <w:rPr>
          <w:sz w:val="22"/>
          <w:szCs w:val="22"/>
        </w:rPr>
      </w:pPr>
      <w:r>
        <w:rPr>
          <w:sz w:val="22"/>
          <w:szCs w:val="22"/>
        </w:rPr>
        <w:t xml:space="preserve">te se određuje </w:t>
      </w:r>
      <w:r w:rsidR="008F36AE" w:rsidRPr="008F36AE">
        <w:rPr>
          <w:sz w:val="22"/>
          <w:szCs w:val="22"/>
        </w:rPr>
        <w:t>ročište za raspravljanje o stečajnom planu i  skupština vjerovnika stečajnog dužnika</w:t>
      </w:r>
      <w:r w:rsidR="008F36AE">
        <w:rPr>
          <w:sz w:val="22"/>
          <w:szCs w:val="22"/>
        </w:rPr>
        <w:t xml:space="preserve"> za dan </w:t>
      </w:r>
    </w:p>
    <w:p w:rsidRDefault="00B23EA2" w:rsidP="008F36AE" w:rsidR="00B23EA2">
      <w:pPr>
        <w:jc w:val="both"/>
        <w:rPr>
          <w:sz w:val="22"/>
          <w:szCs w:val="22"/>
        </w:rPr>
      </w:pPr>
    </w:p>
    <w:p w:rsidRDefault="009801B5" w:rsidP="00B23EA2" w:rsidR="00B23EA2" w:rsidRPr="00B23EA2">
      <w:pPr>
        <w:jc w:val="center"/>
        <w:rPr>
          <w:b/>
          <w:sz w:val="22"/>
          <w:szCs w:val="22"/>
        </w:rPr>
      </w:pPr>
      <w:r>
        <w:rPr>
          <w:b/>
          <w:sz w:val="22"/>
          <w:szCs w:val="22"/>
        </w:rPr>
        <w:t>1</w:t>
      </w:r>
      <w:r w:rsidR="00B23EA2" w:rsidRPr="00B23EA2">
        <w:rPr>
          <w:b/>
          <w:sz w:val="22"/>
          <w:szCs w:val="22"/>
        </w:rPr>
        <w:t>. prosinca 2017.g. u 09,00 sati</w:t>
      </w:r>
    </w:p>
    <w:p w:rsidRDefault="00B23EA2" w:rsidP="008F36AE" w:rsidR="00B23EA2">
      <w:pPr>
        <w:jc w:val="both"/>
        <w:rPr>
          <w:sz w:val="22"/>
          <w:szCs w:val="22"/>
        </w:rPr>
      </w:pPr>
    </w:p>
    <w:p w:rsidRDefault="00DD2882" w:rsidP="008F36AE" w:rsidR="008F36AE" w:rsidRPr="008F36AE">
      <w:pPr>
        <w:jc w:val="both"/>
        <w:rPr>
          <w:sz w:val="22"/>
          <w:szCs w:val="22"/>
        </w:rPr>
      </w:pPr>
      <w:r>
        <w:rPr>
          <w:sz w:val="22"/>
          <w:szCs w:val="22"/>
        </w:rPr>
        <w:t xml:space="preserve">s istim dnevnim redom, </w:t>
      </w:r>
      <w:r w:rsidR="008F36AE" w:rsidRPr="008F36AE">
        <w:rPr>
          <w:sz w:val="22"/>
          <w:szCs w:val="22"/>
        </w:rPr>
        <w:t>u zgradi Trgovačkog suda u Splitu, Stalne službe u Dubrovniku na adresi Dubrovnik, Dr. Ante Star</w:t>
      </w:r>
      <w:r w:rsidR="00364F3E">
        <w:rPr>
          <w:sz w:val="22"/>
          <w:szCs w:val="22"/>
        </w:rPr>
        <w:t xml:space="preserve">čevića 23, 1 kat, sudnica </w:t>
      </w:r>
      <w:proofErr w:type="spellStart"/>
      <w:r w:rsidR="00364F3E">
        <w:rPr>
          <w:sz w:val="22"/>
          <w:szCs w:val="22"/>
        </w:rPr>
        <w:t>br</w:t>
      </w:r>
      <w:proofErr w:type="spellEnd"/>
      <w:r w:rsidR="00364F3E">
        <w:rPr>
          <w:sz w:val="22"/>
          <w:szCs w:val="22"/>
        </w:rPr>
        <w:t xml:space="preserve"> 2.</w:t>
      </w:r>
    </w:p>
    <w:p w:rsidRDefault="008F36AE" w:rsidP="008F36AE" w:rsidR="008F36AE">
      <w:pPr>
        <w:jc w:val="both"/>
        <w:rPr>
          <w:sz w:val="22"/>
          <w:szCs w:val="22"/>
        </w:rPr>
      </w:pPr>
    </w:p>
    <w:p w:rsidRDefault="00277C6C" w:rsidP="00B23EA2" w:rsidR="00277C6C" w:rsidRPr="00B23EA2">
      <w:pPr>
        <w:jc w:val="both"/>
        <w:rPr>
          <w:sz w:val="22"/>
          <w:szCs w:val="22"/>
        </w:rPr>
      </w:pPr>
    </w:p>
    <w:p w:rsidRDefault="00B23EA2" w:rsidP="00277C6C" w:rsidR="00277C6C" w:rsidRPr="00531205">
      <w:pPr>
        <w:jc w:val="center"/>
        <w:rPr>
          <w:b/>
          <w:sz w:val="22"/>
          <w:szCs w:val="22"/>
        </w:rPr>
      </w:pPr>
      <w:r>
        <w:rPr>
          <w:b/>
          <w:sz w:val="22"/>
          <w:szCs w:val="22"/>
        </w:rPr>
        <w:t>U Dubrovniku 21. studenog</w:t>
      </w:r>
      <w:r w:rsidR="00531205" w:rsidRPr="00531205">
        <w:rPr>
          <w:b/>
          <w:sz w:val="22"/>
          <w:szCs w:val="22"/>
        </w:rPr>
        <w:t xml:space="preserve"> </w:t>
      </w:r>
      <w:r w:rsidR="00277C6C" w:rsidRPr="00531205">
        <w:rPr>
          <w:b/>
          <w:sz w:val="22"/>
          <w:szCs w:val="22"/>
        </w:rPr>
        <w:t>2017.g.</w:t>
      </w:r>
    </w:p>
    <w:p w:rsidRDefault="00277C6C" w:rsidP="00277C6C" w:rsidR="00277C6C" w:rsidRPr="00531205">
      <w:pPr>
        <w:rPr>
          <w:b/>
          <w:sz w:val="22"/>
          <w:szCs w:val="22"/>
        </w:rPr>
      </w:pPr>
    </w:p>
    <w:p w:rsidRDefault="00531205" w:rsidP="00531205" w:rsidR="00531205" w:rsidRPr="00531205">
      <w:pPr>
        <w:tabs>
          <w:tab w:pos="0" w:val="left"/>
        </w:tabs>
        <w:ind w:left="5664"/>
        <w:rPr>
          <w:b/>
          <w:sz w:val="22"/>
          <w:szCs w:val="22"/>
        </w:rPr>
      </w:pPr>
      <w:r w:rsidRPr="00531205">
        <w:rPr>
          <w:b/>
          <w:sz w:val="22"/>
          <w:szCs w:val="22"/>
        </w:rPr>
        <w:t>Sudac:</w:t>
      </w:r>
    </w:p>
    <w:p w:rsidRDefault="00531205" w:rsidP="00531205" w:rsidR="00531205" w:rsidRPr="00531205">
      <w:pPr>
        <w:tabs>
          <w:tab w:pos="0" w:val="left"/>
        </w:tabs>
        <w:ind w:left="5664"/>
        <w:rPr>
          <w:b/>
          <w:sz w:val="22"/>
          <w:szCs w:val="22"/>
        </w:rPr>
      </w:pPr>
    </w:p>
    <w:p w:rsidRDefault="00531205" w:rsidP="00531205" w:rsidR="00531205">
      <w:pPr>
        <w:tabs>
          <w:tab w:pos="0" w:val="left"/>
        </w:tabs>
        <w:ind w:left="5664"/>
        <w:rPr>
          <w:b/>
          <w:sz w:val="22"/>
          <w:szCs w:val="22"/>
        </w:rPr>
      </w:pPr>
      <w:r w:rsidRPr="00531205">
        <w:rPr>
          <w:b/>
          <w:sz w:val="22"/>
          <w:szCs w:val="22"/>
        </w:rPr>
        <w:t>Diana Butigan Granić</w:t>
      </w:r>
      <w:r w:rsidR="00277C6C" w:rsidRPr="00531205">
        <w:rPr>
          <w:b/>
          <w:sz w:val="22"/>
          <w:szCs w:val="22"/>
        </w:rPr>
        <w:tab/>
      </w:r>
    </w:p>
    <w:p w:rsidRDefault="00144075" w:rsidP="00531205" w:rsidR="00144075" w:rsidRPr="00531205">
      <w:pPr>
        <w:tabs>
          <w:tab w:pos="0" w:val="left"/>
        </w:tabs>
        <w:ind w:left="5664"/>
        <w:rPr>
          <w:b/>
          <w:sz w:val="22"/>
          <w:szCs w:val="22"/>
        </w:rPr>
      </w:pPr>
    </w:p>
    <w:p w:rsidRDefault="00277C6C" w:rsidP="00277C6C" w:rsidR="00277C6C" w:rsidRPr="00531205">
      <w:pPr>
        <w:tabs>
          <w:tab w:pos="0" w:val="left"/>
        </w:tabs>
        <w:rPr>
          <w:b/>
          <w:sz w:val="22"/>
          <w:szCs w:val="22"/>
        </w:rPr>
      </w:pPr>
      <w:r w:rsidRPr="00531205">
        <w:rPr>
          <w:b/>
          <w:sz w:val="22"/>
          <w:szCs w:val="22"/>
        </w:rPr>
        <w:t xml:space="preserve">UPUTA O PRAVNOM LIJEKU: </w:t>
      </w:r>
    </w:p>
    <w:p w:rsidRDefault="00277C6C" w:rsidP="00531205" w:rsidR="00277C6C" w:rsidRPr="00531205">
      <w:pPr>
        <w:tabs>
          <w:tab w:pos="0" w:val="left"/>
        </w:tabs>
        <w:jc w:val="both"/>
        <w:rPr>
          <w:sz w:val="22"/>
          <w:szCs w:val="22"/>
        </w:rPr>
      </w:pPr>
      <w:r w:rsidRPr="00531205">
        <w:rPr>
          <w:sz w:val="22"/>
          <w:szCs w:val="22"/>
        </w:rPr>
        <w:t>Protiv ovog zaključka o upravljanju postupkom nije dopuštena žalba (čl. 19. st. 7. SZ-a).</w:t>
      </w:r>
    </w:p>
    <w:p w:rsidRDefault="00277C6C" w:rsidP="00277C6C" w:rsidR="00277C6C" w:rsidRPr="00531205">
      <w:pPr>
        <w:tabs>
          <w:tab w:pos="4438" w:val="left"/>
        </w:tabs>
        <w:jc w:val="both"/>
        <w:rPr>
          <w:sz w:val="22"/>
          <w:szCs w:val="22"/>
        </w:rPr>
      </w:pPr>
    </w:p>
    <w:p w:rsidRDefault="00277C6C" w:rsidP="00531205" w:rsidR="00277C6C" w:rsidRPr="00531205">
      <w:pPr>
        <w:rPr>
          <w:b/>
          <w:sz w:val="22"/>
          <w:szCs w:val="22"/>
        </w:rPr>
      </w:pPr>
      <w:r w:rsidRPr="00531205">
        <w:rPr>
          <w:b/>
          <w:sz w:val="22"/>
          <w:szCs w:val="22"/>
        </w:rPr>
        <w:t xml:space="preserve">DN-a: </w:t>
      </w:r>
    </w:p>
    <w:p w:rsidRDefault="00277C6C" w:rsidP="00277C6C" w:rsidR="00277C6C" w:rsidRPr="00531205">
      <w:pPr>
        <w:numPr>
          <w:ilvl w:val="0"/>
          <w:numId w:val="2"/>
        </w:numPr>
        <w:rPr>
          <w:sz w:val="22"/>
          <w:szCs w:val="22"/>
        </w:rPr>
      </w:pPr>
      <w:r w:rsidRPr="00531205">
        <w:rPr>
          <w:sz w:val="22"/>
          <w:szCs w:val="22"/>
        </w:rPr>
        <w:t>e-oglasna ploča suda</w:t>
      </w:r>
    </w:p>
    <w:p w:rsidRDefault="00531205" w:rsidP="00531205" w:rsidR="00E55080" w:rsidRPr="00531205">
      <w:pPr>
        <w:numPr>
          <w:ilvl w:val="0"/>
          <w:numId w:val="2"/>
        </w:numPr>
        <w:rPr>
          <w:sz w:val="22"/>
          <w:szCs w:val="22"/>
        </w:rPr>
      </w:pPr>
      <w:r>
        <w:rPr>
          <w:sz w:val="22"/>
          <w:szCs w:val="22"/>
        </w:rPr>
        <w:t>stečajnom upravitelju – e – og</w:t>
      </w:r>
      <w:r w:rsidR="00277C6C" w:rsidRPr="00531205">
        <w:rPr>
          <w:sz w:val="22"/>
          <w:szCs w:val="22"/>
        </w:rPr>
        <w:t xml:space="preserve">lasna </w:t>
      </w:r>
      <w:r>
        <w:rPr>
          <w:sz w:val="22"/>
          <w:szCs w:val="22"/>
        </w:rPr>
        <w:t xml:space="preserve">ploča </w:t>
      </w:r>
      <w:r w:rsidR="00277C6C" w:rsidRPr="00531205">
        <w:rPr>
          <w:sz w:val="22"/>
          <w:szCs w:val="22"/>
        </w:rPr>
        <w:t xml:space="preserve"> suda</w:t>
      </w:r>
    </w:p>
    <w:sectPr w:rsidR="00E55080" w:rsidRPr="0053120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39F2286F"/>
    <w:multiLevelType w:val="hybridMultilevel"/>
    <w:tmpl w:val="6F3849F6"/>
    <w:lvl w:tplc="DB08450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F1B1255"/>
    <w:multiLevelType w:val="hybridMultilevel"/>
    <w:tmpl w:val="D3D057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F50281A"/>
    <w:multiLevelType w:val="hybridMultilevel"/>
    <w:tmpl w:val="C6AE7520"/>
    <w:lvl w:tplc="DB08450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3"/>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7C6C"/>
    <w:rsid w:val="00144075"/>
    <w:rsid w:val="00277C6C"/>
    <w:rsid w:val="00346DA7"/>
    <w:rsid w:val="00364F3E"/>
    <w:rsid w:val="00527C63"/>
    <w:rsid w:val="00531205"/>
    <w:rsid w:val="00540809"/>
    <w:rsid w:val="005D7AAD"/>
    <w:rsid w:val="0075315D"/>
    <w:rsid w:val="008F36AE"/>
    <w:rsid w:val="009801B5"/>
    <w:rsid w:val="009F7D33"/>
    <w:rsid w:val="00B23EA2"/>
    <w:rsid w:val="00C52AD1"/>
    <w:rsid w:val="00DD2882"/>
    <w:rsid w:val="00E55080"/>
    <w:rsid w:val="00F53D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C6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77C6C"/>
    <w:pPr>
      <w:ind w:left="720"/>
      <w:contextualSpacing/>
    </w:pPr>
  </w:style>
  <w:style w:styleId="Tekstbalonia" w:type="paragraph">
    <w:name w:val="Balloon Text"/>
    <w:basedOn w:val="Normal"/>
    <w:link w:val="TekstbaloniaChar"/>
    <w:uiPriority w:val="99"/>
    <w:semiHidden/>
    <w:unhideWhenUsed/>
    <w:rsid w:val="0053120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120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52AD1"/>
    <w:rPr>
      <w:color w:val="808080"/>
      <w:bdr w:space="0" w:sz="0" w:color="auto" w:val="none"/>
      <w:shd w:fill="auto" w:color="auto" w:val="clear"/>
    </w:rPr>
  </w:style>
  <w:style w:customStyle="true" w:styleId="eSPISCCParagraphDefaultFont" w:type="character">
    <w:name w:val="eSPIS_CC_Paragraph Default Font"/>
    <w:basedOn w:val="Zadanifontodlomka"/>
    <w:rsid w:val="00C52AD1"/>
    <w:rPr>
      <w:rFonts w:cs="Times New Roman" w:hAnsi="Times New Roman" w:ascii="Times New Roman"/>
      <w:b/>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C52AD1"/>
    <w:rPr>
      <w:b/>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52AD1"/>
    <w:rPr>
      <w:rFonts w:cs="Times New Roman" w:hAnsi="Times New Roman" w:ascii="Times New Roman"/>
      <w:b w:val="false"/>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52AD1"/>
    <w:rPr>
      <w:rFonts w:cs="Times New Roman" w:hAnsi="Times New Roman" w:ascii="Times New Roman"/>
      <w:b w:val="false"/>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C6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77C6C"/>
    <w:pPr>
      <w:ind w:left="720"/>
      <w:contextualSpacing/>
    </w:pPr>
  </w:style>
  <w:style w:styleId="Tekstbalonia" w:type="paragraph">
    <w:name w:val="Balloon Text"/>
    <w:basedOn w:val="Normal"/>
    <w:link w:val="TekstbaloniaChar"/>
    <w:uiPriority w:val="99"/>
    <w:semiHidden/>
    <w:unhideWhenUsed/>
    <w:rsid w:val="00531205"/>
    <w:rPr>
      <w:rFonts w:ascii="Tahoma" w:cs="Tahoma" w:hAnsi="Tahoma"/>
      <w:sz w:val="16"/>
      <w:szCs w:val="16"/>
    </w:rPr>
  </w:style>
  <w:style w:customStyle="1" w:styleId="TekstbaloniaChar" w:type="character">
    <w:name w:val="Tekst balončića Char"/>
    <w:basedOn w:val="Zadanifontodlomka"/>
    <w:link w:val="Tekstbalonia"/>
    <w:uiPriority w:val="99"/>
    <w:semiHidden/>
    <w:rsid w:val="0053120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52AD1"/>
    <w:rPr>
      <w:color w:val="808080"/>
      <w:bdr w:color="auto" w:space="0" w:sz="0" w:val="none"/>
      <w:shd w:color="auto" w:fill="auto" w:val="clear"/>
    </w:rPr>
  </w:style>
  <w:style w:customStyle="1" w:styleId="eSPISCCParagraphDefaultFont" w:type="character">
    <w:name w:val="eSPIS_CC_Paragraph Default Font"/>
    <w:basedOn w:val="Zadanifontodlomka"/>
    <w:rsid w:val="00C52AD1"/>
    <w:rPr>
      <w:rFonts w:ascii="Times New Roman" w:cs="Times New Roman" w:hAnsi="Times New Roman"/>
      <w:b/>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C52AD1"/>
    <w:rPr>
      <w:b/>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52AD1"/>
    <w:rPr>
      <w:rFonts w:ascii="Times New Roman" w:cs="Times New Roman" w:hAnsi="Times New Roman"/>
      <w:b w:val="0"/>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52AD1"/>
    <w:rPr>
      <w:rFonts w:ascii="Times New Roman" w:cs="Times New Roman" w:hAnsi="Times New Roman"/>
      <w:b w:val="0"/>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87270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St-21/2012-628</izvorni_sadrzaj>
    <derivirana_varijabla naziv="DomainObject.Oznaka_1">St-21/2012-628</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2012.</izvorni_sadrzaj>
    <derivirana_varijabla naziv="DomainObject.Predmet.DatumOsnivanja_1">23.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izvorni_sadrzaj>
    <derivirana_varijabla naziv="DomainObject.Predmet.Opis_1">prekid St-642/2011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St-21/2012</izvorni_sadrzaj>
    <derivirana_varijabla naziv="DomainObject.Predmet.OznakaBroj_1">St-21/2012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VTS-u
original spisa u suca</izvorni_sadrzaj>
    <derivirana_varijabla naziv="DomainObject.Predmet.PrimjedbaSuca_1">kopija spisa na VTS-u
original spisa u suca</derivirana_varijabla>
  </DomainObject.Predmet.PrimjedbaSuca>
  <DomainObject.Predmet.ProtustrankaFormated>
    <izvorni_sadrzaj>  BELVEDERE hotelsko turističko dioničko društvo - " u stečaju" zastupanog po punomoćniku Zvonko Stojević; Vladimir Trešćec; Vladimir Trešćec</izvorni_sadrzaj>
    <derivirana_varijabla naziv="DomainObject.Predmet.ProtustrankaFormated_1">  BELVEDERE hotelsko turističko dioničko društvo - " u stečaju" zastupanog po punomoćniku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Zvonko Stojević; Vladimir Trešćec; Vladimir Trešćec</izvorni_sadrzaj>
    <derivirana_varijabla naziv="DomainObject.Predmet.ProtustrankaFormatedOIB_1">  BELVEDERE hotelsko turističko dioničko društvo - " u stečaju", OIB 43709213075 zastupanog po punomoćniku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Zvonko Stojević; Vladimir Trešćec; Vladimir Trešćec</izvorni_sadrzaj>
    <derivirana_varijabla naziv="DomainObject.Predmet.ProtustrankaFormatedWithAdress_1"> BELVEDERE hotelsko turističko dioničko društvo - " u stečaju", Frana Supila 28, Dubrovnik zastupanog po punomoćniku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izvorni_sadrzaj>
    <derivirana_varijabla naziv="DomainObject.Predmet.StrankaFormated_1">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derivirana_varijabla>
  </DomainObject.Predmet.StrankaFormated>
  <DomainObject.Predmet.StrankaFormatedOIB>
    <izvorni_sadrzaj>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izvorni_sadrzaj>
    <derivirana_varijabla naziv="DomainObject.Predmet.StrankaFormatedOIB_1">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derivirana_varijabla>
  </DomainObject.Predmet.StrankaFormatedOIB>
  <DomainObject.Predmet.StrankaFormatedWithAdress>
    <izvorni_sadrzaj>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izvorni_sadrzaj>
    <derivirana_varijabla naziv="DomainObject.Predmet.StrankaFormatedWithAdress_1">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derivirana_varijabla>
  </DomainObject.Predmet.StrankaFormatedWithAdress>
  <DomainObject.Predmet.StrankaFormatedWithAdressOIB>
    <izvorni_sadrzaj>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izvorni_sadrzaj>
    <derivirana_varijabla naziv="DomainObject.Predmet.StrankaFormatedWithAdressOIB_1">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derivirana_varijabla>
  </DomainObject.Predmet.StrankaFormatedWithAdressOIB>
  <DomainObject.Predmet.StrankaWithAdress>
    <izvorni_sadrzaj>Branko Boljat Imotska 6,20000 Dubrovnik,Mirko Barešić Brnino 5,20236 Nova Mokošica,Pavle Radonić Marina Kneževića 28,20236 Nova Mokošica,JELENA VUKOVIĆ Od Izvora 78,20236 Mokošica,Miljenko Čaveliš Gorica Svetoga Vlaha 37,20000 Dubrovnik</izvorni_sadrzaj>
    <derivirana_varijabla naziv="DomainObject.Predmet.StrankaWithAdress_1">Branko Boljat Imotska 6,20000 Dubrovnik,Mirko Barešić Brnino 5,20236 Nova Mokošica,Pavle Radonić Marina Kneževića 28,20236 Nova Mokošica,JELENA VUKOVIĆ Od Izvora 78,20236 Mokošica,Miljenko Čaveliš Gorica Svetoga Vlaha 37,20000 Dubrovnik</derivirana_varijabla>
  </DomainObject.Predmet.StrankaWithAdress>
  <DomainObject.Predmet.StrankaWithAdressOIB>
    <izvorni_sadrzaj>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izvorni_sadrzaj>
    <derivirana_varijabla naziv="DomainObject.Predmet.StrankaWithAdressOIB_1">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derivirana_varijabla>
  </DomainObject.Predmet.StrankaWithAdressOIB>
  <DomainObject.Predmet.StrankaNazivFormated>
    <izvorni_sadrzaj>Branko Boljat,Mirko Barešić,Pavle Radonić,JELENA VUKOVIĆ,Miljenko Čaveliš</izvorni_sadrzaj>
    <derivirana_varijabla naziv="DomainObject.Predmet.StrankaNazivFormated_1">Branko Boljat,Mirko Barešić,Pavle Radonić,JELENA VUKOVIĆ,Miljenko Čaveliš</derivirana_varijabla>
  </DomainObject.Predmet.StrankaNazivFormated>
  <DomainObject.Predmet.StrankaNazivFormatedOIB>
    <izvorni_sadrzaj>Branko Boljat, OIB 87307004234,Mirko Barešić, OIB 36484657552,Pavle Radonić, OIB 16840299952,JELENA VUKOVIĆ,Miljenko Čaveliš, OIB 53410776793</izvorni_sadrzaj>
    <derivirana_varijabla naziv="DomainObject.Predmet.StrankaNazivFormatedOIB_1">Branko Boljat, OIB 87307004234,Mirko Barešić, OIB 36484657552,Pavle Radonić, OIB 16840299952,JELENA VUKOVIĆ,Miljenko Čaveliš, OIB 53410776793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izvorni_sadrzaj>
    <derivirana_varijabla naziv="DomainObject.Predmet.StrankaListFormated_1">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derivirana_varijabla>
  </DomainObject.Predmet.StrankaListFormated>
  <DomainObject.Predmet.StrankaListFormatedOIB>
    <izvorni_sadrzaj>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izvorni_sadrzaj>
    <derivirana_varijabla naziv="DomainObject.Predmet.StrankaListFormatedOIB_1">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derivirana_varijabla>
  </DomainObject.Predmet.StrankaListFormatedOIB>
  <DomainObject.Predmet.StrankaListFormatedWithAdress>
    <izvorni_sadrzaj>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izvorni_sadrzaj>
    <derivirana_varijabla naziv="DomainObject.Predmet.StrankaListFormatedWithAdress_1">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izvorni_sadrzaj>
    <derivirana_varijabla naziv="DomainObject.Predmet.StrankaListFormatedWithAdressOIB_1">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derivirana_varijabla>
  </DomainObject.Predmet.StrankaListFormatedWithAdressOIB>
  <DomainObject.Predmet.StrankaListNazivFormated>
    <izvorni_sadrzaj>
      <item>Branko Boljat</item>
      <item>Mirko Barešić</item>
      <item>Pavle Radonić</item>
      <item>JELENA VUKOVIĆ</item>
      <item>Miljenko Čaveliš</item>
    </izvorni_sadrzaj>
    <derivirana_varijabla naziv="DomainObject.Predmet.StrankaListNazivFormated_1">
      <item>Branko Boljat</item>
      <item>Mirko Barešić</item>
      <item>Pavle Radonić</item>
      <item>JELENA VUKOVIĆ</item>
      <item>Miljenko Čaveliš</item>
    </derivirana_varijabla>
  </DomainObject.Predmet.StrankaListNazivFormated>
  <DomainObject.Predmet.StrankaListNazivFormatedOIB>
    <izvorni_sadrzaj>
      <item>Branko Boljat, OIB 87307004234</item>
      <item>Mirko Barešić, OIB 36484657552</item>
      <item>Pavle Radonić, OIB 16840299952</item>
      <item>JELENA VUKOVIĆ</item>
      <item>Miljenko Čaveliš, OIB 53410776793</item>
    </izvorni_sadrzaj>
    <derivirana_varijabla naziv="DomainObject.Predmet.StrankaListNazivFormatedOIB_1">
      <item>Branko Boljat, OIB 87307004234</item>
      <item>Mirko Barešić, OIB 36484657552</item>
      <item>Pavle Radonić, OIB 16840299952</item>
      <item>JELENA VUKOVIĆ</item>
      <item>Miljenko Čaveliš, OIB 53410776793</item>
    </derivirana_varijabla>
  </DomainObject.Predmet.StrankaListNazivFormatedOIB>
  <DomainObject.Predmet.ProtuStrankaListFormated>
    <izvorni_sadrzaj>
      <item>BELVEDERE hotelsko turističko dioničko društvo - " u stečaju" zastupanog po punomoćniku Zvonko Stojević; Vladimir Trešćec; Vladimir Trešćec</item>
    </izvorni_sadrzaj>
    <derivirana_varijabla naziv="DomainObject.Predmet.ProtuStrankaListFormated_1">
      <item>BELVEDERE hotelsko turističko dioničko društvo - " u stečaju" zastupanog po punomoćniku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Zvonko Stojević; Vladimir Trešćec; Vladimir Trešćec</item>
    </izvorni_sadrzaj>
    <derivirana_varijabla naziv="DomainObject.Predmet.ProtuStrankaListFormatedOIB_1">
      <item>BELVEDERE hotelsko turističko dioničko društvo - " u stečaju", OIB 43709213075 zastupanog po punomoćniku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Zvonko Stojević; Vladimir Trešćec; Vladimir Trešćec</item>
    </izvorni_sadrzaj>
    <derivirana_varijabla naziv="DomainObject.Predmet.ProtuStrankaListFormatedWithAdress_1">
      <item>BELVEDERE hotelsko turističko dioničko društvo - " u stečaju", Frana Supila 28, Dubrovnik zastupanog po punomoćniku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item>Zoran Miletić, stečajni upravitelj</item>
    </izvorni_sadrzaj>
    <derivirana_varijabla naziv="DomainObject.Predmet.OstaliListFormated_1">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item>Zoran Miletić, stečajni upravitelj</item>
    </derivirana_varijabla>
  </DomainObject.Predmet.OstaliListFormated>
  <DomainObject.Predmet.OstaliListFormatedOIB>
    <izvorni_sadrzaj>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item>Zoran Miletić, stečajni upravitelj, OIB 73025684607</item>
    </izvorni_sadrzaj>
    <derivirana_varijabla naziv="DomainObject.Predmet.OstaliListFormatedOIB_1">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item>Zoran Miletić, stečajni upravitelj, OIB 73025684607</item>
    </derivirana_varijabla>
  </DomainObject.Predmet.OstaliListFormatedOIB>
  <DomainObject.Predmet.OstaliListFormatedWithAdress>
    <izvorni_sadrzaj>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item>Zoran Miletić, stečajni upravitelj, Nazorov Prilaz 1a, 21000 Split</item>
    </izvorni_sadrzaj>
    <derivirana_varijabla naziv="DomainObject.Predmet.OstaliListFormatedWithAdress_1">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item>Zoran Miletić, stečajni upravitelj, Nazorov Prilaz 1a, 21000 Split</item>
    </derivirana_varijabla>
  </DomainObject.Predmet.OstaliListFormatedWithAdress>
  <DomainObject.Predmet.OstaliListFormatedWithAdressOIB>
    <izvorni_sadrzaj>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item>Zoran Miletić, stečajni upravitelj, OIB 73025684607, Nazorov Prilaz 1a, 21000 Split</item>
    </izvorni_sadrzaj>
    <derivirana_varijabla naziv="DomainObject.Predmet.OstaliListFormatedWithAdressOIB_1">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item>Zoran Miletić, stečajni upravitelj, OIB 73025684607, Nazorov Prilaz 1a, 21000 Split</item>
    </derivirana_varijabla>
  </DomainObject.Predmet.OstaliListFormatedWithAdressOIB>
  <DomainObject.Predmet.OstaliListNazivFormated>
    <izvorni_sadrzaj>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zvorni_sadrzaj>
    <derivirana_varijabla naziv="DomainObject.Predmet.OstaliListNazivFormated_1">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derivirana_varijabla>
  </DomainObject.Predmet.OstaliListNazivFormated>
  <DomainObject.Predmet.OstaliListNazivFormatedOIB>
    <izvorni_sadrzaj>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item>Zoran Miletić, stečajni upravitelj, OIB 73025684607</item>
    </izvorni_sadrzaj>
    <derivirana_varijabla naziv="DomainObject.Predmet.OstaliListNazivFormatedOIB_1">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item>Zoran Miletić, stečajni upravitelj,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St-21/2012-628</izvorni_sadrzaj>
    <derivirana_varijabla naziv="DomainObject.PoslovniBrojDokumenta_1">St-21/2012-628</derivirana_varijabla>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zvorni_sadrzaj>
    <derivirana_varijabla naziv="DomainObject.Predmet.SudioniciListNaziv_1">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derivirana_varijabla>
  </DomainObject.Predmet.SudioniciListNaziv>
  <DomainObject.Predmet.SudioniciListAdressOIB>
    <izvorni_sadrzaj>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item>Zoran Miletić, stečajni upravitelj, OIB 73025684607, Nazorov Prilaz 1a,21000 Split</item>
    </izvorni_sadrzaj>
    <derivirana_varijabla naziv="DomainObject.Predmet.SudioniciListAdressOIB_1">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item>Zoran Miletić, stečajni upravitelj, OIB 73025684607, Nazorov Prilaz 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item>, OIB 73025684607</item>
    </izvorni_sadrzaj>
    <derivirana_varijabla naziv="DomainObject.Predmet.SudioniciListNazivOIB_1">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item>, OIB 73025684607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280</properties:Words>
  <properties:Characters>1379</properties:Characters>
  <properties:Lines>51</properties:Lines>
  <properties:Paragraphs>22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2017-11-21T13:17:00Z</dcterms:created>
  <dc:creator>Diana Butigan Granić</dc:creator>
  <cp:lastModifiedBy>Mara Marčinko</cp:lastModifiedBy>
  <cp:lastPrinted>2017-11-21T13:53:00Z</cp:lastPrinted>
  <dcterms:modified xmlns:xsi="http://www.w3.org/2001/XMLSchema-instance" xsi:type="dcterms:W3CDTF">2017-11-21T13:53:00Z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St-21/2012-628 / Odluka - Zaključak</vt:lpwstr>
  </prop:property>
  <prop:property name="CC_coloring" pid="4" fmtid="{D5CDD505-2E9C-101B-9397-08002B2CF9AE}">
    <vt:bool>false</vt:bool>
  </prop:property>
  <prop:property name="BrojStranica" pid="5" fmtid="{D5CDD505-2E9C-101B-9397-08002B2CF9AE}">
    <vt:i4>1</vt:i4>
  </prop:property>
</prop:Properties>
</file>