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4f10e" w14:paraId="ff4f10e" w:rsidRDefault="00972714" w:rsidP="00972714" w:rsidR="00972714" w:rsidRPr="006C6826">
      <w:pPr>
        <w:jc w:val="center"/>
        <w15:collapsed w:val="false"/>
        <w:rPr>
          <w:color w:val="FF0000"/>
        </w:rPr>
      </w:pPr>
      <w:bookmarkStart w:name="_GoBack" w:id="0"/>
      <w:bookmarkEnd w:id="0"/>
    </w:p>
    <w:p w:rsidRDefault="00446407" w:rsidP="00446407" w:rsidR="00446407" w:rsidRPr="006C6826">
      <w:pPr>
        <w:jc w:val="both"/>
      </w:pPr>
      <w:r w:rsidRPr="006C6826">
        <w:t xml:space="preserve">                 </w:t>
      </w:r>
      <w:r w:rsidR="00C52A8C">
        <w:rPr>
          <w:noProof/>
        </w:rPr>
        <w:drawing>
          <wp:inline distR="0" distL="0" distB="0" distT="0">
            <wp:extent cy="858520" cx="697865"/>
            <wp:effectExtent b="0" r="6985"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58520" cx="697865"/>
                    </a:xfrm>
                    <a:prstGeom prst="rect">
                      <a:avLst/>
                    </a:prstGeom>
                    <a:noFill/>
                    <a:ln>
                      <a:noFill/>
                    </a:ln>
                  </pic:spPr>
                </pic:pic>
              </a:graphicData>
            </a:graphic>
          </wp:inline>
        </w:drawing>
      </w:r>
      <w:r w:rsidRPr="006C6826">
        <w:t xml:space="preserve">                                                         </w:t>
      </w:r>
    </w:p>
    <w:p w:rsidRDefault="00446407" w:rsidP="00446407" w:rsidR="00446407" w:rsidRPr="006C6826">
      <w:r w:rsidRPr="006C6826">
        <w:t xml:space="preserve">    REPUBLIKA HRVATSKA</w:t>
      </w:r>
    </w:p>
    <w:p w:rsidRDefault="00446407" w:rsidP="00446407" w:rsidR="00446407" w:rsidRPr="006C6826">
      <w:r w:rsidRPr="006C6826">
        <w:t xml:space="preserve"> TRGOVAČKI SUD U PAZINU</w:t>
      </w:r>
    </w:p>
    <w:p w:rsidRDefault="00446407" w:rsidP="00446407" w:rsidR="00446407" w:rsidRPr="006C6826">
      <w:r w:rsidRPr="006C6826">
        <w:t xml:space="preserve">            Pazin, Dršćevka 1</w:t>
      </w:r>
    </w:p>
    <w:p w:rsidRDefault="00446407" w:rsidP="00446407" w:rsidR="00446407" w:rsidRPr="006C6826">
      <w:pPr>
        <w:jc w:val="center"/>
      </w:pPr>
    </w:p>
    <w:p w:rsidRDefault="00446407" w:rsidP="00446407" w:rsidR="00446407" w:rsidRPr="006C6826">
      <w:pPr>
        <w:jc w:val="center"/>
      </w:pPr>
      <w:r w:rsidRPr="006C6826">
        <w:t>R E P U B L I K A  H R V A T S K A</w:t>
      </w:r>
    </w:p>
    <w:p w:rsidRDefault="00446407" w:rsidP="00446407" w:rsidR="00446407" w:rsidRPr="006C6826">
      <w:pPr>
        <w:jc w:val="center"/>
      </w:pPr>
    </w:p>
    <w:p w:rsidRDefault="00446407" w:rsidP="00446407" w:rsidR="00446407" w:rsidRPr="006C6826">
      <w:pPr>
        <w:jc w:val="center"/>
      </w:pPr>
      <w:r w:rsidRPr="006C6826">
        <w:t>R J E Š E NJ E</w:t>
      </w:r>
    </w:p>
    <w:p w:rsidRDefault="00446407" w:rsidP="00446407" w:rsidR="00446407" w:rsidRPr="006C6826">
      <w:pPr>
        <w:jc w:val="center"/>
      </w:pPr>
    </w:p>
    <w:p w:rsidRDefault="0093293F" w:rsidP="00446407" w:rsidR="00446407" w:rsidRPr="006C6826">
      <w:pPr>
        <w:ind w:firstLine="708"/>
        <w:jc w:val="both"/>
      </w:pPr>
      <w:r w:rsidRPr="006C6826">
        <w:t xml:space="preserve">Trgovački sud u Pazinu, po stečajnom sucu </w:t>
      </w:r>
      <w:r w:rsidR="00D15799" w:rsidRPr="006C6826">
        <w:t xml:space="preserve">Damiru </w:t>
      </w:r>
      <w:r w:rsidR="007A6FCF" w:rsidRPr="006C6826">
        <w:t>R</w:t>
      </w:r>
      <w:r w:rsidR="00D15799" w:rsidRPr="006C6826">
        <w:t>abaru</w:t>
      </w:r>
      <w:r w:rsidRPr="006C6826">
        <w:t xml:space="preserve">, u stečajnom postupku nad dužnikom </w:t>
      </w:r>
      <w:r w:rsidR="00F01E16" w:rsidRPr="006C6826">
        <w:t>D.I.N. d.o.o. Poreč, Mate Vlašića 20, OIB 51332837165</w:t>
      </w:r>
      <w:r w:rsidRPr="006C6826">
        <w:t xml:space="preserve">, </w:t>
      </w:r>
      <w:r w:rsidR="00C26AFB">
        <w:t>13</w:t>
      </w:r>
      <w:r w:rsidR="00446407" w:rsidRPr="006C6826">
        <w:t xml:space="preserve">. </w:t>
      </w:r>
      <w:r w:rsidR="00F01E16" w:rsidRPr="006C6826">
        <w:t xml:space="preserve">veljače </w:t>
      </w:r>
      <w:r w:rsidR="00446407" w:rsidRPr="006C6826">
        <w:t>201</w:t>
      </w:r>
      <w:r w:rsidR="007A6FCF" w:rsidRPr="006C6826">
        <w:t>8</w:t>
      </w:r>
      <w:r w:rsidR="00446407" w:rsidRPr="006C6826">
        <w:t xml:space="preserve">. </w:t>
      </w:r>
    </w:p>
    <w:p w:rsidRDefault="00972714" w:rsidP="00972714" w:rsidR="00972714" w:rsidRPr="006C6826">
      <w:pPr>
        <w:ind w:firstLine="708"/>
        <w:jc w:val="both"/>
      </w:pPr>
    </w:p>
    <w:p w:rsidRDefault="00972714" w:rsidP="00972714" w:rsidR="00972714" w:rsidRPr="006C6826">
      <w:pPr>
        <w:jc w:val="center"/>
      </w:pPr>
      <w:r w:rsidRPr="006C6826">
        <w:t>r i j e š i o  j e</w:t>
      </w:r>
    </w:p>
    <w:p w:rsidRDefault="00972714" w:rsidP="00972714" w:rsidR="00972714" w:rsidRPr="006C6826"/>
    <w:p w:rsidRDefault="00FD63C6" w:rsidP="00C967E5" w:rsidR="00C967E5" w:rsidRPr="006C6826">
      <w:pPr>
        <w:jc w:val="both"/>
      </w:pPr>
      <w:r w:rsidRPr="006C6826">
        <w:rPr>
          <w:bCs w:val="false"/>
        </w:rPr>
        <w:tab/>
      </w:r>
      <w:r w:rsidR="004A68B4" w:rsidRPr="006C6826">
        <w:rPr>
          <w:bCs w:val="false"/>
        </w:rPr>
        <w:t>I</w:t>
      </w:r>
      <w:r w:rsidRPr="006C6826">
        <w:rPr>
          <w:bCs w:val="false"/>
        </w:rPr>
        <w:t xml:space="preserve"> </w:t>
      </w:r>
      <w:r w:rsidRPr="006C6826">
        <w:rPr>
          <w:bCs w:val="false"/>
        </w:rPr>
        <w:tab/>
      </w:r>
      <w:r w:rsidR="000037F3" w:rsidRPr="006C6826">
        <w:t>Predragu Mihaljeviću</w:t>
      </w:r>
      <w:r w:rsidRPr="006C6826">
        <w:t xml:space="preserve">, </w:t>
      </w:r>
      <w:r w:rsidR="000037F3" w:rsidRPr="006C6826">
        <w:t>Njivice, Cvjetni trg 8</w:t>
      </w:r>
      <w:r w:rsidR="00A21A17" w:rsidRPr="006C6826">
        <w:t>, OIB</w:t>
      </w:r>
      <w:r w:rsidR="004F6959" w:rsidRPr="006C6826">
        <w:t xml:space="preserve">: </w:t>
      </w:r>
      <w:r w:rsidR="000037F3" w:rsidRPr="006C6826">
        <w:t>58830648619</w:t>
      </w:r>
      <w:r w:rsidR="00F34385" w:rsidRPr="006C6826">
        <w:t>,</w:t>
      </w:r>
      <w:r w:rsidR="004A68B4" w:rsidRPr="006C6826">
        <w:rPr>
          <w:i/>
        </w:rPr>
        <w:t xml:space="preserve"> </w:t>
      </w:r>
      <w:r w:rsidR="004A68B4" w:rsidRPr="006C6826">
        <w:t>dosuđuj</w:t>
      </w:r>
      <w:r w:rsidR="006C6826" w:rsidRPr="006C6826">
        <w:t>e</w:t>
      </w:r>
      <w:r w:rsidR="004A68B4" w:rsidRPr="006C6826">
        <w:t xml:space="preserve"> se nekretnin</w:t>
      </w:r>
      <w:r w:rsidR="00A21A17" w:rsidRPr="006C6826">
        <w:t>a</w:t>
      </w:r>
      <w:r w:rsidR="004A68B4" w:rsidRPr="006C6826">
        <w:t xml:space="preserve"> označen</w:t>
      </w:r>
      <w:r w:rsidR="00A21A17" w:rsidRPr="006C6826">
        <w:t>a</w:t>
      </w:r>
      <w:r w:rsidR="00C967E5" w:rsidRPr="006C6826">
        <w:t xml:space="preserve"> kao</w:t>
      </w:r>
      <w:r w:rsidR="006C6826" w:rsidRPr="006C6826">
        <w:t xml:space="preserve"> k.č. br. 1201/5, upisana u z.k.ul. 48 k.o. Diminići.</w:t>
      </w:r>
    </w:p>
    <w:p w:rsidRDefault="006C6826" w:rsidP="00C967E5" w:rsidR="006C6826" w:rsidRPr="006C6826">
      <w:pPr>
        <w:jc w:val="both"/>
        <w:rPr>
          <w:rFonts w:eastAsia="Calibri"/>
        </w:rPr>
      </w:pPr>
    </w:p>
    <w:p w:rsidRDefault="00FD5064" w:rsidP="00FD5064" w:rsidR="00F34385" w:rsidRPr="006C6826">
      <w:pPr>
        <w:jc w:val="both"/>
        <w:rPr>
          <w:bCs w:val="false"/>
        </w:rPr>
      </w:pPr>
      <w:r w:rsidRPr="006C6826">
        <w:rPr>
          <w:bCs w:val="false"/>
        </w:rPr>
        <w:tab/>
      </w:r>
      <w:r w:rsidR="004A68B4" w:rsidRPr="006C6826">
        <w:rPr>
          <w:bCs w:val="false"/>
        </w:rPr>
        <w:t>II</w:t>
      </w:r>
      <w:r w:rsidR="00C01FDE" w:rsidRPr="006C6826">
        <w:rPr>
          <w:bCs w:val="false"/>
        </w:rPr>
        <w:tab/>
      </w:r>
      <w:r w:rsidR="006C6826" w:rsidRPr="006C6826">
        <w:t>Predrag Mihaljević, Njivice, Cvjetni trg 8, OIB: 58830648619</w:t>
      </w:r>
      <w:r w:rsidR="004A68B4" w:rsidRPr="006C6826">
        <w:t>, duž</w:t>
      </w:r>
      <w:r w:rsidR="0023585B" w:rsidRPr="006C6826">
        <w:t>a</w:t>
      </w:r>
      <w:r w:rsidR="004A68B4" w:rsidRPr="006C6826">
        <w:t xml:space="preserve">n je u roku od 30 dana od pravomoćnosti ovog rješenja  uplatiti razliku kupovnine preko iznosa uplaćene </w:t>
      </w:r>
      <w:r w:rsidR="004A68B4" w:rsidRPr="001F4A02">
        <w:t>jamčevine (osiguranja), i to iznos od</w:t>
      </w:r>
      <w:r w:rsidR="004A68B4" w:rsidRPr="001F4A02">
        <w:rPr>
          <w:i/>
        </w:rPr>
        <w:t xml:space="preserve"> </w:t>
      </w:r>
      <w:r w:rsidR="004500A6" w:rsidRPr="001F4A02">
        <w:rPr>
          <w:bCs w:val="false"/>
        </w:rPr>
        <w:t xml:space="preserve">1.662,90 </w:t>
      </w:r>
      <w:r w:rsidR="007A53D8" w:rsidRPr="001F4A02">
        <w:rPr>
          <w:bCs w:val="false"/>
        </w:rPr>
        <w:t xml:space="preserve"> </w:t>
      </w:r>
      <w:r w:rsidR="004A68B4" w:rsidRPr="001F4A02">
        <w:t>kun</w:t>
      </w:r>
      <w:r w:rsidRPr="001F4A02">
        <w:t>a</w:t>
      </w:r>
      <w:r w:rsidR="004A68B4" w:rsidRPr="001F4A02">
        <w:t>,</w:t>
      </w:r>
      <w:r w:rsidR="004A68B4" w:rsidRPr="001F4A02">
        <w:rPr>
          <w:i/>
        </w:rPr>
        <w:t xml:space="preserve"> </w:t>
      </w:r>
      <w:r w:rsidR="004A68B4" w:rsidRPr="001F4A02">
        <w:t> </w:t>
      </w:r>
      <w:r w:rsidR="00425282" w:rsidRPr="001F4A02">
        <w:t xml:space="preserve">na </w:t>
      </w:r>
      <w:r w:rsidR="002E46E0" w:rsidRPr="001F4A02">
        <w:t xml:space="preserve">poseban </w:t>
      </w:r>
      <w:r w:rsidR="00425282" w:rsidRPr="001F4A02">
        <w:t xml:space="preserve">račun </w:t>
      </w:r>
      <w:r w:rsidR="002E46E0" w:rsidRPr="001F4A02">
        <w:t>Financijske agencije</w:t>
      </w:r>
      <w:r w:rsidR="002E46E0" w:rsidRPr="006C6826">
        <w:t xml:space="preserve"> </w:t>
      </w:r>
      <w:r w:rsidR="002E46E0" w:rsidRPr="001F4A02">
        <w:t>br.</w:t>
      </w:r>
      <w:r w:rsidR="00425282" w:rsidRPr="001F4A02">
        <w:t xml:space="preserve"> HR</w:t>
      </w:r>
      <w:r w:rsidR="00164A9E" w:rsidRPr="001F4A02">
        <w:t>1123900011300028787</w:t>
      </w:r>
      <w:r w:rsidR="00425282" w:rsidRPr="001F4A02">
        <w:t xml:space="preserve">, </w:t>
      </w:r>
      <w:r w:rsidR="00164A9E" w:rsidRPr="001F4A02">
        <w:t xml:space="preserve">Model: HR11, </w:t>
      </w:r>
      <w:r w:rsidR="00425282" w:rsidRPr="001F4A02">
        <w:t xml:space="preserve">poziv na broj </w:t>
      </w:r>
      <w:r w:rsidR="001F4A02" w:rsidRPr="001F4A02">
        <w:t>61581</w:t>
      </w:r>
      <w:r w:rsidR="002E46E0" w:rsidRPr="001F4A02">
        <w:t>-</w:t>
      </w:r>
      <w:r w:rsidR="001F4A02" w:rsidRPr="001F4A02">
        <w:t>16837</w:t>
      </w:r>
      <w:r w:rsidR="00425282" w:rsidRPr="001F4A02">
        <w:t>.</w:t>
      </w:r>
      <w:r w:rsidR="004A68B4" w:rsidRPr="001F4A02">
        <w:t xml:space="preserve"> </w:t>
      </w:r>
      <w:r w:rsidR="00164A9E" w:rsidRPr="001F4A02">
        <w:t>Prilikom uplate</w:t>
      </w:r>
      <w:r w:rsidR="00164A9E" w:rsidRPr="006C6826">
        <w:t xml:space="preserve"> potrebno je da uplatitelj u polje 71A na SWIFT-u ili na obrascu naloga za plaćanje u polje „Opcija troška“ naznači opciju „OUR“.</w:t>
      </w:r>
    </w:p>
    <w:p w:rsidRDefault="00C01FDE" w:rsidP="00C01FDE" w:rsidR="00C01FDE" w:rsidRPr="006C6826">
      <w:pPr>
        <w:jc w:val="both"/>
      </w:pPr>
    </w:p>
    <w:p w:rsidRDefault="00D366CF" w:rsidP="00D366CF" w:rsidR="00D366CF" w:rsidRPr="006C6826">
      <w:pPr>
        <w:jc w:val="both"/>
      </w:pPr>
      <w:r w:rsidRPr="006C6826">
        <w:tab/>
        <w:t xml:space="preserve">Ako kupac u određenom roku ne položi kupovninu, sud će rješenjem prodaju oglasiti nevažećom i odrediti novu prodaju, uz uvjete određene za prodaju koja je oglašena nevažećom. </w:t>
      </w:r>
      <w:r w:rsidR="00F14C50" w:rsidRPr="006C6826">
        <w:t>U tom će se slučaju iz</w:t>
      </w:r>
      <w:r w:rsidRPr="006C6826">
        <w:t xml:space="preserve"> položene jamčevine namirit</w:t>
      </w:r>
      <w:r w:rsidR="00F14C50" w:rsidRPr="006C6826">
        <w:t>i</w:t>
      </w:r>
      <w:r w:rsidRPr="006C6826">
        <w:t xml:space="preserve"> troškovi nove prodaje i</w:t>
      </w:r>
      <w:r w:rsidR="00F14C50" w:rsidRPr="006C6826">
        <w:t xml:space="preserve"> </w:t>
      </w:r>
      <w:r w:rsidRPr="006C6826">
        <w:t>naknaditi razlika između kupovnine postignute na prijašnjoj i</w:t>
      </w:r>
      <w:r w:rsidR="00F14C50" w:rsidRPr="006C6826">
        <w:t xml:space="preserve"> </w:t>
      </w:r>
      <w:r w:rsidRPr="006C6826">
        <w:t xml:space="preserve">novoj prodaji. O tome odluku donosi sud i dostavlja je </w:t>
      </w:r>
      <w:r w:rsidR="00F14C50" w:rsidRPr="006C6826">
        <w:t>Financijskoj a</w:t>
      </w:r>
      <w:r w:rsidRPr="006C6826">
        <w:t>genciji</w:t>
      </w:r>
      <w:r w:rsidR="00F14C50" w:rsidRPr="006C6826">
        <w:t xml:space="preserve"> </w:t>
      </w:r>
      <w:r w:rsidRPr="006C6826">
        <w:t>radi prijenosa novčanih sredstava.</w:t>
      </w:r>
    </w:p>
    <w:p w:rsidRDefault="00D366CF" w:rsidP="00C01FDE" w:rsidR="00D366CF" w:rsidRPr="006C6826">
      <w:pPr>
        <w:jc w:val="both"/>
        <w:rPr>
          <w:color w:val="FF0000"/>
        </w:rPr>
      </w:pPr>
    </w:p>
    <w:p w:rsidRDefault="00C01FDE" w:rsidP="00B67D30" w:rsidR="00715C9F">
      <w:pPr>
        <w:ind w:firstLine="708"/>
        <w:jc w:val="both"/>
      </w:pPr>
      <w:r w:rsidRPr="00262C7F">
        <w:t>III</w:t>
      </w:r>
      <w:r w:rsidRPr="00262C7F">
        <w:tab/>
        <w:t xml:space="preserve">Nakon </w:t>
      </w:r>
      <w:r w:rsidR="00164A9E" w:rsidRPr="00262C7F">
        <w:t xml:space="preserve">što ovo rješenje postane pravomoćno </w:t>
      </w:r>
      <w:r w:rsidRPr="00262C7F">
        <w:t>i nakon</w:t>
      </w:r>
      <w:r w:rsidR="00164A9E" w:rsidRPr="00262C7F">
        <w:t xml:space="preserve"> što </w:t>
      </w:r>
      <w:r w:rsidR="006C6826" w:rsidRPr="00262C7F">
        <w:t>Predrag Mihaljević, Njivice, Cvjetni trg 8, OIB: 58830648619</w:t>
      </w:r>
      <w:r w:rsidR="003111A7" w:rsidRPr="00262C7F">
        <w:t>,</w:t>
      </w:r>
      <w:r w:rsidR="00164A9E" w:rsidRPr="00262C7F">
        <w:t xml:space="preserve"> uplati iznos iz točke II ovog rješenja</w:t>
      </w:r>
      <w:r w:rsidRPr="00262C7F">
        <w:t xml:space="preserve">, upisat će se u zemljišnoj knjizi u </w:t>
      </w:r>
      <w:r w:rsidR="0023585B" w:rsidRPr="00262C7F">
        <w:t xml:space="preserve">njegovu </w:t>
      </w:r>
      <w:r w:rsidRPr="00262C7F">
        <w:t>korist pravo vlasništva na nekretnin</w:t>
      </w:r>
      <w:r w:rsidR="00164A9E" w:rsidRPr="00262C7F">
        <w:t>ama</w:t>
      </w:r>
      <w:r w:rsidRPr="00262C7F">
        <w:t xml:space="preserve"> iz točke I ovog rješenja te će se iz zemljišne knjige brisati</w:t>
      </w:r>
      <w:r w:rsidR="001529EB" w:rsidRPr="00262C7F">
        <w:t xml:space="preserve"> sljedeći tereti</w:t>
      </w:r>
      <w:r w:rsidRPr="00262C7F">
        <w:t>:</w:t>
      </w:r>
    </w:p>
    <w:p w:rsidRDefault="00715C9F" w:rsidP="00B67D30" w:rsidR="00715C9F">
      <w:pPr>
        <w:ind w:firstLine="708"/>
        <w:jc w:val="both"/>
      </w:pPr>
    </w:p>
    <w:p w:rsidRDefault="00B67D30" w:rsidP="002F14DE" w:rsidR="002F14DE">
      <w:pPr>
        <w:numPr>
          <w:ilvl w:val="0"/>
          <w:numId w:val="2"/>
        </w:numPr>
        <w:jc w:val="both"/>
      </w:pPr>
      <w:r w:rsidRPr="00715C9F">
        <w:t>Temeljem Rješenja o osiguranju posl. broj 2 Ovr-62/14, od 11. ožujka 2014. godine, Rješenja o ovrsi izdanog od strane Ministarstva financija - Porezna uprava, Područni ured Pazin, Ispostava Poreč-Parenzo, broj klasa; UP/I-415-02/2013-001/01118, Ur.broj; 513-007-18-04/2013-01, dana 25. listopada 2013. godine, Rješenja o ovrsi izdanog od strane Ministarstva financija - Porezna uprava, Područni ured Pazin, Ispostava Poreč-Parenzo, broj klasa; UP/I-415-02/2013-001/01117, Ur.broj; 513-007-18-04/2013-01, dana 25. listopada 2013. godine i Prijave poreza na dodanu vrijednost za 05. mjesec 2013. godine izdane od strane Ministarstva financija - Porezna uprava, Područni ured Pazin, ispostava Poreč-Parenzo, uknjiž</w:t>
      </w:r>
      <w:r w:rsidR="00B91F2D" w:rsidRPr="00715C9F">
        <w:t>eno je</w:t>
      </w:r>
      <w:r w:rsidRPr="00715C9F">
        <w:t xml:space="preserve"> pravo zaloga radi osiguranja ukupnog iznosa od 85.270,61kuna (osamdesetipettisućadvjestosedamdesetkunaišezdesetijednalipa) sa </w:t>
      </w:r>
      <w:r w:rsidRPr="00715C9F">
        <w:lastRenderedPageBreak/>
        <w:t>zakonskom zateznom kamatom sve prema točki I Rješenja o osiguranju posl. broj 2 Ovr-62/14 od 11. ožujka 2014. godine, kao i radi osiguranja troškova ovršnog postupka prema čl. 14 u svezi s čl.256. Ovršnog zakona sa zateznom kamatom po kamatnoj stopi propisanoj čl. 29 st. 2 Zakona o obveznim odnosima primjenom uvećanja eskontne stope HNB koja je vrijedila zadnjeg dana polugodišta koje je prethodilo tekućem polugodištu za 5% koja teče od dana ovršnosti ovog rješenja o ovrsi, pa do isplate, sa zabilježbom ovršivosti tražbine, radi čijeg osiguranja je uknjižba određena, u korist</w:t>
      </w:r>
      <w:r w:rsidR="00B91F2D" w:rsidRPr="00715C9F">
        <w:t xml:space="preserve">  Republike Hrvatske - Ministarstva Financija - Porezne Uprava - Područni Ured, Pazin</w:t>
      </w:r>
      <w:r w:rsidR="005C6AFC" w:rsidRPr="00715C9F">
        <w:t>,</w:t>
      </w:r>
      <w:r w:rsidR="002F14DE">
        <w:t xml:space="preserve">  </w:t>
      </w:r>
    </w:p>
    <w:p w:rsidRDefault="005C6AFC" w:rsidP="002F14DE" w:rsidR="002F14DE">
      <w:pPr>
        <w:numPr>
          <w:ilvl w:val="0"/>
          <w:numId w:val="2"/>
        </w:numPr>
        <w:jc w:val="both"/>
      </w:pPr>
      <w:r w:rsidRPr="00715C9F">
        <w:t>uknjiženo založno pravo, po pravomoćnom rješenju posl. broj 2 ovr-</w:t>
      </w:r>
      <w:r w:rsidR="00B67D30" w:rsidRPr="00715C9F">
        <w:t>1902/15 30.06.2015, u istom redu prvenstva brisane zabilježbe pod st. 2.1., radi osiguranja tražbine ovrhovoditelja, u iznosu od 1.000,00 kn (tisućukuna), na ime troškova ovršnog postupka zajedno sa zakonskom zateznom kamatom koja na taj iznos teče od dana donošenja rješenja o ovrsi pa do isplate, po kamatnoj stopi propisanoj čl. 29. st. 2. Zakona o obveznim odnosima primjenom uvećanja eskontne stope HNB koja je vrijedila zadnjeg dana polugodišta koje je prethodilo tekućem polugodištu za 5 postotnih poena, u korist:</w:t>
      </w:r>
      <w:r w:rsidRPr="00715C9F">
        <w:t xml:space="preserve"> Republike Hrvatske - Ministarstva Financija - Porezne U</w:t>
      </w:r>
      <w:r w:rsidR="002F14DE">
        <w:t>prava - Područni Ured, Pazin</w:t>
      </w:r>
    </w:p>
    <w:p w:rsidRDefault="005C6AFC" w:rsidP="002F14DE" w:rsidR="008F7104" w:rsidRPr="00715C9F">
      <w:pPr>
        <w:numPr>
          <w:ilvl w:val="0"/>
          <w:numId w:val="2"/>
        </w:numPr>
        <w:jc w:val="both"/>
      </w:pPr>
      <w:r w:rsidRPr="00715C9F">
        <w:t xml:space="preserve">uknjiženo </w:t>
      </w:r>
      <w:r w:rsidR="008F7104" w:rsidRPr="00715C9F">
        <w:t>založno pravo, po</w:t>
      </w:r>
      <w:r w:rsidR="00B67D30" w:rsidRPr="00715C9F">
        <w:t xml:space="preserve"> </w:t>
      </w:r>
      <w:r w:rsidR="008F7104" w:rsidRPr="00715C9F">
        <w:t>rješenje o osiguranju</w:t>
      </w:r>
      <w:r w:rsidR="00B67D30" w:rsidRPr="00715C9F">
        <w:t xml:space="preserve">, </w:t>
      </w:r>
      <w:r w:rsidR="008F7104" w:rsidRPr="00715C9F">
        <w:t>Općinskog suda u Puli-Pola</w:t>
      </w:r>
      <w:r w:rsidR="00B67D30" w:rsidRPr="00715C9F">
        <w:t xml:space="preserve">, </w:t>
      </w:r>
      <w:r w:rsidR="008F7104" w:rsidRPr="00715C9F">
        <w:t>Stalna služba u</w:t>
      </w:r>
      <w:r w:rsidR="00B67D30" w:rsidRPr="00715C9F">
        <w:t xml:space="preserve"> </w:t>
      </w:r>
      <w:r w:rsidR="008F7104" w:rsidRPr="00715C9F">
        <w:t>Labinu</w:t>
      </w:r>
      <w:r w:rsidR="00B67D30" w:rsidRPr="00715C9F">
        <w:t xml:space="preserve">, </w:t>
      </w:r>
      <w:r w:rsidR="008F7104" w:rsidRPr="00715C9F">
        <w:t>posl. broj Ovr</w:t>
      </w:r>
      <w:r w:rsidR="00B67D30" w:rsidRPr="00715C9F">
        <w:t xml:space="preserve">-412/16-2, </w:t>
      </w:r>
      <w:r w:rsidR="008F7104" w:rsidRPr="00715C9F">
        <w:t xml:space="preserve">od </w:t>
      </w:r>
      <w:r w:rsidR="00B67D30" w:rsidRPr="00715C9F">
        <w:t>27.01.2016, radi osiguranja iznosa od: 2.590,94 kn, zajedno sa zakonskim zateznim kamatama specificiranima u toč. I. prijedloga, pa do namirenja i troškova ovog ovršnog postupka prema čl. 14. u svezi s čl. 256. Ovršnog zakona sa zakonskom zateznom kamatom po kamatnoj stopi koja se određuje za svako polugodište, uvećanjem prosječne kamatne stopena stanja kredita odobrenih na zadoblje dulje od godine dana nefinanacijskim trgovačkim društvnima izračunate za referentno razdoblje koje prethodi tekućem polugodištu za tri postotnih poena, koja teče od dana ovršnosti ovog rješenja o osigranju pa do isplate, u korist</w:t>
      </w:r>
      <w:r w:rsidR="008F7104" w:rsidRPr="00715C9F">
        <w:t xml:space="preserve"> Republike Hrvatske - Ministarstva Financija - Porezne Uprava - Područni Ured, Pazin,   </w:t>
      </w:r>
    </w:p>
    <w:p w:rsidRDefault="00471BF0" w:rsidP="00471BF0" w:rsidR="00471BF0">
      <w:pPr>
        <w:numPr>
          <w:ilvl w:val="0"/>
          <w:numId w:val="1"/>
        </w:numPr>
        <w:jc w:val="both"/>
      </w:pPr>
      <w:r w:rsidRPr="00D5720C">
        <w:t>Temeljem pravomoćnog Rješenja Trgovačkog suda u Pazinu posl. br. 1 St-796/16-</w:t>
      </w:r>
      <w:r>
        <w:t>15</w:t>
      </w:r>
      <w:r w:rsidRPr="00D5720C">
        <w:t xml:space="preserve"> od </w:t>
      </w:r>
      <w:r>
        <w:t>30</w:t>
      </w:r>
      <w:r w:rsidRPr="00D5720C">
        <w:t xml:space="preserve">. </w:t>
      </w:r>
      <w:r>
        <w:t xml:space="preserve">rujna </w:t>
      </w:r>
      <w:r w:rsidRPr="00D5720C">
        <w:t>201</w:t>
      </w:r>
      <w:r>
        <w:t>6</w:t>
      </w:r>
      <w:r w:rsidRPr="00D5720C">
        <w:t>. zabilježeno je rješenje o</w:t>
      </w:r>
      <w:r>
        <w:t xml:space="preserve"> otvaranju stečajnog postupka, </w:t>
      </w:r>
    </w:p>
    <w:p w:rsidRDefault="00052D3E" w:rsidP="00471BF0" w:rsidR="00052D3E" w:rsidRPr="00D5720C">
      <w:pPr>
        <w:numPr>
          <w:ilvl w:val="0"/>
          <w:numId w:val="1"/>
        </w:numPr>
        <w:jc w:val="both"/>
      </w:pPr>
      <w:r w:rsidRPr="00D5720C">
        <w:t xml:space="preserve">Temeljem pravomoćnog Rješenja Trgovačkog suda u Pazinu posl. br. </w:t>
      </w:r>
      <w:r w:rsidR="002E5D7E" w:rsidRPr="00D5720C">
        <w:t>1</w:t>
      </w:r>
      <w:r w:rsidR="00E30579" w:rsidRPr="00D5720C">
        <w:t xml:space="preserve"> St-</w:t>
      </w:r>
      <w:r w:rsidR="001F4A02" w:rsidRPr="00D5720C">
        <w:t>796</w:t>
      </w:r>
      <w:r w:rsidR="00E30579" w:rsidRPr="00D5720C">
        <w:t>/16-</w:t>
      </w:r>
      <w:r w:rsidR="00D5720C" w:rsidRPr="00D5720C">
        <w:t>32</w:t>
      </w:r>
      <w:r w:rsidR="00E30579" w:rsidRPr="00D5720C">
        <w:t xml:space="preserve"> od </w:t>
      </w:r>
      <w:r w:rsidR="00D5720C" w:rsidRPr="00D5720C">
        <w:t>19</w:t>
      </w:r>
      <w:r w:rsidR="00E30579" w:rsidRPr="00D5720C">
        <w:t xml:space="preserve">. </w:t>
      </w:r>
      <w:r w:rsidR="00D5720C" w:rsidRPr="00D5720C">
        <w:t xml:space="preserve">lipnja </w:t>
      </w:r>
      <w:r w:rsidR="00E30579" w:rsidRPr="00D5720C">
        <w:t xml:space="preserve">2017. </w:t>
      </w:r>
      <w:r w:rsidRPr="00D5720C">
        <w:t xml:space="preserve">zabilježeno je </w:t>
      </w:r>
      <w:r w:rsidR="00CF7D91" w:rsidRPr="00D5720C">
        <w:t>rješenje o prodaji nekretnina,</w:t>
      </w:r>
    </w:p>
    <w:p w:rsidRDefault="000E53E3" w:rsidP="00F82927" w:rsidR="00164A9E" w:rsidRPr="00D5720C">
      <w:pPr>
        <w:numPr>
          <w:ilvl w:val="0"/>
          <w:numId w:val="1"/>
        </w:numPr>
        <w:jc w:val="both"/>
      </w:pPr>
      <w:r w:rsidRPr="00D5720C">
        <w:t>zabilježb</w:t>
      </w:r>
      <w:r w:rsidR="00385DCE" w:rsidRPr="00D5720C">
        <w:t>a</w:t>
      </w:r>
      <w:r w:rsidRPr="00D5720C">
        <w:t xml:space="preserve"> dosude iz točke V izreke ovog rješenja.</w:t>
      </w:r>
    </w:p>
    <w:p w:rsidRDefault="000E53E3" w:rsidP="004E7232" w:rsidR="000E53E3" w:rsidRPr="006C6826">
      <w:pPr>
        <w:ind w:firstLine="708"/>
        <w:jc w:val="both"/>
        <w:rPr>
          <w:color w:val="FF0000"/>
        </w:rPr>
      </w:pPr>
    </w:p>
    <w:p w:rsidRDefault="00C01FDE" w:rsidP="00C01FDE" w:rsidR="00C01FDE" w:rsidRPr="00262C7F">
      <w:pPr>
        <w:ind w:firstLine="708"/>
        <w:jc w:val="both"/>
      </w:pPr>
      <w:r w:rsidRPr="00262C7F">
        <w:t>IV</w:t>
      </w:r>
      <w:r w:rsidRPr="00262C7F">
        <w:tab/>
        <w:t xml:space="preserve">Nekretnina iz točke I izreke ovog rješenja predati će se </w:t>
      </w:r>
      <w:r w:rsidR="00262C7F" w:rsidRPr="00262C7F">
        <w:t>Predragu Mihaljeviću, Njivice, Cvjetni trg 8, OIB: 58830648619</w:t>
      </w:r>
      <w:r w:rsidR="00366257" w:rsidRPr="00262C7F">
        <w:t xml:space="preserve">, </w:t>
      </w:r>
      <w:r w:rsidRPr="00262C7F">
        <w:t>nakon što on</w:t>
      </w:r>
      <w:r w:rsidR="00D366CF" w:rsidRPr="00262C7F">
        <w:t>a</w:t>
      </w:r>
      <w:r w:rsidRPr="00262C7F">
        <w:t xml:space="preserve"> uplati iznos iz točke II izreke ovog rješenja i nakon što ovo rješenje postane pravomoćno. </w:t>
      </w:r>
    </w:p>
    <w:p w:rsidRDefault="00C01FDE" w:rsidP="00C01FDE" w:rsidR="00C01FDE" w:rsidRPr="006C6826">
      <w:pPr>
        <w:jc w:val="both"/>
        <w:rPr>
          <w:color w:val="FF0000"/>
        </w:rPr>
      </w:pPr>
    </w:p>
    <w:p w:rsidRDefault="00C01FDE" w:rsidP="00FA68E8" w:rsidR="004A68B4" w:rsidRPr="00262C7F">
      <w:pPr>
        <w:ind w:firstLine="708"/>
        <w:jc w:val="both"/>
      </w:pPr>
      <w:r w:rsidRPr="00262C7F">
        <w:t>V</w:t>
      </w:r>
      <w:r w:rsidRPr="00262C7F">
        <w:tab/>
        <w:t xml:space="preserve">Nalaže se zemljišnoknjižnom odjelu </w:t>
      </w:r>
      <w:r w:rsidR="007D642C" w:rsidRPr="00262C7F">
        <w:t xml:space="preserve">u </w:t>
      </w:r>
      <w:r w:rsidR="00262C7F" w:rsidRPr="00262C7F">
        <w:t>Labinu</w:t>
      </w:r>
      <w:r w:rsidR="007D642C" w:rsidRPr="00262C7F">
        <w:t xml:space="preserve"> </w:t>
      </w:r>
      <w:r w:rsidRPr="00262C7F">
        <w:t>Općinskog suda u Puli – Pola da u zemljišnoj knjizi upiše</w:t>
      </w:r>
      <w:r w:rsidR="00905566" w:rsidRPr="00262C7F">
        <w:t xml:space="preserve"> zabilježbu dosude na nekretninama</w:t>
      </w:r>
      <w:r w:rsidRPr="00262C7F">
        <w:t xml:space="preserve"> iz točke I izreke ovog rješenja.</w:t>
      </w:r>
    </w:p>
    <w:p w:rsidRDefault="00D366CF" w:rsidP="00FA68E8" w:rsidR="00D366CF" w:rsidRPr="006C6826">
      <w:pPr>
        <w:ind w:firstLine="708"/>
        <w:jc w:val="both"/>
        <w:rPr>
          <w:color w:val="FF0000"/>
        </w:rPr>
      </w:pPr>
    </w:p>
    <w:p w:rsidRDefault="00D366CF" w:rsidP="00FA68E8" w:rsidR="00D366CF" w:rsidRPr="00262C7F">
      <w:pPr>
        <w:ind w:firstLine="708"/>
        <w:jc w:val="both"/>
      </w:pPr>
      <w:r w:rsidRPr="00C26AFB">
        <w:t>VI</w:t>
      </w:r>
      <w:r w:rsidRPr="00C26AFB">
        <w:tab/>
        <w:t xml:space="preserve">Nalaže se stečajnom upravitelju </w:t>
      </w:r>
      <w:r w:rsidR="00262C7F" w:rsidRPr="00C26AFB">
        <w:t>Ljiljani Blagojević</w:t>
      </w:r>
      <w:r w:rsidR="00E30579" w:rsidRPr="00C26AFB">
        <w:t xml:space="preserve"> iz Rijeke, </w:t>
      </w:r>
      <w:r w:rsidR="00C26AFB" w:rsidRPr="00C26AFB">
        <w:t>Markovići 21</w:t>
      </w:r>
      <w:r w:rsidR="00CF0016" w:rsidRPr="00C26AFB">
        <w:t>,</w:t>
      </w:r>
      <w:r w:rsidRPr="00C26AFB">
        <w:t xml:space="preserve"> da u roku od osam </w:t>
      </w:r>
      <w:r w:rsidRPr="00262C7F">
        <w:t>dana od dana pravomoćnosti ovog rješenja dostavi sudu obračun troškova unovčenja nekretnine (čl. 254. Stečajnog zakona).</w:t>
      </w:r>
    </w:p>
    <w:p w:rsidRDefault="00972714" w:rsidP="00972714" w:rsidR="00972714">
      <w:pPr>
        <w:rPr>
          <w:color w:val="FF0000"/>
        </w:rPr>
      </w:pPr>
    </w:p>
    <w:p w:rsidRDefault="00C26AFB" w:rsidP="00972714" w:rsidR="00C26AFB" w:rsidRPr="006C6826">
      <w:pPr>
        <w:rPr>
          <w:color w:val="FF0000"/>
        </w:rPr>
      </w:pPr>
    </w:p>
    <w:p w:rsidRDefault="00972714" w:rsidP="00972714" w:rsidR="00972714" w:rsidRPr="004500A6">
      <w:pPr>
        <w:jc w:val="center"/>
      </w:pPr>
      <w:r w:rsidRPr="004500A6">
        <w:t>Obrazloženje</w:t>
      </w:r>
    </w:p>
    <w:p w:rsidRDefault="00C30240" w:rsidP="00C30240" w:rsidR="00C30240" w:rsidRPr="004500A6">
      <w:pPr>
        <w:ind w:left="360"/>
        <w:jc w:val="both"/>
      </w:pPr>
    </w:p>
    <w:p w:rsidRDefault="004D6FB2" w:rsidP="004D6FB2" w:rsidR="00C30240" w:rsidRPr="004500A6">
      <w:pPr>
        <w:jc w:val="both"/>
      </w:pPr>
      <w:r w:rsidRPr="004500A6">
        <w:tab/>
      </w:r>
      <w:r w:rsidR="004A68B4" w:rsidRPr="004500A6">
        <w:t xml:space="preserve">Ovosudnim </w:t>
      </w:r>
      <w:r w:rsidR="00C01FDE" w:rsidRPr="004500A6">
        <w:t xml:space="preserve">zaključkom o prodaji posl.br. </w:t>
      </w:r>
      <w:r w:rsidRPr="004500A6">
        <w:t xml:space="preserve">1 </w:t>
      </w:r>
      <w:r w:rsidR="00C018E2" w:rsidRPr="004500A6">
        <w:t xml:space="preserve">St-796/16-35 </w:t>
      </w:r>
      <w:r w:rsidR="00C01FDE" w:rsidRPr="004500A6">
        <w:t xml:space="preserve">od </w:t>
      </w:r>
      <w:r w:rsidR="00C018E2" w:rsidRPr="004500A6">
        <w:t>20. srpnja 2017</w:t>
      </w:r>
      <w:r w:rsidR="00251457" w:rsidRPr="004500A6">
        <w:t xml:space="preserve">., na temelju odredbe čl. 247. st. 3. Stečajnog zakona (dalje: SZ), </w:t>
      </w:r>
      <w:r w:rsidR="00C30240" w:rsidRPr="004500A6">
        <w:t xml:space="preserve">utvrđena je vrijednost nekretnina stečajnog dužnika </w:t>
      </w:r>
      <w:r w:rsidR="00410247" w:rsidRPr="004500A6">
        <w:t>označene u točki I izreke</w:t>
      </w:r>
      <w:r w:rsidR="00233C97" w:rsidRPr="004500A6">
        <w:t xml:space="preserve"> </w:t>
      </w:r>
      <w:r w:rsidR="00C30240" w:rsidRPr="004500A6">
        <w:t xml:space="preserve">na iznos od </w:t>
      </w:r>
      <w:r w:rsidR="00F86B7B" w:rsidRPr="004500A6">
        <w:t xml:space="preserve">4.157,26 </w:t>
      </w:r>
      <w:r w:rsidR="00C30240" w:rsidRPr="004500A6">
        <w:t>kn, te da će prodaju nekretnina provesti Financijska agencija elektroničkom javnom dražbom uz odgovarajuću primjenu pravila ovršnoga postupka o ovrsi na nekretnini.</w:t>
      </w:r>
    </w:p>
    <w:p w:rsidRDefault="00251457" w:rsidP="00C30240" w:rsidR="00251457" w:rsidRPr="004500A6">
      <w:pPr>
        <w:ind w:firstLine="708"/>
        <w:jc w:val="both"/>
      </w:pPr>
    </w:p>
    <w:p w:rsidRDefault="00251457" w:rsidP="00251457" w:rsidR="00251457" w:rsidRPr="004500A6">
      <w:pPr>
        <w:ind w:firstLine="708"/>
        <w:jc w:val="both"/>
      </w:pPr>
      <w:r w:rsidRPr="004500A6">
        <w:t xml:space="preserve">Nakon završetka elektroničke javne dražbe Financijska agencija je, </w:t>
      </w:r>
      <w:r w:rsidR="000B3C3C" w:rsidRPr="004500A6">
        <w:t>6</w:t>
      </w:r>
      <w:r w:rsidRPr="004500A6">
        <w:t xml:space="preserve">. </w:t>
      </w:r>
      <w:r w:rsidR="000B3C3C" w:rsidRPr="004500A6">
        <w:t xml:space="preserve">veljače </w:t>
      </w:r>
      <w:r w:rsidRPr="004500A6">
        <w:t>201</w:t>
      </w:r>
      <w:r w:rsidR="00071F10" w:rsidRPr="004500A6">
        <w:t>8</w:t>
      </w:r>
      <w:r w:rsidRPr="004500A6">
        <w:t>., dostavila sudu izvještaj o provedenoj elektroničkoj javnoj dražbi.</w:t>
      </w:r>
    </w:p>
    <w:p w:rsidRDefault="00251457" w:rsidP="00251457" w:rsidR="00251457" w:rsidRPr="004500A6">
      <w:pPr>
        <w:ind w:firstLine="708"/>
        <w:jc w:val="both"/>
      </w:pPr>
    </w:p>
    <w:p w:rsidRDefault="00FD7227" w:rsidP="00FD5064" w:rsidR="00251457" w:rsidRPr="004500A6">
      <w:pPr>
        <w:jc w:val="both"/>
        <w:rPr>
          <w:bCs w:val="false"/>
        </w:rPr>
      </w:pPr>
      <w:r w:rsidRPr="004500A6">
        <w:tab/>
      </w:r>
      <w:r w:rsidR="00251457" w:rsidRPr="004500A6">
        <w:t xml:space="preserve">Na temelju tog izvještaja sudac je utvrdio da je kupac </w:t>
      </w:r>
      <w:r w:rsidR="000B3C3C" w:rsidRPr="004500A6">
        <w:t>Predrag Mihaljević, Njivice, Cvjetni trg 8, OIB: 58830648619</w:t>
      </w:r>
      <w:r w:rsidR="00BB13A3" w:rsidRPr="004500A6">
        <w:t xml:space="preserve"> </w:t>
      </w:r>
      <w:r w:rsidR="00251457" w:rsidRPr="004500A6">
        <w:t>ponudi</w:t>
      </w:r>
      <w:r w:rsidR="00C30240" w:rsidRPr="004500A6">
        <w:t>o</w:t>
      </w:r>
      <w:r w:rsidR="00251457" w:rsidRPr="004500A6">
        <w:t xml:space="preserve"> najveću cijenu u iznosu od </w:t>
      </w:r>
      <w:r w:rsidR="00F86B7B" w:rsidRPr="004500A6">
        <w:t>2.078,63</w:t>
      </w:r>
      <w:r w:rsidR="00BB13A3" w:rsidRPr="004500A6">
        <w:t xml:space="preserve"> </w:t>
      </w:r>
      <w:r w:rsidR="00251457" w:rsidRPr="004500A6">
        <w:t>kun</w:t>
      </w:r>
      <w:r w:rsidR="00FD5064" w:rsidRPr="004500A6">
        <w:t>a</w:t>
      </w:r>
      <w:r w:rsidR="00251457" w:rsidRPr="004500A6">
        <w:t xml:space="preserve"> te da su ispunjene pretpostavke da mu se dosudi nekretnina (čl. 103. st. 3. Ovršnog zakona, dalje: OZ, vezano uz čl. 247. st. 1. SZ-a).</w:t>
      </w:r>
    </w:p>
    <w:p w:rsidRDefault="00251457" w:rsidP="00251457" w:rsidR="00251457" w:rsidRPr="004500A6">
      <w:pPr>
        <w:ind w:firstLine="708"/>
        <w:jc w:val="both"/>
      </w:pPr>
    </w:p>
    <w:p w:rsidRDefault="00FD7227" w:rsidP="00FD5064" w:rsidR="00D366CF" w:rsidRPr="004500A6">
      <w:pPr>
        <w:jc w:val="both"/>
        <w:rPr>
          <w:bCs w:val="false"/>
        </w:rPr>
      </w:pPr>
      <w:r w:rsidRPr="004500A6">
        <w:tab/>
      </w:r>
      <w:r w:rsidR="00D366CF" w:rsidRPr="004500A6">
        <w:t xml:space="preserve">Iz izvještaja Financijske agencije o provedenoj elektroničkoj javnoj dražbi od </w:t>
      </w:r>
      <w:r w:rsidR="000B3C3C" w:rsidRPr="004500A6">
        <w:t>6. veljače 2018.,</w:t>
      </w:r>
      <w:r w:rsidR="00D366CF" w:rsidRPr="004500A6">
        <w:t xml:space="preserve"> proizlazi da je ponuditelj </w:t>
      </w:r>
      <w:r w:rsidR="000B3C3C" w:rsidRPr="004500A6">
        <w:t>Predrag Mihaljević, Njivice, Cvjetni trg 8, OIB: 58830648619</w:t>
      </w:r>
      <w:r w:rsidR="00D366CF" w:rsidRPr="004500A6">
        <w:t xml:space="preserve">, uplatio jamčevinu za sudjelovanje na predmetnoj javnoj dražbi u iznosu od </w:t>
      </w:r>
      <w:r w:rsidR="00F86B7B" w:rsidRPr="004500A6">
        <w:t>415,73</w:t>
      </w:r>
      <w:r w:rsidR="00D6024A" w:rsidRPr="004500A6">
        <w:t xml:space="preserve"> </w:t>
      </w:r>
      <w:r w:rsidR="00D366CF" w:rsidRPr="004500A6">
        <w:t>kuna</w:t>
      </w:r>
      <w:r w:rsidR="00C32B58" w:rsidRPr="004500A6">
        <w:t>, pa je</w:t>
      </w:r>
      <w:r w:rsidR="00F82927" w:rsidRPr="004500A6">
        <w:t xml:space="preserve"> </w:t>
      </w:r>
      <w:r w:rsidR="00D366CF" w:rsidRPr="004500A6">
        <w:t>duž</w:t>
      </w:r>
      <w:r w:rsidR="00F82927" w:rsidRPr="004500A6">
        <w:t>a</w:t>
      </w:r>
      <w:r w:rsidR="00D366CF" w:rsidRPr="004500A6">
        <w:t xml:space="preserve">n </w:t>
      </w:r>
      <w:r w:rsidR="00C32B58" w:rsidRPr="004500A6">
        <w:t xml:space="preserve">je </w:t>
      </w:r>
      <w:r w:rsidR="00D366CF" w:rsidRPr="004500A6">
        <w:t xml:space="preserve">uplatiti </w:t>
      </w:r>
      <w:r w:rsidR="00F82927" w:rsidRPr="004500A6">
        <w:t xml:space="preserve">još </w:t>
      </w:r>
      <w:r w:rsidR="00D366CF" w:rsidRPr="004500A6">
        <w:t xml:space="preserve">razliku kupovnine u iznosu od </w:t>
      </w:r>
      <w:r w:rsidR="004500A6" w:rsidRPr="004500A6">
        <w:rPr>
          <w:bCs w:val="false"/>
        </w:rPr>
        <w:t xml:space="preserve">1.662,90 </w:t>
      </w:r>
      <w:r w:rsidR="00D366CF" w:rsidRPr="004500A6">
        <w:t>kun</w:t>
      </w:r>
      <w:r w:rsidR="00FD5064" w:rsidRPr="004500A6">
        <w:t>a</w:t>
      </w:r>
      <w:r w:rsidR="00D366CF" w:rsidRPr="004500A6">
        <w:t>.</w:t>
      </w:r>
    </w:p>
    <w:p w:rsidRDefault="00D366CF" w:rsidP="00D366CF" w:rsidR="00D366CF" w:rsidRPr="004500A6">
      <w:pPr>
        <w:ind w:firstLine="708"/>
        <w:jc w:val="both"/>
      </w:pPr>
    </w:p>
    <w:p w:rsidRDefault="00D366CF" w:rsidP="00D366CF" w:rsidR="00D366CF" w:rsidRPr="00C202C7">
      <w:pPr>
        <w:ind w:firstLine="708"/>
        <w:jc w:val="both"/>
      </w:pPr>
      <w:r w:rsidRPr="00C202C7">
        <w:t xml:space="preserve"> Slijedom svega navedenog, a temeljem čl. 103. st. 3., 4. i 5., čl. 106. </w:t>
      </w:r>
      <w:r w:rsidR="00F14C50" w:rsidRPr="00C202C7">
        <w:t xml:space="preserve">i čl. 108. </w:t>
      </w:r>
      <w:r w:rsidRPr="00C202C7">
        <w:t>OZ</w:t>
      </w:r>
      <w:r w:rsidR="00F14C50" w:rsidRPr="00C202C7">
        <w:t xml:space="preserve">-a </w:t>
      </w:r>
      <w:r w:rsidR="00FC5E6F" w:rsidRPr="00C202C7">
        <w:t xml:space="preserve">sve </w:t>
      </w:r>
      <w:r w:rsidR="00F14C50" w:rsidRPr="00C202C7">
        <w:t xml:space="preserve">vezano uz čl. 247. SZ-a, </w:t>
      </w:r>
      <w:r w:rsidRPr="00C202C7">
        <w:t>odluč</w:t>
      </w:r>
      <w:r w:rsidR="00F14C50" w:rsidRPr="00C202C7">
        <w:t xml:space="preserve">eno je </w:t>
      </w:r>
      <w:r w:rsidRPr="00C202C7">
        <w:t>kao u točkama I – IV izreke ovog rješenja.</w:t>
      </w:r>
    </w:p>
    <w:p w:rsidRDefault="000C5BB5" w:rsidP="00290EE4" w:rsidR="000C5BB5" w:rsidRPr="00C202C7">
      <w:pPr>
        <w:ind w:firstLine="708"/>
        <w:jc w:val="both"/>
      </w:pPr>
    </w:p>
    <w:p w:rsidRDefault="00290EE4" w:rsidP="00290EE4" w:rsidR="00290EE4" w:rsidRPr="00C202C7">
      <w:pPr>
        <w:ind w:firstLine="708"/>
        <w:jc w:val="both"/>
      </w:pPr>
      <w:r w:rsidRPr="00C202C7">
        <w:t xml:space="preserve">Temeljem čl. </w:t>
      </w:r>
      <w:smartTag w:element="metricconverter" w:uri="urn:schemas-microsoft-com:office:smarttags">
        <w:smartTagPr>
          <w:attr w:val="89. st" w:name="ProductID"/>
        </w:smartTagPr>
        <w:r w:rsidRPr="00C202C7">
          <w:t>89. st</w:t>
        </w:r>
      </w:smartTag>
      <w:r w:rsidRPr="00C202C7">
        <w:t xml:space="preserve">. 1. </w:t>
      </w:r>
      <w:smartTag w:element="zakoni" w:uri="http://www.java.hr/xml/smarttags/zakoni">
        <w:r w:rsidRPr="00C202C7">
          <w:t>Zakona o zemljišnim knjigama</w:t>
        </w:r>
      </w:smartTag>
      <w:r w:rsidRPr="00C202C7">
        <w:t xml:space="preserve"> odlučeno je kao u točki V izreke ovog rješenja. </w:t>
      </w:r>
    </w:p>
    <w:p w:rsidRDefault="00972714" w:rsidP="004A68B4" w:rsidR="00972714" w:rsidRPr="00C202C7">
      <w:pPr>
        <w:jc w:val="both"/>
      </w:pPr>
    </w:p>
    <w:p w:rsidRDefault="00F14C50" w:rsidP="00F14C50" w:rsidR="00F14C50" w:rsidRPr="00C202C7">
      <w:pPr>
        <w:ind w:firstLine="708"/>
        <w:jc w:val="both"/>
      </w:pPr>
      <w:r w:rsidRPr="00C202C7">
        <w:t xml:space="preserve">Na temelju čl. 254. SZ-a odlučeno je kao u točki VI izreke ovog rješenja. </w:t>
      </w:r>
    </w:p>
    <w:p w:rsidRDefault="00F14C50" w:rsidP="004A68B4" w:rsidR="00F14C50" w:rsidRPr="00C202C7">
      <w:pPr>
        <w:jc w:val="both"/>
      </w:pPr>
    </w:p>
    <w:p w:rsidRDefault="00972714" w:rsidP="00972714" w:rsidR="00972714" w:rsidRPr="00C202C7">
      <w:pPr>
        <w:jc w:val="center"/>
      </w:pPr>
      <w:r w:rsidRPr="00C202C7">
        <w:t xml:space="preserve">U Pazinu, </w:t>
      </w:r>
      <w:r w:rsidR="00C26AFB">
        <w:t>13</w:t>
      </w:r>
      <w:r w:rsidR="00F27508" w:rsidRPr="00C202C7">
        <w:t>.</w:t>
      </w:r>
      <w:r w:rsidRPr="00C202C7">
        <w:t xml:space="preserve"> </w:t>
      </w:r>
      <w:r w:rsidR="00C202C7" w:rsidRPr="00C202C7">
        <w:t xml:space="preserve">veljače </w:t>
      </w:r>
      <w:r w:rsidRPr="00C202C7">
        <w:t>201</w:t>
      </w:r>
      <w:r w:rsidR="00DD0A6D" w:rsidRPr="00C202C7">
        <w:t>8</w:t>
      </w:r>
      <w:r w:rsidRPr="00C202C7">
        <w:t>.</w:t>
      </w:r>
    </w:p>
    <w:p w:rsidRDefault="00972714" w:rsidP="00972714" w:rsidR="00972714" w:rsidRPr="00C202C7"/>
    <w:p w:rsidRDefault="00972714" w:rsidP="00972714" w:rsidR="00972714" w:rsidRPr="00C202C7">
      <w:r w:rsidRPr="00C202C7">
        <w:t xml:space="preserve">                                                                                         </w:t>
      </w:r>
      <w:r w:rsidR="00F27508" w:rsidRPr="00C202C7">
        <w:t xml:space="preserve">             </w:t>
      </w:r>
      <w:r w:rsidRPr="00C202C7">
        <w:t>Stečajni sudac</w:t>
      </w:r>
    </w:p>
    <w:p w:rsidRDefault="00972714" w:rsidP="00972714" w:rsidR="00F27508" w:rsidRPr="00C202C7">
      <w:pPr>
        <w:ind w:firstLine="708"/>
      </w:pPr>
      <w:r w:rsidRPr="00C202C7">
        <w:tab/>
      </w:r>
      <w:r w:rsidRPr="00C202C7">
        <w:tab/>
      </w:r>
      <w:r w:rsidRPr="00C202C7">
        <w:tab/>
      </w:r>
      <w:r w:rsidRPr="00C202C7">
        <w:tab/>
      </w:r>
      <w:r w:rsidRPr="00C202C7">
        <w:tab/>
        <w:t xml:space="preserve">   </w:t>
      </w:r>
    </w:p>
    <w:p w:rsidRDefault="00972714" w:rsidP="00972714" w:rsidR="00972714" w:rsidRPr="00C202C7">
      <w:pPr>
        <w:ind w:firstLine="708"/>
      </w:pPr>
      <w:r w:rsidRPr="00C202C7">
        <w:t xml:space="preserve">                   </w:t>
      </w:r>
      <w:r w:rsidR="00F27508" w:rsidRPr="00C202C7">
        <w:tab/>
      </w:r>
      <w:r w:rsidR="00F27508" w:rsidRPr="00C202C7">
        <w:tab/>
      </w:r>
      <w:r w:rsidR="00F27508" w:rsidRPr="00C202C7">
        <w:tab/>
      </w:r>
      <w:r w:rsidR="00F27508" w:rsidRPr="00C202C7">
        <w:tab/>
      </w:r>
      <w:r w:rsidR="00F27508" w:rsidRPr="00C202C7">
        <w:tab/>
      </w:r>
      <w:r w:rsidR="00F27508" w:rsidRPr="00C202C7">
        <w:tab/>
      </w:r>
      <w:r w:rsidR="00D15799" w:rsidRPr="00C202C7">
        <w:t xml:space="preserve">      Damir Rabar</w:t>
      </w:r>
      <w:r w:rsidR="001D13AF">
        <w:t>, v.r.</w:t>
      </w:r>
    </w:p>
    <w:p w:rsidRDefault="00972714" w:rsidP="00972714" w:rsidR="00972714"/>
    <w:p w:rsidRDefault="00C26AFB" w:rsidP="00972714" w:rsidR="00C26AFB" w:rsidRPr="00C202C7"/>
    <w:p w:rsidRDefault="00972714" w:rsidP="00972714" w:rsidR="00972714" w:rsidRPr="00C202C7"/>
    <w:p w:rsidRDefault="00972714" w:rsidP="00972714" w:rsidR="00972714" w:rsidRPr="00C202C7">
      <w:r w:rsidRPr="00C202C7">
        <w:t>UPUTA O PRAVNOM LIJEKU</w:t>
      </w:r>
    </w:p>
    <w:p w:rsidRDefault="00972714" w:rsidP="00905566" w:rsidR="00972714" w:rsidRPr="00C202C7">
      <w:pPr>
        <w:jc w:val="both"/>
      </w:pPr>
      <w:r w:rsidRPr="00C202C7">
        <w:t xml:space="preserve">Protiv ovog rješenja </w:t>
      </w:r>
      <w:r w:rsidR="00905566" w:rsidRPr="00C202C7">
        <w:t xml:space="preserve">žalba </w:t>
      </w:r>
      <w:r w:rsidRPr="00C202C7">
        <w:t xml:space="preserve">može </w:t>
      </w:r>
      <w:r w:rsidR="000C5BB5" w:rsidRPr="00C202C7">
        <w:t xml:space="preserve">se </w:t>
      </w:r>
      <w:r w:rsidRPr="00C202C7">
        <w:t xml:space="preserve">podnijeti u roku od 8 dana </w:t>
      </w:r>
      <w:r w:rsidR="000C5BB5" w:rsidRPr="00C202C7">
        <w:t>od dana dostave, a dostava se smatra obavljenom istekom osmoga dana od dana objave pismena na mrežnoj stranici e-Oglasna ploča sudova (čl. 12. S</w:t>
      </w:r>
      <w:r w:rsidR="00812B0C" w:rsidRPr="00C202C7">
        <w:t>Z-a</w:t>
      </w:r>
      <w:r w:rsidR="000C5BB5" w:rsidRPr="00C202C7">
        <w:t xml:space="preserve">). </w:t>
      </w:r>
      <w:r w:rsidR="00905566" w:rsidRPr="00C202C7">
        <w:t>Protiv rješenja o dosudi nekretnina koje su prodane na dražbi, pravo na žalbu imaju i osobe koje su sudjelovale na dražbi kao ponuditelji (čl. 105. st. 2. OZ-a).</w:t>
      </w:r>
      <w:r w:rsidR="00296DCA" w:rsidRPr="00C202C7">
        <w:t xml:space="preserve"> </w:t>
      </w:r>
      <w:r w:rsidRPr="00C202C7">
        <w:t xml:space="preserve">Žalba se podnosi putem ovog suda u </w:t>
      </w:r>
      <w:r w:rsidR="000C5BB5" w:rsidRPr="00C202C7">
        <w:t>tri</w:t>
      </w:r>
      <w:r w:rsidRPr="00C202C7">
        <w:t xml:space="preserve"> istovjetna primjerka, a o žalbi odlučuje Visoki trgovački sud Republike Hrvatske.</w:t>
      </w:r>
    </w:p>
    <w:p w:rsidRDefault="00972714" w:rsidP="00972714" w:rsidR="00972714" w:rsidRPr="00C202C7"/>
    <w:p w:rsidRDefault="00972714" w:rsidP="00972714" w:rsidR="00972714" w:rsidRPr="00C202C7">
      <w:r w:rsidRPr="00C202C7">
        <w:t>DNA:</w:t>
      </w:r>
    </w:p>
    <w:p w:rsidRDefault="000C5BB5" w:rsidP="009E2BD1" w:rsidR="009E2BD1" w:rsidRPr="00E461E3">
      <w:r w:rsidRPr="00E461E3">
        <w:t xml:space="preserve">- </w:t>
      </w:r>
      <w:r w:rsidR="00C26AFB">
        <w:t>e-</w:t>
      </w:r>
      <w:r w:rsidRPr="00E461E3">
        <w:t>oglasna ploča suda 8 dana</w:t>
      </w:r>
      <w:r w:rsidR="000302CC" w:rsidRPr="00E461E3">
        <w:t>,</w:t>
      </w:r>
    </w:p>
    <w:p w:rsidRDefault="004A68B4" w:rsidP="00972714" w:rsidR="002E46E0" w:rsidRPr="00E461E3">
      <w:r w:rsidRPr="00E461E3">
        <w:t xml:space="preserve">- </w:t>
      </w:r>
      <w:r w:rsidR="002E46E0" w:rsidRPr="00E461E3">
        <w:t>Financijskoj agenciji</w:t>
      </w:r>
      <w:r w:rsidR="00515AF2" w:rsidRPr="00E461E3">
        <w:t>,</w:t>
      </w:r>
      <w:r w:rsidR="002E46E0" w:rsidRPr="00E461E3">
        <w:t xml:space="preserve"> Rijeka, </w:t>
      </w:r>
      <w:r w:rsidR="00905566" w:rsidRPr="00E461E3">
        <w:t xml:space="preserve">F. Kurelca 8, </w:t>
      </w:r>
      <w:r w:rsidR="002E46E0" w:rsidRPr="00E461E3">
        <w:t>radi objave na mrežnim stranicama (čl. 103. st. 4. OZ-a)</w:t>
      </w:r>
    </w:p>
    <w:p w:rsidRDefault="00905566" w:rsidP="004E7232" w:rsidR="00C32B58" w:rsidRPr="00C26AFB">
      <w:r w:rsidRPr="00C26AFB">
        <w:t xml:space="preserve">- stečajni upravitelj </w:t>
      </w:r>
      <w:r w:rsidR="00C202C7" w:rsidRPr="00C26AFB">
        <w:t xml:space="preserve">Ljiljana Blagojević </w:t>
      </w:r>
      <w:r w:rsidR="007A53D8" w:rsidRPr="00C26AFB">
        <w:t xml:space="preserve">iz Rijeke, </w:t>
      </w:r>
      <w:r w:rsidR="00C26AFB" w:rsidRPr="00C26AFB">
        <w:t>Markovići 21,</w:t>
      </w:r>
      <w:r w:rsidR="00C202C7" w:rsidRPr="00C26AFB">
        <w:t xml:space="preserve"> </w:t>
      </w:r>
    </w:p>
    <w:p w:rsidRDefault="004E7232" w:rsidP="004E7232" w:rsidR="00905566" w:rsidRPr="00C26AFB">
      <w:r w:rsidRPr="00C26AFB">
        <w:t xml:space="preserve">- </w:t>
      </w:r>
      <w:r w:rsidR="00905566" w:rsidRPr="00C26AFB">
        <w:t>Republika Hrvatska po ŽDO Pula</w:t>
      </w:r>
      <w:r w:rsidR="00C26AFB" w:rsidRPr="00C26AFB">
        <w:t>, Rovinjska 2a,</w:t>
      </w:r>
    </w:p>
    <w:p w:rsidRDefault="00212FA4" w:rsidP="00212FA4" w:rsidR="00212FA4" w:rsidRPr="00C26AFB">
      <w:r w:rsidRPr="00C26AFB">
        <w:t xml:space="preserve">- </w:t>
      </w:r>
      <w:r w:rsidR="00C202C7" w:rsidRPr="00C26AFB">
        <w:t xml:space="preserve">Predrag Mihaljević, Njivice, Cvjetni trg 8, </w:t>
      </w:r>
    </w:p>
    <w:p w:rsidRDefault="00FC07E1" w:rsidP="00E461E3" w:rsidR="00FC07E1" w:rsidRPr="00C26AFB">
      <w:r w:rsidRPr="00C26AFB">
        <w:t xml:space="preserve">- </w:t>
      </w:r>
      <w:r w:rsidR="00C26AFB" w:rsidRPr="00C26AFB">
        <w:t>SPORTMAR d.o.o. Njivice, Cvjetni trg 8</w:t>
      </w:r>
    </w:p>
    <w:p w:rsidRDefault="00905566" w:rsidP="00E461E3" w:rsidR="004E7232" w:rsidRPr="00475109">
      <w:pPr>
        <w:jc w:val="both"/>
      </w:pPr>
      <w:r w:rsidRPr="00475109">
        <w:t>-</w:t>
      </w:r>
      <w:r w:rsidR="005C6E5B" w:rsidRPr="00475109">
        <w:t xml:space="preserve"> z.k. odjel </w:t>
      </w:r>
      <w:r w:rsidR="00E461E3" w:rsidRPr="00475109">
        <w:t>Labin</w:t>
      </w:r>
      <w:r w:rsidR="005C6E5B" w:rsidRPr="00475109">
        <w:t xml:space="preserve"> Općinskog suda u Puli-Pola</w:t>
      </w:r>
      <w:r w:rsidR="004E7232" w:rsidRPr="00475109">
        <w:t xml:space="preserve">, radi provedbe točke V izreke ovog rješenja </w:t>
      </w:r>
    </w:p>
    <w:p w:rsidRDefault="004E7232" w:rsidP="004E7232" w:rsidR="004E7232" w:rsidRPr="00E461E3"/>
    <w:p w:rsidRDefault="004E7232" w:rsidP="00FA68E8" w:rsidR="004E7232" w:rsidRPr="00E461E3">
      <w:pPr>
        <w:jc w:val="both"/>
      </w:pPr>
      <w:r w:rsidRPr="00E461E3">
        <w:t xml:space="preserve">Po pravomoćnosti: </w:t>
      </w:r>
    </w:p>
    <w:p w:rsidRDefault="004E7232" w:rsidP="000C5BB5" w:rsidR="004E7232" w:rsidRPr="00E461E3">
      <w:pPr>
        <w:jc w:val="both"/>
      </w:pPr>
      <w:r w:rsidRPr="00E461E3">
        <w:t xml:space="preserve">- </w:t>
      </w:r>
      <w:r w:rsidR="005C6E5B" w:rsidRPr="00E461E3">
        <w:t xml:space="preserve">z.k. odjel </w:t>
      </w:r>
      <w:r w:rsidR="00E461E3" w:rsidRPr="00E461E3">
        <w:t>Labin</w:t>
      </w:r>
      <w:r w:rsidR="00C26AFB">
        <w:t>,</w:t>
      </w:r>
      <w:r w:rsidR="005C6E5B" w:rsidRPr="00E461E3">
        <w:t xml:space="preserve"> Općinskog suda u Puli-Pola</w:t>
      </w:r>
      <w:r w:rsidRPr="00E461E3">
        <w:t xml:space="preserve">, uz potvrdu o plaćenoj kupovnini, radi provedbe </w:t>
      </w:r>
      <w:r w:rsidR="0068094C" w:rsidRPr="00E461E3">
        <w:t>točke III izreke ovog rješenja</w:t>
      </w:r>
    </w:p>
    <w:p w:rsidRDefault="00905566" w:rsidP="00296DCA" w:rsidR="00905566" w:rsidRPr="00E461E3">
      <w:pPr>
        <w:jc w:val="both"/>
      </w:pPr>
      <w:r w:rsidRPr="00E461E3">
        <w:t>- Financijskoj agenciji</w:t>
      </w:r>
      <w:r w:rsidR="00515AF2" w:rsidRPr="00E461E3">
        <w:t>,</w:t>
      </w:r>
      <w:r w:rsidRPr="00E461E3">
        <w:t xml:space="preserve"> Rijeka, F. Kurelca 8, sa potvrdom pravomoćnosti, radi objave na mrežnim stranicama (čl. 26. Pravilnika o načinu i postupku provedbe prodaje nekretnina i pokretnina u ovršnom postupku) </w:t>
      </w:r>
    </w:p>
    <w:p w:rsidRDefault="004E7232" w:rsidP="00296DCA" w:rsidR="004E7232" w:rsidRPr="006C6826">
      <w:pPr>
        <w:jc w:val="both"/>
        <w:rPr>
          <w:color w:val="FF0000"/>
        </w:rPr>
      </w:pPr>
    </w:p>
    <w:sectPr w:rsidSect="00972714" w:rsidR="004E7232" w:rsidRPr="006C6826">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68D6" w:rsidR="00DF68D6">
      <w:r>
        <w:separator/>
      </w:r>
    </w:p>
  </w:endnote>
  <w:endnote w:id="0" w:type="continuationSeparator">
    <w:p w:rsidRDefault="00DF68D6" w:rsidR="00DF68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68D6" w:rsidR="00DF68D6">
      <w:r>
        <w:separator/>
      </w:r>
    </w:p>
  </w:footnote>
  <w:footnote w:id="0" w:type="continuationSeparator">
    <w:p w:rsidRDefault="00DF68D6" w:rsidR="00DF68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3C76"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3C76" w:rsidR="00793C7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3C76"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3E98">
      <w:rPr>
        <w:rStyle w:val="Brojstranice"/>
        <w:noProof/>
      </w:rPr>
      <w:t>4</w:t>
    </w:r>
    <w:r>
      <w:rPr>
        <w:rStyle w:val="Brojstranice"/>
      </w:rPr>
      <w:fldChar w:fldCharType="end"/>
    </w:r>
  </w:p>
  <w:p w:rsidRDefault="00793C76" w:rsidP="00446407" w:rsidR="00793C76" w:rsidRPr="00446407">
    <w:pPr>
      <w:jc w:val="center"/>
    </w:pPr>
    <w:r w:rsidRPr="004E7232">
      <w:rPr>
        <w:b/>
      </w:rPr>
      <w:t xml:space="preserve">                                                                                    </w:t>
    </w:r>
    <w:r w:rsidR="00FA68E8">
      <w:rPr>
        <w:b/>
      </w:rPr>
      <w:t xml:space="preserve">            </w:t>
    </w:r>
    <w:r w:rsidR="0093293F" w:rsidRPr="0093293F">
      <w:t>1 St-</w:t>
    </w:r>
    <w:r w:rsidR="00F01E16">
      <w:t>796</w:t>
    </w:r>
    <w:r w:rsidR="0093293F" w:rsidRPr="0093293F">
      <w:t>/1</w:t>
    </w:r>
    <w:r w:rsidR="001F2E77">
      <w:t>6</w:t>
    </w:r>
    <w:r w:rsidR="0093293F" w:rsidRPr="0093293F">
      <w:t>-</w:t>
    </w:r>
    <w:r w:rsidR="00C26AFB">
      <w:t>43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6407" w:rsidR="00446407">
    <w:pPr>
      <w:pStyle w:val="Zaglavlje"/>
    </w:pPr>
    <w:r>
      <w:tab/>
    </w:r>
    <w:r>
      <w:tab/>
      <w:t>1 St-</w:t>
    </w:r>
    <w:r w:rsidR="009E11A7">
      <w:t>796</w:t>
    </w:r>
    <w:r>
      <w:t>/1</w:t>
    </w:r>
    <w:r w:rsidR="004D6FB2">
      <w:t>6</w:t>
    </w:r>
    <w:r>
      <w:t>-</w:t>
    </w:r>
    <w:r w:rsidR="00C26AFB">
      <w:t>43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421D7"/>
    <w:multiLevelType w:val="hybridMultilevel"/>
    <w:tmpl w:val="0BEC9B0C"/>
    <w:lvl w:tplc="4566EDC0" w:ilvl="0">
      <w:start w:val="1"/>
      <w:numFmt w:val="bullet"/>
      <w:lvlText w:val=""/>
      <w:lvlJc w:val="left"/>
      <w:pPr>
        <w:ind w:hanging="360" w:left="360"/>
      </w:pPr>
      <w:rPr>
        <w:rFonts w:hAnsi="Symbol" w:ascii="Symbol" w:hint="default"/>
      </w:rPr>
    </w:lvl>
    <w:lvl w:tplc="C1BAAAD2" w:ilvl="1">
      <w:numFmt w:val="bullet"/>
      <w:lvlText w:val="-"/>
      <w:lvlJc w:val="left"/>
      <w:pPr>
        <w:ind w:hanging="360" w:left="1080"/>
      </w:pPr>
      <w:rPr>
        <w:rFonts w:cs="Times New Roman" w:eastAsia="Times New Roman" w:hAnsi="Times New Roman" w:ascii="Times New Roman"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
    <w:nsid w:val="6142731F"/>
    <w:multiLevelType w:val="hybridMultilevel"/>
    <w:tmpl w:val="69BA5C48"/>
    <w:lvl w:tplc="4566EDC0"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9"/>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2714"/>
    <w:rsid w:val="000037F3"/>
    <w:rsid w:val="0002774B"/>
    <w:rsid w:val="000302CC"/>
    <w:rsid w:val="00035608"/>
    <w:rsid w:val="00052D3E"/>
    <w:rsid w:val="0006453B"/>
    <w:rsid w:val="00071F10"/>
    <w:rsid w:val="00083E98"/>
    <w:rsid w:val="000B3C3C"/>
    <w:rsid w:val="000C5BB5"/>
    <w:rsid w:val="000E2F5A"/>
    <w:rsid w:val="000E53E3"/>
    <w:rsid w:val="00136247"/>
    <w:rsid w:val="00147F0B"/>
    <w:rsid w:val="001529EB"/>
    <w:rsid w:val="00164A9E"/>
    <w:rsid w:val="00173BAE"/>
    <w:rsid w:val="001831A7"/>
    <w:rsid w:val="001946BE"/>
    <w:rsid w:val="001B5AA0"/>
    <w:rsid w:val="001C079E"/>
    <w:rsid w:val="001D13AF"/>
    <w:rsid w:val="001E02F0"/>
    <w:rsid w:val="001F1022"/>
    <w:rsid w:val="001F2E77"/>
    <w:rsid w:val="001F4A02"/>
    <w:rsid w:val="00212FA4"/>
    <w:rsid w:val="00233C97"/>
    <w:rsid w:val="0023585B"/>
    <w:rsid w:val="00242F8D"/>
    <w:rsid w:val="00251457"/>
    <w:rsid w:val="00256E04"/>
    <w:rsid w:val="00262C7F"/>
    <w:rsid w:val="002644C6"/>
    <w:rsid w:val="0027296A"/>
    <w:rsid w:val="00290EE4"/>
    <w:rsid w:val="00296DCA"/>
    <w:rsid w:val="002E46E0"/>
    <w:rsid w:val="002E5D7E"/>
    <w:rsid w:val="002F14DE"/>
    <w:rsid w:val="003111A7"/>
    <w:rsid w:val="00333737"/>
    <w:rsid w:val="00366257"/>
    <w:rsid w:val="003811B6"/>
    <w:rsid w:val="00385DCE"/>
    <w:rsid w:val="003F652B"/>
    <w:rsid w:val="00410247"/>
    <w:rsid w:val="00425282"/>
    <w:rsid w:val="00430372"/>
    <w:rsid w:val="00446407"/>
    <w:rsid w:val="004500A6"/>
    <w:rsid w:val="0046530C"/>
    <w:rsid w:val="00471BF0"/>
    <w:rsid w:val="00472107"/>
    <w:rsid w:val="00475109"/>
    <w:rsid w:val="00487D32"/>
    <w:rsid w:val="00487D46"/>
    <w:rsid w:val="00493CAF"/>
    <w:rsid w:val="004A68B4"/>
    <w:rsid w:val="004D6FB2"/>
    <w:rsid w:val="004E7232"/>
    <w:rsid w:val="004F6959"/>
    <w:rsid w:val="004F72FA"/>
    <w:rsid w:val="00515AF2"/>
    <w:rsid w:val="00527997"/>
    <w:rsid w:val="00554440"/>
    <w:rsid w:val="00556545"/>
    <w:rsid w:val="00567E89"/>
    <w:rsid w:val="00580CA1"/>
    <w:rsid w:val="005C6AFC"/>
    <w:rsid w:val="005C6E5B"/>
    <w:rsid w:val="005D73EA"/>
    <w:rsid w:val="006122DA"/>
    <w:rsid w:val="00660F11"/>
    <w:rsid w:val="00676F34"/>
    <w:rsid w:val="0068094C"/>
    <w:rsid w:val="006937AA"/>
    <w:rsid w:val="006A21F9"/>
    <w:rsid w:val="006C3461"/>
    <w:rsid w:val="006C6826"/>
    <w:rsid w:val="00707411"/>
    <w:rsid w:val="007078C9"/>
    <w:rsid w:val="00715C9F"/>
    <w:rsid w:val="00726336"/>
    <w:rsid w:val="00776F86"/>
    <w:rsid w:val="00793C76"/>
    <w:rsid w:val="00797751"/>
    <w:rsid w:val="007A53D8"/>
    <w:rsid w:val="007A572C"/>
    <w:rsid w:val="007A6FCF"/>
    <w:rsid w:val="007C5F12"/>
    <w:rsid w:val="007C7997"/>
    <w:rsid w:val="007D642C"/>
    <w:rsid w:val="007F2888"/>
    <w:rsid w:val="007F339B"/>
    <w:rsid w:val="00812B0C"/>
    <w:rsid w:val="00817B30"/>
    <w:rsid w:val="008464B0"/>
    <w:rsid w:val="00863E69"/>
    <w:rsid w:val="00887E68"/>
    <w:rsid w:val="008A1D1A"/>
    <w:rsid w:val="008A43FD"/>
    <w:rsid w:val="008A620E"/>
    <w:rsid w:val="008E6204"/>
    <w:rsid w:val="008F7104"/>
    <w:rsid w:val="00905566"/>
    <w:rsid w:val="00920717"/>
    <w:rsid w:val="0093128D"/>
    <w:rsid w:val="0093293F"/>
    <w:rsid w:val="00936FE1"/>
    <w:rsid w:val="00972714"/>
    <w:rsid w:val="00987DE5"/>
    <w:rsid w:val="00996D94"/>
    <w:rsid w:val="009A53A8"/>
    <w:rsid w:val="009E11A7"/>
    <w:rsid w:val="009E2BD1"/>
    <w:rsid w:val="009F0593"/>
    <w:rsid w:val="009F7F4F"/>
    <w:rsid w:val="00A21A17"/>
    <w:rsid w:val="00AA014D"/>
    <w:rsid w:val="00AC11DC"/>
    <w:rsid w:val="00B257EB"/>
    <w:rsid w:val="00B41750"/>
    <w:rsid w:val="00B64BBA"/>
    <w:rsid w:val="00B67D30"/>
    <w:rsid w:val="00B8262A"/>
    <w:rsid w:val="00B91F2D"/>
    <w:rsid w:val="00BB13A3"/>
    <w:rsid w:val="00BE7500"/>
    <w:rsid w:val="00BF2269"/>
    <w:rsid w:val="00C018E2"/>
    <w:rsid w:val="00C01FDE"/>
    <w:rsid w:val="00C202C7"/>
    <w:rsid w:val="00C22CBA"/>
    <w:rsid w:val="00C26AFB"/>
    <w:rsid w:val="00C30240"/>
    <w:rsid w:val="00C31B8B"/>
    <w:rsid w:val="00C32B58"/>
    <w:rsid w:val="00C52A8C"/>
    <w:rsid w:val="00C83629"/>
    <w:rsid w:val="00C836CB"/>
    <w:rsid w:val="00C967E5"/>
    <w:rsid w:val="00CD5867"/>
    <w:rsid w:val="00CF0016"/>
    <w:rsid w:val="00CF7D91"/>
    <w:rsid w:val="00D13195"/>
    <w:rsid w:val="00D15799"/>
    <w:rsid w:val="00D2379D"/>
    <w:rsid w:val="00D366CF"/>
    <w:rsid w:val="00D5716B"/>
    <w:rsid w:val="00D5720C"/>
    <w:rsid w:val="00D6024A"/>
    <w:rsid w:val="00D76B37"/>
    <w:rsid w:val="00D943D6"/>
    <w:rsid w:val="00DB6408"/>
    <w:rsid w:val="00DD0A6D"/>
    <w:rsid w:val="00DF556F"/>
    <w:rsid w:val="00DF68D6"/>
    <w:rsid w:val="00E30579"/>
    <w:rsid w:val="00E461E3"/>
    <w:rsid w:val="00E8437E"/>
    <w:rsid w:val="00E90900"/>
    <w:rsid w:val="00E90DA1"/>
    <w:rsid w:val="00E9372C"/>
    <w:rsid w:val="00E942DF"/>
    <w:rsid w:val="00E956C0"/>
    <w:rsid w:val="00EB1793"/>
    <w:rsid w:val="00ED5077"/>
    <w:rsid w:val="00F01E16"/>
    <w:rsid w:val="00F12D59"/>
    <w:rsid w:val="00F14C50"/>
    <w:rsid w:val="00F27508"/>
    <w:rsid w:val="00F34385"/>
    <w:rsid w:val="00F70566"/>
    <w:rsid w:val="00F82927"/>
    <w:rsid w:val="00F84A81"/>
    <w:rsid w:val="00F84C09"/>
    <w:rsid w:val="00F86B7B"/>
    <w:rsid w:val="00FA68E8"/>
    <w:rsid w:val="00FC07E1"/>
    <w:rsid w:val="00FC5E6F"/>
    <w:rsid w:val="00FD5064"/>
    <w:rsid w:val="00FD63C6"/>
    <w:rsid w:val="00FD72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zakoni" w:namespaceuri="http://www.java.hr/xml/smarttags/zakoni"/>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72714"/>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972714"/>
    <w:pPr>
      <w:tabs>
        <w:tab w:pos="4536" w:val="center"/>
        <w:tab w:pos="9072" w:val="right"/>
      </w:tabs>
    </w:pPr>
  </w:style>
  <w:style w:styleId="Brojstranice" w:type="character">
    <w:name w:val="page number"/>
    <w:basedOn w:val="Zadanifontodlomka"/>
    <w:rsid w:val="00972714"/>
  </w:style>
  <w:style w:styleId="Podnoje" w:type="paragraph">
    <w:name w:val="footer"/>
    <w:basedOn w:val="Normal"/>
    <w:rsid w:val="004E7232"/>
    <w:pPr>
      <w:tabs>
        <w:tab w:pos="4536" w:val="center"/>
        <w:tab w:pos="9072" w:val="right"/>
      </w:tabs>
    </w:pPr>
  </w:style>
  <w:style w:styleId="Odlomakpopisa" w:type="paragraph">
    <w:name w:val="List Paragraph"/>
    <w:basedOn w:val="Normal"/>
    <w:uiPriority w:val="34"/>
    <w:qFormat/>
    <w:rsid w:val="00251457"/>
    <w:pPr>
      <w:ind w:left="708"/>
    </w:pPr>
    <w:rPr>
      <w:rFonts w:hAnsi="Arial" w:ascii="Arial"/>
      <w:b/>
      <w:bCs w:val="false"/>
      <w:lang w:eastAsia="en-US"/>
    </w:rPr>
  </w:style>
  <w:style w:styleId="Tekstbalonia" w:type="paragraph">
    <w:name w:val="Balloon Text"/>
    <w:basedOn w:val="Normal"/>
    <w:link w:val="TekstbaloniaChar"/>
    <w:rsid w:val="00E942DF"/>
    <w:rPr>
      <w:rFonts w:cs="Tahoma" w:hAnsi="Tahoma" w:ascii="Tahoma"/>
      <w:sz w:val="16"/>
      <w:szCs w:val="16"/>
    </w:rPr>
  </w:style>
  <w:style w:customStyle="true" w:styleId="TekstbaloniaChar" w:type="character">
    <w:name w:val="Tekst balončića Char"/>
    <w:link w:val="Tekstbalonia"/>
    <w:rsid w:val="00E942DF"/>
    <w:rPr>
      <w:rFonts w:cs="Tahoma" w:hAnsi="Tahoma" w:ascii="Tahoma"/>
      <w:bCs/>
      <w:sz w:val="16"/>
      <w:szCs w:val="16"/>
    </w:rPr>
  </w:style>
  <w:style w:customStyle="true" w:styleId="ZaglavljeChar" w:type="character">
    <w:name w:val="Zaglavlje Char"/>
    <w:link w:val="Zaglavlje"/>
    <w:uiPriority w:val="99"/>
    <w:rsid w:val="002E5D7E"/>
    <w:rPr>
      <w:bCs/>
      <w:sz w:val="24"/>
      <w:szCs w:val="24"/>
    </w:rPr>
  </w:style>
  <w:style w:styleId="Tekstrezerviranogmjesta" w:type="character">
    <w:name w:val="Placeholder Text"/>
    <w:basedOn w:val="Zadanifontodlomka"/>
    <w:uiPriority w:val="99"/>
    <w:semiHidden/>
    <w:rsid w:val="00083E98"/>
    <w:rPr>
      <w:color w:val="808080"/>
      <w:bdr w:space="0" w:sz="0" w:color="auto" w:val="none"/>
      <w:shd w:fill="auto" w:color="auto" w:val="clear"/>
    </w:rPr>
  </w:style>
  <w:style w:customStyle="true" w:styleId="eSPISCCParagraphDefaultFont" w:type="character">
    <w:name w:val="eSPIS_CC_Paragraph Default Font"/>
    <w:basedOn w:val="Zadanifontodlomka"/>
    <w:rsid w:val="00083E98"/>
    <w:rPr>
      <w:rFonts w:cs="Times New Roman" w:hAnsi="Times New Roman" w:ascii="Times New Roman"/>
      <w:color w:val="FF0000"/>
      <w:sz w:val="24"/>
      <w:bdr w:space="0" w:sz="0" w:color="auto" w:val="none"/>
      <w:shd w:fill="auto" w:color="auto" w:val="clear"/>
      <w:lang w:val="hr-HR"/>
    </w:rPr>
  </w:style>
  <w:style w:customStyle="true" w:styleId="PozadinaSvijetloZuta" w:type="character">
    <w:name w:val="Pozadina_SvijetloZuta"/>
    <w:basedOn w:val="Zadanifontodlomka"/>
    <w:rsid w:val="00083E98"/>
    <w:rPr>
      <w:color w:val="FF0000"/>
      <w:bdr w:space="0" w:sz="0" w:color="auto" w:val="none"/>
      <w:shd w:fill="FFFFCC" w:color="auto" w:val="clear"/>
      <w:lang w:val="hr-HR"/>
    </w:rPr>
  </w:style>
  <w:style w:customStyle="true" w:styleId="PozadinaSvijetloCrvena" w:type="character">
    <w:name w:val="Pozadina_SvijetloCrvena"/>
    <w:basedOn w:val="eSPISCCParagraphDefaultFont"/>
    <w:rsid w:val="00083E98"/>
    <w:rPr>
      <w:rFonts w:cs="Times New Roman" w:hAnsi="Times New Roman" w:ascii="Times New Roman"/>
      <w:color w:val="FF0000"/>
      <w:sz w:val="24"/>
      <w:bdr w:space="0" w:sz="0" w:color="auto" w:val="none"/>
      <w:shd w:fill="FFCCCC" w:color="auto" w:val="clear"/>
      <w:lang w:val="hr-HR"/>
    </w:rPr>
  </w:style>
  <w:style w:customStyle="true" w:styleId="PozadinaSvijetloZelena" w:type="character">
    <w:name w:val="Pozadina_SvijetloZelena"/>
    <w:basedOn w:val="eSPISCCParagraphDefaultFont"/>
    <w:rsid w:val="00083E98"/>
    <w:rPr>
      <w:rFonts w:cs="Times New Roman" w:hAnsi="Times New Roman" w:ascii="Times New Roman"/>
      <w:color w:val="FF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72714"/>
    <w:rPr>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972714"/>
    <w:pPr>
      <w:tabs>
        <w:tab w:pos="4536" w:val="center"/>
        <w:tab w:pos="9072" w:val="right"/>
      </w:tabs>
    </w:pPr>
  </w:style>
  <w:style w:styleId="Brojstranice" w:type="character">
    <w:name w:val="page number"/>
    <w:basedOn w:val="Zadanifontodlomka"/>
    <w:rsid w:val="00972714"/>
  </w:style>
  <w:style w:styleId="Podnoje" w:type="paragraph">
    <w:name w:val="footer"/>
    <w:basedOn w:val="Normal"/>
    <w:rsid w:val="004E7232"/>
    <w:pPr>
      <w:tabs>
        <w:tab w:pos="4536" w:val="center"/>
        <w:tab w:pos="9072" w:val="right"/>
      </w:tabs>
    </w:pPr>
  </w:style>
  <w:style w:styleId="Odlomakpopisa" w:type="paragraph">
    <w:name w:val="List Paragraph"/>
    <w:basedOn w:val="Normal"/>
    <w:uiPriority w:val="34"/>
    <w:qFormat/>
    <w:rsid w:val="00251457"/>
    <w:pPr>
      <w:ind w:left="708"/>
    </w:pPr>
    <w:rPr>
      <w:rFonts w:ascii="Arial" w:hAnsi="Arial"/>
      <w:b/>
      <w:bCs w:val="0"/>
      <w:lang w:eastAsia="en-US"/>
    </w:rPr>
  </w:style>
  <w:style w:styleId="Tekstbalonia" w:type="paragraph">
    <w:name w:val="Balloon Text"/>
    <w:basedOn w:val="Normal"/>
    <w:link w:val="TekstbaloniaChar"/>
    <w:rsid w:val="00E942DF"/>
    <w:rPr>
      <w:rFonts w:ascii="Tahoma" w:cs="Tahoma" w:hAnsi="Tahoma"/>
      <w:sz w:val="16"/>
      <w:szCs w:val="16"/>
    </w:rPr>
  </w:style>
  <w:style w:customStyle="1" w:styleId="TekstbaloniaChar" w:type="character">
    <w:name w:val="Tekst balončića Char"/>
    <w:link w:val="Tekstbalonia"/>
    <w:rsid w:val="00E942DF"/>
    <w:rPr>
      <w:rFonts w:ascii="Tahoma" w:cs="Tahoma" w:hAnsi="Tahoma"/>
      <w:bCs/>
      <w:sz w:val="16"/>
      <w:szCs w:val="16"/>
    </w:rPr>
  </w:style>
  <w:style w:customStyle="1" w:styleId="ZaglavljeChar" w:type="character">
    <w:name w:val="Zaglavlje Char"/>
    <w:link w:val="Zaglavlje"/>
    <w:uiPriority w:val="99"/>
    <w:rsid w:val="002E5D7E"/>
    <w:rPr>
      <w:bCs/>
      <w:sz w:val="24"/>
      <w:szCs w:val="24"/>
    </w:rPr>
  </w:style>
  <w:style w:styleId="Tekstrezerviranogmjesta" w:type="character">
    <w:name w:val="Placeholder Text"/>
    <w:basedOn w:val="Zadanifontodlomka"/>
    <w:uiPriority w:val="99"/>
    <w:semiHidden/>
    <w:rsid w:val="00083E98"/>
    <w:rPr>
      <w:color w:val="808080"/>
      <w:bdr w:color="auto" w:space="0" w:sz="0" w:val="none"/>
      <w:shd w:color="auto" w:fill="auto" w:val="clear"/>
    </w:rPr>
  </w:style>
  <w:style w:customStyle="1" w:styleId="eSPISCCParagraphDefaultFont" w:type="character">
    <w:name w:val="eSPIS_CC_Paragraph Default Font"/>
    <w:basedOn w:val="Zadanifontodlomka"/>
    <w:rsid w:val="00083E98"/>
    <w:rPr>
      <w:rFonts w:ascii="Times New Roman" w:cs="Times New Roman" w:hAnsi="Times New Roman"/>
      <w:color w:val="FF0000"/>
      <w:sz w:val="24"/>
      <w:bdr w:color="auto" w:space="0" w:sz="0" w:val="none"/>
      <w:shd w:color="auto" w:fill="auto" w:val="clear"/>
      <w:lang w:val="hr-HR"/>
    </w:rPr>
  </w:style>
  <w:style w:customStyle="1" w:styleId="PozadinaSvijetloZuta" w:type="character">
    <w:name w:val="Pozadina_SvijetloZuta"/>
    <w:basedOn w:val="Zadanifontodlomka"/>
    <w:rsid w:val="00083E98"/>
    <w:rPr>
      <w:color w:val="FF0000"/>
      <w:bdr w:color="auto" w:space="0" w:sz="0" w:val="none"/>
      <w:shd w:color="auto" w:fill="FFFFCC" w:val="clear"/>
      <w:lang w:val="hr-HR"/>
    </w:rPr>
  </w:style>
  <w:style w:customStyle="1" w:styleId="PozadinaSvijetloCrvena" w:type="character">
    <w:name w:val="Pozadina_SvijetloCrvena"/>
    <w:basedOn w:val="eSPISCCParagraphDefaultFont"/>
    <w:rsid w:val="00083E98"/>
    <w:rPr>
      <w:rFonts w:ascii="Times New Roman" w:cs="Times New Roman" w:hAnsi="Times New Roman"/>
      <w:color w:val="FF0000"/>
      <w:sz w:val="24"/>
      <w:bdr w:color="auto" w:space="0" w:sz="0" w:val="none"/>
      <w:shd w:color="auto" w:fill="FFCCCC" w:val="clear"/>
      <w:lang w:val="hr-HR"/>
    </w:rPr>
  </w:style>
  <w:style w:customStyle="1" w:styleId="PozadinaSvijetloZelena" w:type="character">
    <w:name w:val="Pozadina_SvijetloZelena"/>
    <w:basedOn w:val="eSPISCCParagraphDefaultFont"/>
    <w:rsid w:val="00083E98"/>
    <w:rPr>
      <w:rFonts w:ascii="Times New Roman" w:cs="Times New Roman" w:hAnsi="Times New Roman"/>
      <w:color w:val="FF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564433">
      <w:bodyDiv w:val="true"/>
      <w:marLeft w:val="0"/>
      <w:marRight w:val="0"/>
      <w:marTop w:val="0"/>
      <w:marBottom w:val="0"/>
      <w:divBdr>
        <w:top w:space="0" w:sz="0" w:color="auto" w:val="none"/>
        <w:left w:space="0" w:sz="0" w:color="auto" w:val="none"/>
        <w:bottom w:space="0" w:sz="0" w:color="auto" w:val="none"/>
        <w:right w:space="0" w:sz="0" w:color="auto" w:val="none"/>
      </w:divBdr>
    </w:div>
    <w:div w:id="91626808">
      <w:bodyDiv w:val="true"/>
      <w:marLeft w:val="0"/>
      <w:marRight w:val="0"/>
      <w:marTop w:val="0"/>
      <w:marBottom w:val="0"/>
      <w:divBdr>
        <w:top w:space="0" w:sz="0" w:color="auto" w:val="none"/>
        <w:left w:space="0" w:sz="0" w:color="auto" w:val="none"/>
        <w:bottom w:space="0" w:sz="0" w:color="auto" w:val="none"/>
        <w:right w:space="0" w:sz="0" w:color="auto" w:val="none"/>
      </w:divBdr>
    </w:div>
    <w:div w:id="241179766">
      <w:bodyDiv w:val="true"/>
      <w:marLeft w:val="0"/>
      <w:marRight w:val="0"/>
      <w:marTop w:val="0"/>
      <w:marBottom w:val="0"/>
      <w:divBdr>
        <w:top w:space="0" w:sz="0" w:color="auto" w:val="none"/>
        <w:left w:space="0" w:sz="0" w:color="auto" w:val="none"/>
        <w:bottom w:space="0" w:sz="0" w:color="auto" w:val="none"/>
        <w:right w:space="0" w:sz="0" w:color="auto" w:val="none"/>
      </w:divBdr>
    </w:div>
    <w:div w:id="264582550">
      <w:bodyDiv w:val="true"/>
      <w:marLeft w:val="0"/>
      <w:marRight w:val="0"/>
      <w:marTop w:val="0"/>
      <w:marBottom w:val="0"/>
      <w:divBdr>
        <w:top w:space="0" w:sz="0" w:color="auto" w:val="none"/>
        <w:left w:space="0" w:sz="0" w:color="auto" w:val="none"/>
        <w:bottom w:space="0" w:sz="0" w:color="auto" w:val="none"/>
        <w:right w:space="0" w:sz="0" w:color="auto" w:val="none"/>
      </w:divBdr>
      <w:divsChild>
        <w:div w:id="2100831722">
          <w:marLeft w:val="3150"/>
          <w:marRight w:val="0"/>
          <w:marTop w:val="0"/>
          <w:marBottom w:val="0"/>
          <w:divBdr>
            <w:top w:space="0" w:sz="0" w:color="auto" w:val="none"/>
            <w:left w:space="0" w:sz="0" w:color="auto" w:val="none"/>
            <w:bottom w:space="0" w:sz="0" w:color="auto" w:val="none"/>
            <w:right w:space="0" w:sz="0" w:color="auto" w:val="none"/>
          </w:divBdr>
          <w:divsChild>
            <w:div w:id="1203984597">
              <w:marLeft w:val="0"/>
              <w:marRight w:val="0"/>
              <w:marTop w:val="0"/>
              <w:marBottom w:val="0"/>
              <w:divBdr>
                <w:top w:space="6" w:sz="6" w:color="AAAAAA" w:val="single"/>
                <w:left w:space="6" w:sz="6" w:color="AAAAAA" w:val="single"/>
                <w:bottom w:space="6" w:sz="6" w:color="AAAAAA" w:val="single"/>
                <w:right w:space="6" w:sz="6" w:color="AAAAAA" w:val="single"/>
              </w:divBdr>
              <w:divsChild>
                <w:div w:id="288705957">
                  <w:marLeft w:val="0"/>
                  <w:marRight w:val="0"/>
                  <w:marTop w:val="0"/>
                  <w:marBottom w:val="0"/>
                  <w:divBdr>
                    <w:top w:space="0" w:sz="0" w:color="auto" w:val="none"/>
                    <w:left w:space="0" w:sz="0" w:color="auto" w:val="none"/>
                    <w:bottom w:space="0" w:sz="0" w:color="auto" w:val="none"/>
                    <w:right w:space="0" w:sz="0" w:color="auto" w:val="none"/>
                  </w:divBdr>
                </w:div>
                <w:div w:id="539321271">
                  <w:marLeft w:val="0"/>
                  <w:marRight w:val="0"/>
                  <w:marTop w:val="0"/>
                  <w:marBottom w:val="0"/>
                  <w:divBdr>
                    <w:top w:space="0" w:sz="0" w:color="auto" w:val="none"/>
                    <w:left w:space="0" w:sz="0" w:color="auto" w:val="none"/>
                    <w:bottom w:space="0" w:sz="0" w:color="auto" w:val="none"/>
                    <w:right w:space="0" w:sz="0" w:color="auto" w:val="none"/>
                  </w:divBdr>
                </w:div>
                <w:div w:id="1327511523">
                  <w:marLeft w:val="0"/>
                  <w:marRight w:val="0"/>
                  <w:marTop w:val="0"/>
                  <w:marBottom w:val="0"/>
                  <w:divBdr>
                    <w:top w:space="0" w:sz="0" w:color="auto" w:val="none"/>
                    <w:left w:space="0" w:sz="0" w:color="auto" w:val="none"/>
                    <w:bottom w:space="0" w:sz="0" w:color="auto" w:val="none"/>
                    <w:right w:space="0" w:sz="0" w:color="auto" w:val="none"/>
                  </w:divBdr>
                </w:div>
                <w:div w:id="21317027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318272034">
      <w:bodyDiv w:val="true"/>
      <w:marLeft w:val="0"/>
      <w:marRight w:val="0"/>
      <w:marTop w:val="0"/>
      <w:marBottom w:val="0"/>
      <w:divBdr>
        <w:top w:space="0" w:sz="0" w:color="auto" w:val="none"/>
        <w:left w:space="0" w:sz="0" w:color="auto" w:val="none"/>
        <w:bottom w:space="0" w:sz="0" w:color="auto" w:val="none"/>
        <w:right w:space="0" w:sz="0" w:color="auto" w:val="none"/>
      </w:divBdr>
    </w:div>
    <w:div w:id="456918799">
      <w:bodyDiv w:val="true"/>
      <w:marLeft w:val="0"/>
      <w:marRight w:val="0"/>
      <w:marTop w:val="0"/>
      <w:marBottom w:val="0"/>
      <w:divBdr>
        <w:top w:space="0" w:sz="0" w:color="auto" w:val="none"/>
        <w:left w:space="0" w:sz="0" w:color="auto" w:val="none"/>
        <w:bottom w:space="0" w:sz="0" w:color="auto" w:val="none"/>
        <w:right w:space="0" w:sz="0" w:color="auto" w:val="none"/>
      </w:divBdr>
      <w:divsChild>
        <w:div w:id="1786802151">
          <w:marLeft w:val="3150"/>
          <w:marRight w:val="0"/>
          <w:marTop w:val="0"/>
          <w:marBottom w:val="0"/>
          <w:divBdr>
            <w:top w:space="0" w:sz="0" w:color="auto" w:val="none"/>
            <w:left w:space="0" w:sz="0" w:color="auto" w:val="none"/>
            <w:bottom w:space="0" w:sz="0" w:color="auto" w:val="none"/>
            <w:right w:space="0" w:sz="0" w:color="auto" w:val="none"/>
          </w:divBdr>
          <w:divsChild>
            <w:div w:id="324431796">
              <w:marLeft w:val="0"/>
              <w:marRight w:val="0"/>
              <w:marTop w:val="0"/>
              <w:marBottom w:val="0"/>
              <w:divBdr>
                <w:top w:space="6" w:sz="6" w:color="AAAAAA" w:val="single"/>
                <w:left w:space="6" w:sz="6" w:color="AAAAAA" w:val="single"/>
                <w:bottom w:space="6" w:sz="6" w:color="AAAAAA" w:val="single"/>
                <w:right w:space="6" w:sz="6" w:color="AAAAAA" w:val="single"/>
              </w:divBdr>
              <w:divsChild>
                <w:div w:id="72824030">
                  <w:marLeft w:val="0"/>
                  <w:marRight w:val="0"/>
                  <w:marTop w:val="0"/>
                  <w:marBottom w:val="0"/>
                  <w:divBdr>
                    <w:top w:space="0" w:sz="0" w:color="auto" w:val="none"/>
                    <w:left w:space="0" w:sz="0" w:color="auto" w:val="none"/>
                    <w:bottom w:space="0" w:sz="0" w:color="auto" w:val="none"/>
                    <w:right w:space="0" w:sz="0" w:color="auto" w:val="none"/>
                  </w:divBdr>
                </w:div>
                <w:div w:id="472257924">
                  <w:marLeft w:val="0"/>
                  <w:marRight w:val="0"/>
                  <w:marTop w:val="0"/>
                  <w:marBottom w:val="0"/>
                  <w:divBdr>
                    <w:top w:space="0" w:sz="0" w:color="auto" w:val="none"/>
                    <w:left w:space="0" w:sz="0" w:color="auto" w:val="none"/>
                    <w:bottom w:space="0" w:sz="0" w:color="auto" w:val="none"/>
                    <w:right w:space="0" w:sz="0" w:color="auto" w:val="none"/>
                  </w:divBdr>
                </w:div>
                <w:div w:id="570310347">
                  <w:marLeft w:val="0"/>
                  <w:marRight w:val="0"/>
                  <w:marTop w:val="0"/>
                  <w:marBottom w:val="0"/>
                  <w:divBdr>
                    <w:top w:space="0" w:sz="0" w:color="auto" w:val="none"/>
                    <w:left w:space="0" w:sz="0" w:color="auto" w:val="none"/>
                    <w:bottom w:space="0" w:sz="0" w:color="auto" w:val="none"/>
                    <w:right w:space="0" w:sz="0" w:color="auto" w:val="none"/>
                  </w:divBdr>
                </w:div>
                <w:div w:id="982808568">
                  <w:marLeft w:val="0"/>
                  <w:marRight w:val="0"/>
                  <w:marTop w:val="0"/>
                  <w:marBottom w:val="0"/>
                  <w:divBdr>
                    <w:top w:space="0" w:sz="0" w:color="auto" w:val="none"/>
                    <w:left w:space="0" w:sz="0" w:color="auto" w:val="none"/>
                    <w:bottom w:space="0" w:sz="0" w:color="auto" w:val="none"/>
                    <w:right w:space="0" w:sz="0" w:color="auto" w:val="none"/>
                  </w:divBdr>
                </w:div>
                <w:div w:id="1300113383">
                  <w:marLeft w:val="0"/>
                  <w:marRight w:val="0"/>
                  <w:marTop w:val="0"/>
                  <w:marBottom w:val="0"/>
                  <w:divBdr>
                    <w:top w:space="0" w:sz="0" w:color="auto" w:val="none"/>
                    <w:left w:space="0" w:sz="0" w:color="auto" w:val="none"/>
                    <w:bottom w:space="0" w:sz="0" w:color="auto" w:val="none"/>
                    <w:right w:space="0" w:sz="0" w:color="auto" w:val="none"/>
                  </w:divBdr>
                </w:div>
                <w:div w:id="1462963338">
                  <w:marLeft w:val="0"/>
                  <w:marRight w:val="0"/>
                  <w:marTop w:val="0"/>
                  <w:marBottom w:val="0"/>
                  <w:divBdr>
                    <w:top w:space="0" w:sz="0" w:color="auto" w:val="none"/>
                    <w:left w:space="0" w:sz="0" w:color="auto" w:val="none"/>
                    <w:bottom w:space="0" w:sz="0" w:color="auto" w:val="none"/>
                    <w:right w:space="0" w:sz="0" w:color="auto" w:val="none"/>
                  </w:divBdr>
                </w:div>
                <w:div w:id="1916548128">
                  <w:marLeft w:val="0"/>
                  <w:marRight w:val="0"/>
                  <w:marTop w:val="240"/>
                  <w:marBottom w:val="72"/>
                  <w:divBdr>
                    <w:top w:space="0" w:sz="0" w:color="auto" w:val="none"/>
                    <w:left w:space="0" w:sz="0" w:color="auto" w:val="none"/>
                    <w:bottom w:space="0" w:sz="0" w:color="auto" w:val="none"/>
                    <w:right w:space="0" w:sz="0" w:color="auto" w:val="none"/>
                  </w:divBdr>
                </w:div>
              </w:divsChild>
            </w:div>
          </w:divsChild>
        </w:div>
      </w:divsChild>
    </w:div>
    <w:div w:id="584385476">
      <w:bodyDiv w:val="true"/>
      <w:marLeft w:val="0"/>
      <w:marRight w:val="0"/>
      <w:marTop w:val="0"/>
      <w:marBottom w:val="0"/>
      <w:divBdr>
        <w:top w:space="0" w:sz="0" w:color="auto" w:val="none"/>
        <w:left w:space="0" w:sz="0" w:color="auto" w:val="none"/>
        <w:bottom w:space="0" w:sz="0" w:color="auto" w:val="none"/>
        <w:right w:space="0" w:sz="0" w:color="auto" w:val="none"/>
      </w:divBdr>
    </w:div>
    <w:div w:id="764808929">
      <w:bodyDiv w:val="true"/>
      <w:marLeft w:val="0"/>
      <w:marRight w:val="0"/>
      <w:marTop w:val="0"/>
      <w:marBottom w:val="0"/>
      <w:divBdr>
        <w:top w:space="0" w:sz="0" w:color="auto" w:val="none"/>
        <w:left w:space="0" w:sz="0" w:color="auto" w:val="none"/>
        <w:bottom w:space="0" w:sz="0" w:color="auto" w:val="none"/>
        <w:right w:space="0" w:sz="0" w:color="auto" w:val="none"/>
      </w:divBdr>
    </w:div>
    <w:div w:id="774444121">
      <w:bodyDiv w:val="true"/>
      <w:marLeft w:val="0"/>
      <w:marRight w:val="0"/>
      <w:marTop w:val="0"/>
      <w:marBottom w:val="0"/>
      <w:divBdr>
        <w:top w:space="0" w:sz="0" w:color="auto" w:val="none"/>
        <w:left w:space="0" w:sz="0" w:color="auto" w:val="none"/>
        <w:bottom w:space="0" w:sz="0" w:color="auto" w:val="none"/>
        <w:right w:space="0" w:sz="0" w:color="auto" w:val="none"/>
      </w:divBdr>
    </w:div>
    <w:div w:id="945118296">
      <w:bodyDiv w:val="true"/>
      <w:marLeft w:val="0"/>
      <w:marRight w:val="0"/>
      <w:marTop w:val="0"/>
      <w:marBottom w:val="0"/>
      <w:divBdr>
        <w:top w:space="0" w:sz="0" w:color="auto" w:val="none"/>
        <w:left w:space="0" w:sz="0" w:color="auto" w:val="none"/>
        <w:bottom w:space="0" w:sz="0" w:color="auto" w:val="none"/>
        <w:right w:space="0" w:sz="0" w:color="auto" w:val="none"/>
      </w:divBdr>
    </w:div>
    <w:div w:id="1060635824">
      <w:bodyDiv w:val="true"/>
      <w:marLeft w:val="0"/>
      <w:marRight w:val="0"/>
      <w:marTop w:val="0"/>
      <w:marBottom w:val="0"/>
      <w:divBdr>
        <w:top w:space="0" w:sz="0" w:color="auto" w:val="none"/>
        <w:left w:space="0" w:sz="0" w:color="auto" w:val="none"/>
        <w:bottom w:space="0" w:sz="0" w:color="auto" w:val="none"/>
        <w:right w:space="0" w:sz="0" w:color="auto" w:val="none"/>
      </w:divBdr>
    </w:div>
    <w:div w:id="1145200473">
      <w:bodyDiv w:val="true"/>
      <w:marLeft w:val="0"/>
      <w:marRight w:val="0"/>
      <w:marTop w:val="0"/>
      <w:marBottom w:val="0"/>
      <w:divBdr>
        <w:top w:space="0" w:sz="0" w:color="auto" w:val="none"/>
        <w:left w:space="0" w:sz="0" w:color="auto" w:val="none"/>
        <w:bottom w:space="0" w:sz="0" w:color="auto" w:val="none"/>
        <w:right w:space="0" w:sz="0" w:color="auto" w:val="none"/>
      </w:divBdr>
      <w:divsChild>
        <w:div w:id="890072217">
          <w:marLeft w:val="0"/>
          <w:marRight w:val="0"/>
          <w:marTop w:val="0"/>
          <w:marBottom w:val="0"/>
          <w:divBdr>
            <w:top w:space="0" w:sz="0" w:color="auto" w:val="none"/>
            <w:left w:space="0" w:sz="0" w:color="auto" w:val="none"/>
            <w:bottom w:space="0" w:sz="0" w:color="auto" w:val="none"/>
            <w:right w:space="0" w:sz="0" w:color="auto" w:val="none"/>
          </w:divBdr>
          <w:divsChild>
            <w:div w:id="1964146471">
              <w:marLeft w:val="0"/>
              <w:marRight w:val="0"/>
              <w:marTop w:val="0"/>
              <w:marBottom w:val="0"/>
              <w:divBdr>
                <w:top w:space="0" w:sz="6" w:color="DDDDDD" w:val="single"/>
                <w:left w:space="0" w:sz="6" w:color="DDDDDD" w:val="single"/>
                <w:bottom w:space="0" w:sz="6" w:color="DDDDDD" w:val="single"/>
                <w:right w:space="0" w:sz="6" w:color="DDDDDD" w:val="single"/>
              </w:divBdr>
              <w:divsChild>
                <w:div w:id="414210998">
                  <w:marLeft w:val="150"/>
                  <w:marRight w:val="150"/>
                  <w:marTop w:val="0"/>
                  <w:marBottom w:val="150"/>
                  <w:divBdr>
                    <w:top w:space="0" w:sz="0" w:color="auto" w:val="none"/>
                    <w:left w:space="0" w:sz="0" w:color="auto" w:val="none"/>
                    <w:bottom w:space="0" w:sz="0" w:color="auto" w:val="none"/>
                    <w:right w:space="0" w:sz="0" w:color="auto" w:val="none"/>
                  </w:divBdr>
                  <w:divsChild>
                    <w:div w:id="1882938445">
                      <w:marLeft w:val="0"/>
                      <w:marRight w:val="0"/>
                      <w:marTop w:val="0"/>
                      <w:marBottom w:val="0"/>
                      <w:divBdr>
                        <w:top w:space="0" w:sz="0" w:color="auto" w:val="none"/>
                        <w:left w:space="0" w:sz="0" w:color="auto" w:val="none"/>
                        <w:bottom w:space="0" w:sz="0" w:color="auto" w:val="none"/>
                        <w:right w:space="0" w:sz="0" w:color="auto" w:val="none"/>
                      </w:divBdr>
                      <w:divsChild>
                        <w:div w:id="952832751">
                          <w:marLeft w:val="0"/>
                          <w:marRight w:val="0"/>
                          <w:marTop w:val="0"/>
                          <w:marBottom w:val="0"/>
                          <w:divBdr>
                            <w:top w:space="0" w:sz="0" w:color="auto" w:val="none"/>
                            <w:left w:space="0" w:sz="0" w:color="auto" w:val="none"/>
                            <w:bottom w:space="0" w:sz="0" w:color="auto" w:val="none"/>
                            <w:right w:space="0" w:sz="0" w:color="auto" w:val="none"/>
                          </w:divBdr>
                          <w:divsChild>
                            <w:div w:id="1207177042">
                              <w:marLeft w:val="0"/>
                              <w:marRight w:val="0"/>
                              <w:marTop w:val="0"/>
                              <w:marBottom w:val="0"/>
                              <w:divBdr>
                                <w:top w:space="0" w:sz="0" w:color="auto" w:val="none"/>
                                <w:left w:space="0" w:sz="0" w:color="auto" w:val="none"/>
                                <w:bottom w:space="0" w:sz="0" w:color="auto" w:val="none"/>
                                <w:right w:space="0" w:sz="0" w:color="auto" w:val="none"/>
                              </w:divBdr>
                              <w:divsChild>
                                <w:div w:id="1467121538">
                                  <w:marLeft w:val="0"/>
                                  <w:marRight w:val="0"/>
                                  <w:marTop w:val="0"/>
                                  <w:marBottom w:val="0"/>
                                  <w:divBdr>
                                    <w:top w:space="0" w:sz="0" w:color="auto" w:val="none"/>
                                    <w:left w:space="0" w:sz="0" w:color="auto" w:val="none"/>
                                    <w:bottom w:space="0" w:sz="0" w:color="auto" w:val="none"/>
                                    <w:right w:space="0" w:sz="0" w:color="auto" w:val="none"/>
                                  </w:divBdr>
                                  <w:divsChild>
                                    <w:div w:id="1793091473">
                                      <w:marLeft w:val="0"/>
                                      <w:marRight w:val="0"/>
                                      <w:marTop w:val="0"/>
                                      <w:marBottom w:val="0"/>
                                      <w:divBdr>
                                        <w:top w:space="0" w:sz="0" w:color="auto" w:val="none"/>
                                        <w:left w:space="0" w:sz="0" w:color="auto" w:val="none"/>
                                        <w:bottom w:space="0" w:sz="0" w:color="auto" w:val="none"/>
                                        <w:right w:space="0" w:sz="0" w:color="auto" w:val="none"/>
                                      </w:divBdr>
                                      <w:divsChild>
                                        <w:div w:id="8018456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95079451">
      <w:bodyDiv w:val="true"/>
      <w:marLeft w:val="0"/>
      <w:marRight w:val="0"/>
      <w:marTop w:val="0"/>
      <w:marBottom w:val="0"/>
      <w:divBdr>
        <w:top w:space="0" w:sz="0" w:color="auto" w:val="none"/>
        <w:left w:space="0" w:sz="0" w:color="auto" w:val="none"/>
        <w:bottom w:space="0" w:sz="0" w:color="auto" w:val="none"/>
        <w:right w:space="0" w:sz="0" w:color="auto" w:val="none"/>
      </w:divBdr>
      <w:divsChild>
        <w:div w:id="590704429">
          <w:marLeft w:val="0"/>
          <w:marRight w:val="0"/>
          <w:marTop w:val="0"/>
          <w:marBottom w:val="0"/>
          <w:divBdr>
            <w:top w:space="0" w:sz="0" w:color="auto" w:val="none"/>
            <w:left w:space="0" w:sz="0" w:color="auto" w:val="none"/>
            <w:bottom w:space="0" w:sz="0" w:color="auto" w:val="none"/>
            <w:right w:space="0" w:sz="0" w:color="auto" w:val="none"/>
          </w:divBdr>
          <w:divsChild>
            <w:div w:id="976958592">
              <w:marLeft w:val="0"/>
              <w:marRight w:val="0"/>
              <w:marTop w:val="0"/>
              <w:marBottom w:val="0"/>
              <w:divBdr>
                <w:top w:space="0" w:sz="6" w:color="DDDDDD" w:val="single"/>
                <w:left w:space="0" w:sz="6" w:color="DDDDDD" w:val="single"/>
                <w:bottom w:space="0" w:sz="6" w:color="DDDDDD" w:val="single"/>
                <w:right w:space="0" w:sz="6" w:color="DDDDDD" w:val="single"/>
              </w:divBdr>
              <w:divsChild>
                <w:div w:id="1102530076">
                  <w:marLeft w:val="150"/>
                  <w:marRight w:val="150"/>
                  <w:marTop w:val="0"/>
                  <w:marBottom w:val="150"/>
                  <w:divBdr>
                    <w:top w:space="0" w:sz="0" w:color="auto" w:val="none"/>
                    <w:left w:space="0" w:sz="0" w:color="auto" w:val="none"/>
                    <w:bottom w:space="0" w:sz="0" w:color="auto" w:val="none"/>
                    <w:right w:space="0" w:sz="0" w:color="auto" w:val="none"/>
                  </w:divBdr>
                  <w:divsChild>
                    <w:div w:id="533036316">
                      <w:marLeft w:val="0"/>
                      <w:marRight w:val="0"/>
                      <w:marTop w:val="0"/>
                      <w:marBottom w:val="0"/>
                      <w:divBdr>
                        <w:top w:space="0" w:sz="0" w:color="auto" w:val="none"/>
                        <w:left w:space="0" w:sz="0" w:color="auto" w:val="none"/>
                        <w:bottom w:space="0" w:sz="0" w:color="auto" w:val="none"/>
                        <w:right w:space="0" w:sz="0" w:color="auto" w:val="none"/>
                      </w:divBdr>
                      <w:divsChild>
                        <w:div w:id="1837841206">
                          <w:marLeft w:val="0"/>
                          <w:marRight w:val="0"/>
                          <w:marTop w:val="0"/>
                          <w:marBottom w:val="0"/>
                          <w:divBdr>
                            <w:top w:space="0" w:sz="0" w:color="auto" w:val="none"/>
                            <w:left w:space="0" w:sz="0" w:color="auto" w:val="none"/>
                            <w:bottom w:space="0" w:sz="0" w:color="auto" w:val="none"/>
                            <w:right w:space="0" w:sz="0" w:color="auto" w:val="none"/>
                          </w:divBdr>
                          <w:divsChild>
                            <w:div w:id="1605503163">
                              <w:marLeft w:val="0"/>
                              <w:marRight w:val="0"/>
                              <w:marTop w:val="0"/>
                              <w:marBottom w:val="0"/>
                              <w:divBdr>
                                <w:top w:space="0" w:sz="0" w:color="auto" w:val="none"/>
                                <w:left w:space="0" w:sz="0" w:color="auto" w:val="none"/>
                                <w:bottom w:space="0" w:sz="0" w:color="auto" w:val="none"/>
                                <w:right w:space="0" w:sz="0" w:color="auto" w:val="none"/>
                              </w:divBdr>
                              <w:divsChild>
                                <w:div w:id="1114137456">
                                  <w:marLeft w:val="0"/>
                                  <w:marRight w:val="0"/>
                                  <w:marTop w:val="0"/>
                                  <w:marBottom w:val="0"/>
                                  <w:divBdr>
                                    <w:top w:space="0" w:sz="0" w:color="auto" w:val="none"/>
                                    <w:left w:space="0" w:sz="0" w:color="auto" w:val="none"/>
                                    <w:bottom w:space="0" w:sz="0" w:color="auto" w:val="none"/>
                                    <w:right w:space="0" w:sz="0" w:color="auto" w:val="none"/>
                                  </w:divBdr>
                                  <w:divsChild>
                                    <w:div w:id="1082525151">
                                      <w:marLeft w:val="0"/>
                                      <w:marRight w:val="0"/>
                                      <w:marTop w:val="0"/>
                                      <w:marBottom w:val="0"/>
                                      <w:divBdr>
                                        <w:top w:space="0" w:sz="0" w:color="auto" w:val="none"/>
                                        <w:left w:space="0" w:sz="0" w:color="auto" w:val="none"/>
                                        <w:bottom w:space="0" w:sz="0" w:color="auto" w:val="none"/>
                                        <w:right w:space="0" w:sz="0" w:color="auto" w:val="none"/>
                                      </w:divBdr>
                                      <w:divsChild>
                                        <w:div w:id="17947146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68604389">
      <w:bodyDiv w:val="true"/>
      <w:marLeft w:val="0"/>
      <w:marRight w:val="0"/>
      <w:marTop w:val="0"/>
      <w:marBottom w:val="0"/>
      <w:divBdr>
        <w:top w:space="0" w:sz="0" w:color="auto" w:val="none"/>
        <w:left w:space="0" w:sz="0" w:color="auto" w:val="none"/>
        <w:bottom w:space="0" w:sz="0" w:color="auto" w:val="none"/>
        <w:right w:space="0" w:sz="0" w:color="auto" w:val="none"/>
      </w:divBdr>
    </w:div>
    <w:div w:id="1752268784">
      <w:bodyDiv w:val="true"/>
      <w:marLeft w:val="0"/>
      <w:marRight w:val="0"/>
      <w:marTop w:val="0"/>
      <w:marBottom w:val="0"/>
      <w:divBdr>
        <w:top w:space="0" w:sz="0" w:color="auto" w:val="none"/>
        <w:left w:space="0" w:sz="0" w:color="auto" w:val="none"/>
        <w:bottom w:space="0" w:sz="0" w:color="auto" w:val="none"/>
        <w:right w:space="0" w:sz="0" w:color="auto" w:val="none"/>
      </w:divBdr>
    </w:div>
    <w:div w:id="20709610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796</izvorni_sadrzaj>
    <derivirana_varijabla naziv="DomainObject.Predmet.Broj_1">796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Spisu prileži plavi registrator 
Dostavljen dana 4.1.2017. uz izvješće</izvorni_sadrzaj>
    <derivirana_varijabla naziv="DomainObject.Predmet.Opis_1">Spisu prileži plavi registrator 
Dostavljen dana 4.1.2017. uz izvješće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St-796/2016</izvorni_sadrzaj>
    <derivirana_varijabla naziv="DomainObject.Predmet.OznakaBroj_1">St-796/2016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D.I.N. d.o.o. POREČ</izvorni_sadrzaj>
    <derivirana_varijabla naziv="DomainObject.Predmet.ProtustrankaFormated_1">  D.I.N. d.o.o. POREČ</derivirana_varijabla>
  </DomainObject.Predmet.ProtustrankaFormated>
  <DomainObject.Predmet.ProtustrankaFormatedOIB>
    <izvorni_sadrzaj>  D.I.N. d.o.o. POREČ, OIB 51332837165</izvorni_sadrzaj>
    <derivirana_varijabla naziv="DomainObject.Predmet.ProtustrankaFormatedOIB_1">  D.I.N. d.o.o. POREČ, OIB 51332837165</derivirana_varijabla>
  </DomainObject.Predmet.ProtustrankaFormatedOIB>
  <DomainObject.Predmet.ProtustrankaFormatedWithAdress>
    <izvorni_sadrzaj> D.I.N. d.o.o. POREČ, Mate Vlašića 20, 52440 Poreč</izvorni_sadrzaj>
    <derivirana_varijabla naziv="DomainObject.Predmet.ProtustrankaFormatedWithAdress_1"> D.I.N. d.o.o. POREČ, Mate Vlašića 20, 52440 Poreč</derivirana_varijabla>
  </DomainObject.Predmet.ProtustrankaFormatedWithAdress>
  <DomainObject.Predmet.ProtustrankaFormatedWithAdressOIB>
    <izvorni_sadrzaj> D.I.N. d.o.o. POREČ, OIB 51332837165, Mate Vlašića 20, 52440 Poreč</izvorni_sadrzaj>
    <derivirana_varijabla naziv="DomainObject.Predmet.ProtustrankaFormatedWithAdressOIB_1"> D.I.N. d.o.o. POREČ, OIB 51332837165, Mate Vlašića 20, 52440 Poreč</derivirana_varijabla>
  </DomainObject.Predmet.ProtustrankaFormatedWithAdressOIB>
  <DomainObject.Predmet.ProtustrankaWithAdress>
    <izvorni_sadrzaj>D.I.N. d.o.o. POREČ Mate Vlašića 20, 52440 Poreč</izvorni_sadrzaj>
    <derivirana_varijabla naziv="DomainObject.Predmet.ProtustrankaWithAdress_1">D.I.N. d.o.o. POREČ Mate Vlašića 20, 52440 Poreč</derivirana_varijabla>
  </DomainObject.Predmet.ProtustrankaWithAdress>
  <DomainObject.Predmet.ProtustrankaWithAdressOIB>
    <izvorni_sadrzaj>D.I.N. d.o.o. POREČ, OIB 51332837165, Mate Vlašića 20, 52440 Poreč</izvorni_sadrzaj>
    <derivirana_varijabla naziv="DomainObject.Predmet.ProtustrankaWithAdressOIB_1">D.I.N. d.o.o. POREČ, OIB 51332837165, Mate Vlašića 20, 52440 Poreč</derivirana_varijabla>
  </DomainObject.Predmet.ProtustrankaWithAdressOIB>
  <DomainObject.Predmet.ProtustrankaNazivFormated>
    <izvorni_sadrzaj>D.I.N. d.o.o. POREČ</izvorni_sadrzaj>
    <derivirana_varijabla naziv="DomainObject.Predmet.ProtustrankaNazivFormated_1">D.I.N. d.o.o. POREČ</derivirana_varijabla>
  </DomainObject.Predmet.ProtustrankaNazivFormated>
  <DomainObject.Predmet.ProtustrankaNazivFormatedOIB>
    <izvorni_sadrzaj>D.I.N. d.o.o. POREČ, OIB 51332837165</izvorni_sadrzaj>
    <derivirana_varijabla naziv="DomainObject.Predmet.ProtustrankaNazivFormatedOIB_1">D.I.N. d.o.o. POREČ, OIB 51332837165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M B. Rašana 2/4, 52000 Pazin zastupanog po punomoćniku ŽDO PULA</izvorni_sadrzaj>
    <derivirana_varijabla naziv="DomainObject.Predmet.StrankaFormatedWithAdress_1"> REPUBLIKA HRVATSKA, Ministarstvo financija, Porezna uprava, Područni ured Istra, Primorje, Gorski Kotar  i Lika, M B. Rašana 2/4, 52000 Pazin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M B. Rašana 2/4, 52000 Pazin zastupanog po punomoćniku ŽDO PULA</izvorni_sadrzaj>
    <derivirana_varijabla naziv="DomainObject.Predmet.StrankaFormatedWithAdressOIB_1"> REPUBLIKA HRVATSKA, Ministarstvo financija, Porezna uprava, Područni ured Istra, Primorje, Gorski Kotar  i Lika, OIB 52634238587, M B. Rašana 2/4, 52000 Pazin zastupanog po punomoćniku ŽDO PULA</derivirana_varijabla>
  </DomainObject.Predmet.StrankaFormatedWithAdressOIB>
  <DomainObject.Predmet.StrankaWithAdress>
    <izvorni_sadrzaj>REPUBLIKA HRVATSKA, Ministarstvo financija, Porezna uprava, Područni ured Istra, Primorje, Gorski Kotar  i Lika M B. Rašana 2/4,52000 Pazin</izvorni_sadrzaj>
    <derivirana_varijabla naziv="DomainObject.Predmet.StrankaWithAdress_1">REPUBLIKA HRVATSKA, Ministarstvo financija, Porezna uprava, Područni ured Istra, Primorje, Gorski Kotar  i Lika M B. Rašana 2/4,52000 Pazin</derivirana_varijabla>
  </DomainObject.Predmet.StrankaWithAdress>
  <DomainObject.Predmet.StrankaWithAdressOIB>
    <izvorni_sadrzaj>REPUBLIKA HRVATSKA, Ministarstvo financija, Porezna uprava, Područni ured Istra, Primorje, Gorski Kotar  i Lika, OIB 52634238587, M B. Rašana 2/4,52000 Pazin</izvorni_sadrzaj>
    <derivirana_varijabla naziv="DomainObject.Predmet.StrankaWithAdressOIB_1">REPUBLIKA HRVATSKA, Ministarstvo financija, Porezna uprava, Područni ured Istra, Primorje, Gorski Kotar  i Lika, OIB 52634238587, M B. Rašana 2/4,52000 Pazin</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1075473.73</izvorni_sadrzaj>
    <derivirana_varijabla naziv="DomainObject.Predmet.TrenutnaVrijednost_1">1075473.73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M B. Rašana 2/4, 52000 Pazin zastupanog po punomoćniku ŽDO PULA</item>
    </izvorni_sadrzaj>
    <derivirana_varijabla naziv="DomainObject.Predmet.StrankaListFormatedWithAdress_1">
      <item>REPUBLIKA HRVATSKA, Ministarstvo financija, Porezna uprava, Područni ured Istra, Primorje, Gorski Kotar  i Lika, M B. Rašana 2/4, 52000 Pazin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M B. Rašana 2/4, 52000 Pazin zastupanog po punomoćniku ŽDO PULA</item>
    </izvorni_sadrzaj>
    <derivirana_varijabla naziv="DomainObject.Predmet.StrankaListFormatedWithAdressOIB_1">
      <item>REPUBLIKA HRVATSKA, Ministarstvo financija, Porezna uprava, Područni ured Istra, Primorje, Gorski Kotar  i Lika, OIB 52634238587, M B. Rašana 2/4, 52000 Pazin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D.I.N. d.o.o. POREČ</item>
    </izvorni_sadrzaj>
    <derivirana_varijabla naziv="DomainObject.Predmet.ProtuStrankaListFormated_1">
      <item>D.I.N. d.o.o. POREČ</item>
    </derivirana_varijabla>
  </DomainObject.Predmet.ProtuStrankaListFormated>
  <DomainObject.Predmet.ProtuStrankaListFormatedOIB>
    <izvorni_sadrzaj>
      <item>D.I.N. d.o.o. POREČ, OIB 51332837165</item>
    </izvorni_sadrzaj>
    <derivirana_varijabla naziv="DomainObject.Predmet.ProtuStrankaListFormatedOIB_1">
      <item>D.I.N. d.o.o. POREČ, OIB 51332837165</item>
    </derivirana_varijabla>
  </DomainObject.Predmet.ProtuStrankaListFormatedOIB>
  <DomainObject.Predmet.ProtuStrankaListFormatedWithAdress>
    <izvorni_sadrzaj>
      <item>D.I.N. d.o.o. POREČ, Mate Vlašića 20, 52440 Poreč</item>
    </izvorni_sadrzaj>
    <derivirana_varijabla naziv="DomainObject.Predmet.ProtuStrankaListFormatedWithAdress_1">
      <item>D.I.N. d.o.o. POREČ, Mate Vlašića 20, 52440 Poreč</item>
    </derivirana_varijabla>
  </DomainObject.Predmet.ProtuStrankaListFormatedWithAdress>
  <DomainObject.Predmet.ProtuStrankaListFormatedWithAdressOIB>
    <izvorni_sadrzaj>
      <item>D.I.N. d.o.o. POREČ, OIB 51332837165, Mate Vlašića 20, 52440 Poreč</item>
    </izvorni_sadrzaj>
    <derivirana_varijabla naziv="DomainObject.Predmet.ProtuStrankaListFormatedWithAdressOIB_1">
      <item>D.I.N. d.o.o. POREČ, OIB 51332837165, Mate Vlašića 20, 52440 Poreč</item>
    </derivirana_varijabla>
  </DomainObject.Predmet.ProtuStrankaListFormatedWithAdressOIB>
  <DomainObject.Predmet.ProtuStrankaListNazivFormated>
    <izvorni_sadrzaj>
      <item>D.I.N. d.o.o. POREČ</item>
    </izvorni_sadrzaj>
    <derivirana_varijabla naziv="DomainObject.Predmet.ProtuStrankaListNazivFormated_1">
      <item>D.I.N. d.o.o. POREČ</item>
    </derivirana_varijabla>
  </DomainObject.Predmet.ProtuStrankaListNazivFormated>
  <DomainObject.Predmet.ProtuStrankaListNazivFormatedOIB>
    <izvorni_sadrzaj>
      <item>D.I.N. d.o.o. POREČ, OIB 51332837165</item>
    </izvorni_sadrzaj>
    <derivirana_varijabla naziv="DomainObject.Predmet.ProtuStrankaListNazivFormatedOIB_1">
      <item>D.I.N. d.o.o. POREČ, OIB 51332837165</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zvorni_sadrzaj>
    <derivirana_varijabla naziv="DomainObject.Predmet.OstaliListFormated_1">
      <item>ŽDO PULA punomoćnik sudionika u postupku REPUBLIKA HRVATSKA, Ministarstvo financija, Porezna uprava, Područni ured Istra, Primorje, Gorski Kotar  i Lika</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zvorni_sadrzaj>
    <derivirana_varijabla naziv="DomainObject.Predmet.OstaliListFormatedOIB_1">
      <item>ŽDO PULA punomoćnik sudionika u postupku REPUBLIKA HRVATSKA, Ministarstvo financija, Porezna uprava, Područni ured Istra, Primorje, Gorski Kotar  i Lika</item>
    </derivirana_varijabla>
  </DomainObject.Predmet.OstaliListFormatedOIB>
  <DomainObject.Predmet.OstaliListFormatedWithAdress>
    <izvorni_sadrzaj>
      <item>ŽDO PULA, Kranjčevićeva 8, 52100 Pula punomoćnik sudionika u postupku REPUBLIKA HRVATSKA, Ministarstvo financija, Porezna uprava, Područni ured Istra, Primorje, Gorski Kotar  i Lika</item>
    </izvorni_sadrzaj>
    <derivirana_varijabla naziv="DomainObject.Predmet.OstaliListFormatedWithAdress_1">
      <item>ŽDO PULA, Kranjčevićeva 8, 52100 Pula punomoćnik sudionika u postupku REPUBLIKA HRVATSKA, Ministarstvo financija, Porezna uprava, Područni ured Istra, Primorje, Gorski Kotar  i Lika</item>
    </derivirana_varijabla>
  </DomainObject.Predmet.OstaliListFormatedWithAdress>
  <DomainObject.Predmet.OstaliListFormatedWithAdressOIB>
    <izvorni_sadrzaj>
      <item>ŽDO PULA, Kranjčevićeva 8, 52100 Pula punomoćnik sudionika u postupku REPUBLIKA HRVATSKA, Ministarstvo financija, Porezna uprava, Područni ured Istra, Primorje, Gorski Kotar  i Lika</item>
    </izvorni_sadrzaj>
    <derivirana_varijabla naziv="DomainObject.Predmet.OstaliListFormatedWithAdressOIB_1">
      <item>ŽDO PULA, Kranjčevićeva 8, 52100 Pula punomoćnik sudionika u postupku REPUBLIKA HRVATSKA, Ministarstvo financija, Porezna uprava, Područni ured Istra, Primorje, Gorski Kotar  i Lika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D.I.N. d.o.o. POREČ</izvorni_sadrzaj>
    <derivirana_varijabla naziv="DomainObject.Predmet.ProtustrankaIDrugi_1">D.I.N. d.o.o. POREČ</derivirana_varijabla>
  </DomainObject.Predmet.ProtustrankaIDrugi>
  <DomainObject.Predmet.StrankaIDrugiAdressOIB>
    <izvorni_sadrzaj>REPUBLIKA HRVATSKA, Ministarstvo financija, Porezna uprava, Područni ured Istra, Primorje, Gorski Kotar  i Lika, OIB 52634238587, M B. Rašana 2/4, 52000 Pazin</izvorni_sadrzaj>
    <derivirana_varijabla naziv="DomainObject.Predmet.StrankaIDrugiAdressOIB_1">REPUBLIKA HRVATSKA, Ministarstvo financija, Porezna uprava, Područni ured Istra, Primorje, Gorski Kotar  i Lika, OIB 52634238587, M B. Rašana 2/4, 52000 Pazin</derivirana_varijabla>
  </DomainObject.Predmet.StrankaIDrugiAdressOIB>
  <DomainObject.Predmet.ProtustrankaIDrugiAdressOIB>
    <izvorni_sadrzaj>D.I.N. d.o.o. POREČ, OIB 51332837165, Mate Vlašića 20, 52440 Poreč</izvorni_sadrzaj>
    <derivirana_varijabla naziv="DomainObject.Predmet.ProtustrankaIDrugiAdressOIB_1">D.I.N. d.o.o. POREČ, OIB 51332837165, Mate Vlašića 20,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 d.o.o. POREČ</item>
      <item>ŽDO PULA</item>
      <item>REPUBLIKA HRVATSKA, Ministarstvo financija, Porezna uprava, Područni ured Istra, Primorje, Gorski Kotar  i Lika</item>
    </izvorni_sadrzaj>
    <derivirana_varijabla naziv="DomainObject.Predmet.SudioniciListNaziv_1">
      <item>D.I.N. d.o.o. POREČ</item>
      <item>ŽDO PULA</item>
      <item>REPUBLIKA HRVATSKA, Ministarstvo financija, Porezna uprava, Područni ured Istra, Primorje, Gorski Kotar  i Lika</item>
    </derivirana_varijabla>
  </DomainObject.Predmet.SudioniciListNaziv>
  <DomainObject.Predmet.SudioniciListAdressOIB>
    <izvorni_sadrzaj>
      <item>D.I.N. d.o.o. POREČ, OIB 51332837165, Mate Vlašića 20,52440 Poreč</item>
      <item>ŽDO PULA, Kranjčevićeva 8,52100 Pula</item>
      <item>REPUBLIKA HRVATSKA, Ministarstvo financija, Porezna uprava, Područni ured Istra, Primorje, Gorski Kotar  i Lika, OIB 52634238587, M B. Rašana 2/4,52000 Pazin</item>
    </izvorni_sadrzaj>
    <derivirana_varijabla naziv="DomainObject.Predmet.SudioniciListAdressOIB_1">
      <item>D.I.N. d.o.o. POREČ, OIB 51332837165, Mate Vlašića 20,52440 Poreč</item>
      <item>ŽDO PULA, Kranjčevićeva 8,52100 Pula</item>
      <item>REPUBLIKA HRVATSKA, Ministarstvo financija, Porezna uprava, Područni ured Istra, Primorje, Gorski Kotar  i Lika, OIB 52634238587, M B. Rašana 2/4,52000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51332837165</item>
      <item>, OIB null</item>
      <item>, OIB 52634238587</item>
    </izvorni_sadrzaj>
    <derivirana_varijabla naziv="DomainObject.Predmet.SudioniciListNazivOIB_1">
      <item>, OIB 51332837165</item>
      <item>, OIB null</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4</properties:Pages>
  <properties:Words>1322</properties:Words>
  <properties:Characters>7269</properties:Characters>
  <properties:Lines>151</properties:Lines>
  <properties:Paragraphs>44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20 St-55/11</vt:lpstr>
    </vt:vector>
  </properties:TitlesOfParts>
  <properties:LinksUpToDate>false</properties:LinksUpToDate>
  <properties:CharactersWithSpaces>8810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2018-02-13T09:41:00Z</dcterms:created>
  <dc:creator>korisnik</dc:creator>
  <cp:lastModifiedBy>Lorena Paris Aničić</cp:lastModifiedBy>
  <cp:lastPrinted>2018-02-13T09:50:00Z</cp:lastPrinted>
  <dcterms:modified xmlns:xsi="http://www.w3.org/2001/XMLSchema-instance" xsi:type="dcterms:W3CDTF">2018-02-13T09:55:00Z</dcterms:modified>
  <cp:revision>5</cp:revision>
  <dc:title>Poslovni broj: 20 St-55/11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