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b1f8" w14:paraId="2d0b1f8" w:rsidRDefault="007F2409" w:rsidP="00794C33" w:rsidR="00794C3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9B6D14">
        <w:rPr>
          <w:rFonts w:hAnsi="Times New Roman" w:ascii="Times New Roman"/>
        </w:rPr>
        <w:t>1853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5939C6" w:rsidP="007F2409" w:rsidR="005D7EFF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</w:t>
      </w:r>
    </w:p>
    <w:p w:rsidRDefault="007849EC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5D7EFF" w:rsidP="007F2409" w:rsidR="005D7EFF">
      <w:pPr>
        <w:rPr>
          <w:rFonts w:hAnsi="Times New Roman" w:ascii="Times New Roman"/>
        </w:rPr>
      </w:pP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500598" w:rsidRPr="00500598">
        <w:rPr>
          <w:rFonts w:hAnsi="Times New Roman" w:ascii="Times New Roman"/>
        </w:rPr>
        <w:t>CRASSULACEAE NOSTRUM-ZADRUGA, Zagreb, Karlovačka cesta 32, OIB 68455845479</w:t>
      </w:r>
      <w:r w:rsidRPr="00CA5F89">
        <w:rPr>
          <w:rFonts w:hAnsi="Times New Roman" w:ascii="Times New Roman"/>
        </w:rPr>
        <w:t xml:space="preserve">, </w:t>
      </w:r>
      <w:r w:rsidR="00500598">
        <w:rPr>
          <w:rFonts w:hAnsi="Times New Roman" w:ascii="Times New Roman"/>
        </w:rPr>
        <w:t>9</w:t>
      </w:r>
      <w:r w:rsidR="00464385"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500598" w:rsidRPr="00500598">
        <w:rPr>
          <w:rFonts w:hAnsi="Times New Roman" w:ascii="Times New Roman"/>
        </w:rPr>
        <w:t>CRASSULACEAE NOSTRUM-ZADRUGA, Zagreb, Karlovačka cesta 32, OIB 68455845479</w:t>
      </w:r>
      <w:r w:rsidRPr="00CA5F89">
        <w:rPr>
          <w:rFonts w:hAnsi="Times New Roman" w:ascii="Times New Roman"/>
        </w:rPr>
        <w:t xml:space="preserve">, </w:t>
      </w:r>
      <w:r w:rsidR="00500598">
        <w:rPr>
          <w:rFonts w:hAnsi="Times New Roman" w:ascii="Times New Roman"/>
        </w:rPr>
        <w:t>9</w:t>
      </w:r>
      <w:r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CC29B5" w:rsidRPr="00B31C27">
        <w:rPr>
          <w:rFonts w:hAnsi="Times New Roman" w:ascii="Times New Roman"/>
        </w:rPr>
        <w:t>1</w:t>
      </w:r>
      <w:r w:rsidR="00112554" w:rsidRPr="00B31C27">
        <w:rPr>
          <w:rFonts w:hAnsi="Times New Roman" w:ascii="Times New Roman"/>
        </w:rPr>
        <w:t>0</w:t>
      </w:r>
      <w:r w:rsidR="00B35AFD" w:rsidRPr="00B31C27">
        <w:rPr>
          <w:rFonts w:hAnsi="Times New Roman" w:ascii="Times New Roman"/>
        </w:rPr>
        <w:t>,</w:t>
      </w:r>
      <w:r w:rsidR="00B31C27">
        <w:rPr>
          <w:rFonts w:hAnsi="Times New Roman" w:ascii="Times New Roman"/>
        </w:rPr>
        <w:t>40</w:t>
      </w:r>
      <w:r w:rsidRPr="00B31C27">
        <w:rPr>
          <w:rFonts w:hAnsi="Times New Roman" w:ascii="Times New Roman"/>
        </w:rPr>
        <w:t xml:space="preserve"> </w:t>
      </w:r>
      <w:r w:rsidRPr="00CA5F89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B31C27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</w:t>
      </w:r>
      <w:r w:rsidRPr="00B31C27">
        <w:rPr>
          <w:rFonts w:hAnsi="Times New Roman" w:ascii="Times New Roman"/>
        </w:rPr>
        <w:t xml:space="preserve">se </w:t>
      </w:r>
      <w:r w:rsidR="00DB1559" w:rsidRPr="00B31C27">
        <w:rPr>
          <w:rFonts w:hAnsi="Times New Roman" w:ascii="Times New Roman"/>
        </w:rPr>
        <w:t>Gordana Štifter Draščić</w:t>
      </w:r>
      <w:r w:rsidRPr="00B31C27">
        <w:rPr>
          <w:rFonts w:hAnsi="Times New Roman" w:ascii="Times New Roman"/>
        </w:rPr>
        <w:t xml:space="preserve">, </w:t>
      </w:r>
      <w:r w:rsidR="00BE5346">
        <w:rPr>
          <w:rFonts w:hAnsi="Times New Roman" w:ascii="Times New Roman"/>
        </w:rPr>
        <w:t>Jurdani, Ob</w:t>
      </w:r>
      <w:r w:rsidR="00DB1559" w:rsidRPr="00B31C27">
        <w:rPr>
          <w:rFonts w:hAnsi="Times New Roman" w:ascii="Times New Roman"/>
        </w:rPr>
        <w:t>adi 90c</w:t>
      </w:r>
      <w:r w:rsidRPr="00B31C27">
        <w:rPr>
          <w:rFonts w:hAnsi="Times New Roman" w:ascii="Times New Roman"/>
        </w:rPr>
        <w:t xml:space="preserve">, OIB: </w:t>
      </w:r>
      <w:r w:rsidR="00DB1559" w:rsidRPr="00B31C27">
        <w:rPr>
          <w:rFonts w:hAnsi="Times New Roman" w:ascii="Times New Roman"/>
        </w:rPr>
        <w:t>31023139608.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500598" w:rsidRPr="00500598">
        <w:rPr>
          <w:rFonts w:hAnsi="Times New Roman" w:ascii="Times New Roman"/>
        </w:rPr>
        <w:t>CRASSULACEAE NOSTRUM-ZADRUGA, Zagreb, Karlovačka cesta 32, OIB 68455845479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500598" w:rsidRPr="00500598">
        <w:rPr>
          <w:rFonts w:hAnsi="Times New Roman" w:ascii="Times New Roman"/>
        </w:rPr>
        <w:t>CRASSULACEAE NOSTRUM-ZADRUGA, Zagreb, Karlovačka cesta 32, OIB 68455845479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2A3EC8" w:rsidP="005C4796" w:rsidR="002A3EC8" w:rsidRPr="00CA5F89">
      <w:pPr>
        <w:ind w:firstLine="720"/>
        <w:jc w:val="center"/>
        <w:rPr>
          <w:rFonts w:hAnsi="Times New Roman" w:ascii="Times New Roman"/>
        </w:rPr>
      </w:pPr>
    </w:p>
    <w:p w:rsidRDefault="002A3EC8" w:rsidP="00103081" w:rsidR="00103081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FINA, Regionalni centar Zagreb podnijela je ovom sudu </w:t>
      </w:r>
      <w:r w:rsidR="00103081">
        <w:rPr>
          <w:rFonts w:hAnsi="Times New Roman" w:ascii="Times New Roman"/>
        </w:rPr>
        <w:t>29</w:t>
      </w:r>
      <w:r w:rsidRPr="00CA5F89">
        <w:rPr>
          <w:rFonts w:hAnsi="Times New Roman" w:ascii="Times New Roman"/>
        </w:rPr>
        <w:t xml:space="preserve">. </w:t>
      </w:r>
      <w:r w:rsidR="00A9498D" w:rsidRPr="00CA5F89">
        <w:rPr>
          <w:rFonts w:hAnsi="Times New Roman" w:ascii="Times New Roman"/>
        </w:rPr>
        <w:t>listopada</w:t>
      </w:r>
      <w:r w:rsidRPr="00CA5F89">
        <w:rPr>
          <w:rFonts w:hAnsi="Times New Roman" w:ascii="Times New Roman"/>
        </w:rPr>
        <w:t xml:space="preserve"> 201</w:t>
      </w:r>
      <w:r w:rsidR="00A92476" w:rsidRPr="00CA5F89">
        <w:rPr>
          <w:rFonts w:hAnsi="Times New Roman" w:ascii="Times New Roman"/>
        </w:rPr>
        <w:t>5</w:t>
      </w:r>
      <w:r w:rsidRPr="00CA5F89">
        <w:rPr>
          <w:rFonts w:hAnsi="Times New Roman" w:ascii="Times New Roman"/>
        </w:rPr>
        <w:t xml:space="preserve">. prijedlog za otvaranje </w:t>
      </w:r>
      <w:r w:rsidR="00A9498D" w:rsidRPr="00CA5F89">
        <w:rPr>
          <w:rFonts w:hAnsi="Times New Roman" w:ascii="Times New Roman"/>
        </w:rPr>
        <w:t xml:space="preserve">skraćenog </w:t>
      </w:r>
      <w:r w:rsidRPr="00CA5F89">
        <w:rPr>
          <w:rFonts w:hAnsi="Times New Roman" w:ascii="Times New Roman"/>
        </w:rPr>
        <w:t xml:space="preserve">stečajnog postupka nad dužnikom </w:t>
      </w:r>
      <w:r w:rsidR="00500598" w:rsidRPr="00500598">
        <w:rPr>
          <w:rFonts w:hAnsi="Times New Roman" w:ascii="Times New Roman"/>
        </w:rPr>
        <w:t>CRASSULACEAE NOSTRUM-ZADRUGA, Zagreb, Karlovačka cesta 32, OIB 68455845479</w:t>
      </w:r>
      <w:r w:rsidR="001115CA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temeljem odredbe čl. </w:t>
      </w:r>
      <w:r w:rsidR="00A9498D" w:rsidRPr="00CA5F89">
        <w:rPr>
          <w:rFonts w:hAnsi="Times New Roman" w:ascii="Times New Roman"/>
        </w:rPr>
        <w:t>444</w:t>
      </w:r>
      <w:r w:rsidRPr="00CA5F89">
        <w:rPr>
          <w:rFonts w:hAnsi="Times New Roman" w:ascii="Times New Roman"/>
        </w:rPr>
        <w:t xml:space="preserve">. st. 1. Stečajnog zakona ("Narodne novine" broj 71/15-dalje SZ), </w:t>
      </w:r>
      <w:r w:rsidR="00DC2885" w:rsidRPr="00CA5F89">
        <w:rPr>
          <w:rFonts w:hAnsi="Times New Roman" w:ascii="Times New Roman"/>
        </w:rPr>
        <w:t xml:space="preserve">u kojem navodi da dužnik </w:t>
      </w:r>
      <w:r w:rsidR="00BC2725">
        <w:rPr>
          <w:rFonts w:hAnsi="Times New Roman" w:ascii="Times New Roman"/>
        </w:rPr>
        <w:t>1</w:t>
      </w:r>
      <w:r w:rsidR="00DC2885" w:rsidRPr="00CA5F89">
        <w:rPr>
          <w:rFonts w:hAnsi="Times New Roman" w:ascii="Times New Roman"/>
        </w:rPr>
        <w:t xml:space="preserve">. </w:t>
      </w:r>
      <w:r w:rsidR="00BC2725">
        <w:rPr>
          <w:rFonts w:hAnsi="Times New Roman" w:ascii="Times New Roman"/>
        </w:rPr>
        <w:t>rujna</w:t>
      </w:r>
      <w:r w:rsidR="00DC2885" w:rsidRPr="00CA5F89">
        <w:rPr>
          <w:rFonts w:hAnsi="Times New Roman" w:ascii="Times New Roman"/>
        </w:rPr>
        <w:t xml:space="preserve"> 201</w:t>
      </w:r>
      <w:r w:rsidR="00A92476" w:rsidRPr="00CA5F89">
        <w:rPr>
          <w:rFonts w:hAnsi="Times New Roman" w:ascii="Times New Roman"/>
        </w:rPr>
        <w:t>5</w:t>
      </w:r>
      <w:r w:rsidR="00EA4BA8">
        <w:rPr>
          <w:rFonts w:hAnsi="Times New Roman" w:ascii="Times New Roman"/>
        </w:rPr>
        <w:t xml:space="preserve">. </w:t>
      </w:r>
      <w:r w:rsidR="00DC2885" w:rsidRPr="00CA5F89">
        <w:rPr>
          <w:rFonts w:hAnsi="Times New Roman" w:ascii="Times New Roman"/>
        </w:rPr>
        <w:t xml:space="preserve">u </w:t>
      </w:r>
      <w:r w:rsidR="00A92476" w:rsidRPr="00CA5F89">
        <w:rPr>
          <w:rFonts w:hAnsi="Times New Roman" w:ascii="Times New Roman"/>
        </w:rPr>
        <w:t>O</w:t>
      </w:r>
      <w:r w:rsidR="00103081">
        <w:rPr>
          <w:rFonts w:hAnsi="Times New Roman" w:ascii="Times New Roman"/>
        </w:rPr>
        <w:t xml:space="preserve">čevidniku redoslijeda </w:t>
      </w:r>
      <w:r w:rsidR="00DC2885" w:rsidRPr="00CA5F89">
        <w:rPr>
          <w:rFonts w:hAnsi="Times New Roman" w:ascii="Times New Roman"/>
        </w:rPr>
        <w:t xml:space="preserve">osnova za plaćanje ima evidentirane neizvršene osnove za plaćanje u neprekinutom razdoblju od </w:t>
      </w:r>
      <w:r w:rsidR="00BC2725">
        <w:rPr>
          <w:rFonts w:hAnsi="Times New Roman" w:ascii="Times New Roman"/>
        </w:rPr>
        <w:t>1884</w:t>
      </w:r>
      <w:r w:rsidR="00DC2885" w:rsidRPr="00CA5F89">
        <w:rPr>
          <w:rFonts w:hAnsi="Times New Roman" w:ascii="Times New Roman"/>
        </w:rPr>
        <w:t xml:space="preserve"> dana u ukupnom iznosu od </w:t>
      </w:r>
      <w:r w:rsidR="00BC2725">
        <w:rPr>
          <w:rFonts w:hAnsi="Times New Roman" w:ascii="Times New Roman"/>
        </w:rPr>
        <w:t>148.002,60</w:t>
      </w:r>
      <w:r w:rsidR="00DC2885" w:rsidRPr="00CA5F89">
        <w:rPr>
          <w:rFonts w:hAnsi="Times New Roman" w:ascii="Times New Roman"/>
        </w:rPr>
        <w:t xml:space="preserve"> kn</w:t>
      </w:r>
      <w:r w:rsidR="00A9498D" w:rsidRPr="00CA5F89">
        <w:rPr>
          <w:rFonts w:hAnsi="Times New Roman" w:ascii="Times New Roman"/>
        </w:rPr>
        <w:t>.</w:t>
      </w:r>
    </w:p>
    <w:p w:rsidRDefault="009E2896" w:rsidP="00DC2885" w:rsidR="009E2896" w:rsidRPr="00CA5F89">
      <w:pPr>
        <w:ind w:firstLine="720"/>
        <w:jc w:val="both"/>
        <w:rPr>
          <w:rFonts w:hAnsi="Times New Roman" w:ascii="Times New Roman"/>
        </w:rPr>
      </w:pPr>
    </w:p>
    <w:p w:rsidRDefault="009E2896" w:rsidP="00B31C27" w:rsidR="0054026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Budući je</w:t>
      </w:r>
      <w:r w:rsidR="00EA4BA8">
        <w:rPr>
          <w:rFonts w:hAnsi="Times New Roman" w:ascii="Times New Roman"/>
        </w:rPr>
        <w:t xml:space="preserve"> vjerovnik </w:t>
      </w:r>
      <w:r w:rsidR="00BB004B">
        <w:rPr>
          <w:rFonts w:hAnsi="Times New Roman" w:ascii="Times New Roman"/>
        </w:rPr>
        <w:t>Republika Hr</w:t>
      </w:r>
      <w:r w:rsidR="00720336">
        <w:rPr>
          <w:rFonts w:hAnsi="Times New Roman" w:ascii="Times New Roman"/>
        </w:rPr>
        <w:t>v</w:t>
      </w:r>
      <w:r w:rsidR="00BB004B">
        <w:rPr>
          <w:rFonts w:hAnsi="Times New Roman" w:ascii="Times New Roman"/>
        </w:rPr>
        <w:t>atska, Ministarstvo financija, Porezna uprava, Područni ured</w:t>
      </w:r>
      <w:r w:rsidR="00EA4BA8">
        <w:rPr>
          <w:rFonts w:hAnsi="Times New Roman" w:ascii="Times New Roman"/>
        </w:rPr>
        <w:t xml:space="preserve"> Zagreb dostavila ovom sudu </w:t>
      </w:r>
      <w:r w:rsidR="00BB004B">
        <w:rPr>
          <w:rFonts w:hAnsi="Times New Roman" w:ascii="Times New Roman"/>
        </w:rPr>
        <w:t xml:space="preserve">prijedlog za otvaranje stečajnog postupka nad dužnikom u kojem navodi da prema dužniku na dan </w:t>
      </w:r>
      <w:r w:rsidR="00DE6A89">
        <w:rPr>
          <w:rFonts w:hAnsi="Times New Roman" w:ascii="Times New Roman"/>
        </w:rPr>
        <w:t>28</w:t>
      </w:r>
      <w:r w:rsidR="00BB004B">
        <w:rPr>
          <w:rFonts w:hAnsi="Times New Roman" w:ascii="Times New Roman"/>
        </w:rPr>
        <w:t xml:space="preserve">. </w:t>
      </w:r>
      <w:r w:rsidR="00DE6A89">
        <w:rPr>
          <w:rFonts w:hAnsi="Times New Roman" w:ascii="Times New Roman"/>
        </w:rPr>
        <w:t>prosinca</w:t>
      </w:r>
      <w:r w:rsidR="00BB004B">
        <w:rPr>
          <w:rFonts w:hAnsi="Times New Roman" w:ascii="Times New Roman"/>
        </w:rPr>
        <w:t xml:space="preserve"> 2015. ima potraživanje u iznosu od </w:t>
      </w:r>
      <w:r w:rsidR="00DE6A89">
        <w:rPr>
          <w:rFonts w:hAnsi="Times New Roman" w:ascii="Times New Roman"/>
        </w:rPr>
        <w:t>234.411,82</w:t>
      </w:r>
      <w:r w:rsidR="00BB004B">
        <w:rPr>
          <w:rFonts w:hAnsi="Times New Roman" w:ascii="Times New Roman"/>
        </w:rPr>
        <w:t xml:space="preserve"> kn,</w:t>
      </w:r>
      <w:r w:rsidR="00DE6A89">
        <w:rPr>
          <w:rFonts w:hAnsi="Times New Roman" w:ascii="Times New Roman"/>
        </w:rPr>
        <w:t xml:space="preserve"> te daljnjim podneskom navodi da temeljem rješenja o ovrsi </w:t>
      </w:r>
      <w:r w:rsidR="00DE6A89">
        <w:rPr>
          <w:rFonts w:hAnsi="Times New Roman" w:ascii="Times New Roman"/>
        </w:rPr>
        <w:lastRenderedPageBreak/>
        <w:t xml:space="preserve">pljenidbom, procjenom i prodajom pokretnina ima evidentiranu zabilježbu ovrhe za dva osobna vozila, </w:t>
      </w:r>
      <w:r w:rsidRPr="00CA5F89">
        <w:rPr>
          <w:rFonts w:hAnsi="Times New Roman" w:ascii="Times New Roman"/>
        </w:rPr>
        <w:t>rješenjem poslovni broj St-</w:t>
      </w:r>
      <w:r w:rsidR="00DE6A89">
        <w:rPr>
          <w:rFonts w:hAnsi="Times New Roman" w:ascii="Times New Roman"/>
        </w:rPr>
        <w:t>2958</w:t>
      </w:r>
      <w:r w:rsidRPr="00CA5F89">
        <w:rPr>
          <w:rFonts w:hAnsi="Times New Roman" w:ascii="Times New Roman"/>
        </w:rPr>
        <w:t xml:space="preserve">/15 od </w:t>
      </w:r>
      <w:r w:rsidR="00DE6A89">
        <w:rPr>
          <w:rFonts w:hAnsi="Times New Roman" w:ascii="Times New Roman"/>
        </w:rPr>
        <w:t>22</w:t>
      </w:r>
      <w:r w:rsidRPr="00CA5F89">
        <w:rPr>
          <w:rFonts w:hAnsi="Times New Roman" w:ascii="Times New Roman"/>
        </w:rPr>
        <w:t xml:space="preserve">. </w:t>
      </w:r>
      <w:r w:rsidR="00DE6A89">
        <w:rPr>
          <w:rFonts w:hAnsi="Times New Roman" w:ascii="Times New Roman"/>
        </w:rPr>
        <w:t>siječnja</w:t>
      </w:r>
      <w:r w:rsidRPr="00CA5F89">
        <w:rPr>
          <w:rFonts w:hAnsi="Times New Roman" w:ascii="Times New Roman"/>
        </w:rPr>
        <w:t xml:space="preserve"> 2016. obustavljeno je postupanje povodom prijedloga FINA-e za provedbom skraćenog stečajnog postupka, te je postupak nastavljen primjenom općih odredbi Stečajnog zakona i nastavljen pod novim brojem St-</w:t>
      </w:r>
      <w:r w:rsidR="00DE6A89">
        <w:rPr>
          <w:rFonts w:hAnsi="Times New Roman" w:ascii="Times New Roman"/>
        </w:rPr>
        <w:t>1853</w:t>
      </w:r>
      <w:r w:rsidR="00B31C27">
        <w:rPr>
          <w:rFonts w:hAnsi="Times New Roman" w:ascii="Times New Roman"/>
        </w:rPr>
        <w:t>/16.</w:t>
      </w:r>
    </w:p>
    <w:p w:rsidRDefault="001115CA" w:rsidP="00B31C27" w:rsidR="00433B70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Rješenjem ovog suda </w:t>
      </w:r>
      <w:r w:rsidR="004D1456" w:rsidRPr="00CA5F89">
        <w:rPr>
          <w:rFonts w:hAnsi="Times New Roman" w:ascii="Times New Roman"/>
        </w:rPr>
        <w:t xml:space="preserve">poslovni </w:t>
      </w:r>
      <w:r w:rsidRPr="00CA5F89">
        <w:rPr>
          <w:rFonts w:hAnsi="Times New Roman" w:ascii="Times New Roman"/>
        </w:rPr>
        <w:t xml:space="preserve">broj gornji od </w:t>
      </w:r>
      <w:r w:rsidR="00A92476" w:rsidRPr="00CA5F89">
        <w:rPr>
          <w:rFonts w:hAnsi="Times New Roman" w:ascii="Times New Roman"/>
        </w:rPr>
        <w:t>3</w:t>
      </w:r>
      <w:r w:rsidR="0054026A" w:rsidRPr="00CA5F89">
        <w:rPr>
          <w:rFonts w:hAnsi="Times New Roman" w:ascii="Times New Roman"/>
        </w:rPr>
        <w:t xml:space="preserve">. </w:t>
      </w:r>
      <w:r w:rsidR="00952AFC">
        <w:rPr>
          <w:rFonts w:hAnsi="Times New Roman" w:ascii="Times New Roman"/>
        </w:rPr>
        <w:t>lipnja</w:t>
      </w:r>
      <w:r w:rsidRPr="00CA5F89">
        <w:rPr>
          <w:rFonts w:hAnsi="Times New Roman" w:ascii="Times New Roman"/>
        </w:rPr>
        <w:t xml:space="preserve"> 201</w:t>
      </w:r>
      <w:r w:rsidR="0054026A" w:rsidRPr="00CA5F89">
        <w:rPr>
          <w:rFonts w:hAnsi="Times New Roman" w:ascii="Times New Roman"/>
        </w:rPr>
        <w:t>6</w:t>
      </w:r>
      <w:r w:rsidRPr="00CA5F89">
        <w:rPr>
          <w:rFonts w:hAnsi="Times New Roman" w:ascii="Times New Roman"/>
        </w:rPr>
        <w:t>. pokrenut je prethodni postupak radi utvrđivanja uvjeta za otvaranje stečajnog pos</w:t>
      </w:r>
      <w:r w:rsidR="00DC2885" w:rsidRPr="00CA5F89">
        <w:rPr>
          <w:rFonts w:hAnsi="Times New Roman" w:ascii="Times New Roman"/>
        </w:rPr>
        <w:t xml:space="preserve">tupka sukladno odredbi čl. </w:t>
      </w:r>
      <w:r w:rsidR="0029593A" w:rsidRPr="00CA5F89">
        <w:rPr>
          <w:rFonts w:hAnsi="Times New Roman" w:ascii="Times New Roman"/>
        </w:rPr>
        <w:t>115. st</w:t>
      </w:r>
      <w:r w:rsidR="00DC2885" w:rsidRPr="00CA5F89">
        <w:rPr>
          <w:rFonts w:hAnsi="Times New Roman" w:ascii="Times New Roman"/>
        </w:rPr>
        <w:t xml:space="preserve">. </w:t>
      </w:r>
      <w:r w:rsidR="0029593A" w:rsidRPr="00CA5F89">
        <w:rPr>
          <w:rFonts w:hAnsi="Times New Roman" w:ascii="Times New Roman"/>
        </w:rPr>
        <w:t>1. SZ-a.</w:t>
      </w:r>
    </w:p>
    <w:p w:rsidRDefault="00EA4BA8" w:rsidP="00794C33" w:rsidR="00EA4BA8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965C09" w:rsidR="00DE6A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Na ročištu održanom</w:t>
      </w:r>
      <w:r w:rsidR="00720336">
        <w:rPr>
          <w:rFonts w:hAnsi="Times New Roman" w:ascii="Times New Roman"/>
        </w:rPr>
        <w:t xml:space="preserve"> 31</w:t>
      </w:r>
      <w:r w:rsidR="0054026A" w:rsidRPr="00CA5F89">
        <w:rPr>
          <w:rFonts w:hAnsi="Times New Roman" w:ascii="Times New Roman"/>
        </w:rPr>
        <w:t xml:space="preserve">. </w:t>
      </w:r>
      <w:r w:rsidR="00720336">
        <w:rPr>
          <w:rFonts w:hAnsi="Times New Roman" w:ascii="Times New Roman"/>
        </w:rPr>
        <w:t>kolovoza</w:t>
      </w:r>
      <w:r w:rsidRPr="00CA5F89">
        <w:rPr>
          <w:rFonts w:hAnsi="Times New Roman" w:ascii="Times New Roman"/>
        </w:rPr>
        <w:t xml:space="preserve"> 201</w:t>
      </w:r>
      <w:r w:rsidR="0054026A" w:rsidRPr="00CA5F89">
        <w:rPr>
          <w:rFonts w:hAnsi="Times New Roman" w:ascii="Times New Roman"/>
        </w:rPr>
        <w:t>6.</w:t>
      </w:r>
      <w:r w:rsidR="00A92476" w:rsidRPr="00CA5F89">
        <w:rPr>
          <w:rFonts w:hAnsi="Times New Roman" w:ascii="Times New Roman"/>
        </w:rPr>
        <w:t>, u odsutnosti</w:t>
      </w:r>
      <w:r w:rsidR="0029593A" w:rsidRPr="00CA5F89">
        <w:rPr>
          <w:rFonts w:hAnsi="Times New Roman" w:ascii="Times New Roman"/>
        </w:rPr>
        <w:t xml:space="preserve"> uredno pozvanog predlagatelja, a koji je podneskom od </w:t>
      </w:r>
      <w:r w:rsidR="00DE6A89">
        <w:rPr>
          <w:rFonts w:hAnsi="Times New Roman" w:ascii="Times New Roman"/>
        </w:rPr>
        <w:t>29</w:t>
      </w:r>
      <w:r w:rsidR="0029593A" w:rsidRPr="00CA5F89">
        <w:rPr>
          <w:rFonts w:hAnsi="Times New Roman" w:ascii="Times New Roman"/>
        </w:rPr>
        <w:t>.</w:t>
      </w:r>
      <w:r w:rsidR="00433B70" w:rsidRPr="00CA5F89">
        <w:rPr>
          <w:rFonts w:hAnsi="Times New Roman" w:ascii="Times New Roman"/>
        </w:rPr>
        <w:t xml:space="preserve"> </w:t>
      </w:r>
      <w:r w:rsidR="00DE6A89">
        <w:rPr>
          <w:rFonts w:hAnsi="Times New Roman" w:ascii="Times New Roman"/>
        </w:rPr>
        <w:t>kolovoza</w:t>
      </w:r>
      <w:r w:rsidR="0029593A" w:rsidRPr="00CA5F89">
        <w:rPr>
          <w:rFonts w:hAnsi="Times New Roman" w:ascii="Times New Roman"/>
        </w:rPr>
        <w:t xml:space="preserve"> 2016. ostao u cijelosti kod prijedloga za otvaranje stečajnog postupka,</w:t>
      </w:r>
      <w:r w:rsidR="00DE6A89">
        <w:rPr>
          <w:rFonts w:hAnsi="Times New Roman" w:ascii="Times New Roman"/>
        </w:rPr>
        <w:t xml:space="preserve"> odgovorna osoba dužnika, upravitelj zadruge, a koji je tijekom skraćenog stečajnog postupka dostavio ovjerovljeni prokazni popis imovine, ostao je kod istog odnosno da zadruga ne posjeduje pokretnine, nekretnine, te nema novčana sredstva, a također ni potraživanja prema drugima. U odnosu na vozila, a koje predlagatelj navodi  u svom podnesku, dodaje da je vozilo Fiat Uno D, proizv</w:t>
      </w:r>
      <w:r w:rsidR="00894546">
        <w:rPr>
          <w:rFonts w:hAnsi="Times New Roman" w:ascii="Times New Roman"/>
        </w:rPr>
        <w:t>e</w:t>
      </w:r>
      <w:r w:rsidR="00BB3FB2">
        <w:rPr>
          <w:rFonts w:hAnsi="Times New Roman" w:ascii="Times New Roman"/>
        </w:rPr>
        <w:t>deno 1989., odja</w:t>
      </w:r>
      <w:r w:rsidR="00DE6A89">
        <w:rPr>
          <w:rFonts w:hAnsi="Times New Roman" w:ascii="Times New Roman"/>
        </w:rPr>
        <w:t>vljeno 11. kolovoza 2010., vozilo Seat Marbella proizv</w:t>
      </w:r>
      <w:r w:rsidR="00AB7B06">
        <w:rPr>
          <w:rFonts w:hAnsi="Times New Roman" w:ascii="Times New Roman"/>
        </w:rPr>
        <w:t>e</w:t>
      </w:r>
      <w:r w:rsidR="00DE6A89">
        <w:rPr>
          <w:rFonts w:hAnsi="Times New Roman" w:ascii="Times New Roman"/>
        </w:rPr>
        <w:t xml:space="preserve">deno 1990., </w:t>
      </w:r>
      <w:r w:rsidR="00AB7B06">
        <w:rPr>
          <w:rFonts w:hAnsi="Times New Roman" w:ascii="Times New Roman"/>
        </w:rPr>
        <w:t>odjavljeno 11. kolovoza 2010., te kako se radilo o starim vozilima da su ista odmah nakon odjave prodana kao staro željezo, odnosno sekundarna sirovina.</w:t>
      </w:r>
    </w:p>
    <w:p w:rsidRDefault="00DA44C3" w:rsidP="00965C09" w:rsidR="00DA44C3">
      <w:pPr>
        <w:ind w:firstLine="720"/>
        <w:jc w:val="both"/>
        <w:rPr>
          <w:rFonts w:hAnsi="Times New Roman" w:ascii="Times New Roman"/>
        </w:rPr>
      </w:pPr>
    </w:p>
    <w:p w:rsidRDefault="00DA44C3" w:rsidP="00965C09" w:rsidR="00DA44C3">
      <w:pPr>
        <w:ind w:firstLine="720"/>
        <w:jc w:val="both"/>
        <w:rPr>
          <w:rFonts w:hAnsi="Times New Roman" w:ascii="Times New Roman"/>
        </w:rPr>
      </w:pPr>
      <w:r w:rsidRPr="00DA44C3">
        <w:rPr>
          <w:rFonts w:hAnsi="Times New Roman" w:ascii="Times New Roman"/>
        </w:rPr>
        <w:t>Dakle iz navedenog proizlazi da imovina dužnika CRASSULACEAE NOSTRUM-ZADRUGA, Zagreb nije dovoljna ni za namirenje troškova stečajnog postupka.</w:t>
      </w:r>
    </w:p>
    <w:p w:rsidRDefault="00B02D87" w:rsidP="009F6FAA" w:rsidR="00B02D87" w:rsidRPr="00CA5F89">
      <w:pPr>
        <w:jc w:val="both"/>
        <w:rPr>
          <w:rFonts w:hAnsi="Times New Roman" w:ascii="Times New Roman"/>
        </w:rPr>
      </w:pPr>
    </w:p>
    <w:p w:rsidRDefault="00B02D87" w:rsidP="000C3F20" w:rsidR="000C3F20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Rješenjem ovog suda poslovni broj St-</w:t>
      </w:r>
      <w:r w:rsidR="00A1549A">
        <w:rPr>
          <w:rFonts w:hAnsi="Times New Roman" w:ascii="Times New Roman"/>
        </w:rPr>
        <w:t>1853</w:t>
      </w:r>
      <w:r w:rsidR="00720336">
        <w:rPr>
          <w:rFonts w:hAnsi="Times New Roman" w:ascii="Times New Roman"/>
        </w:rPr>
        <w:t>/</w:t>
      </w:r>
      <w:r w:rsidRPr="00CA5F89">
        <w:rPr>
          <w:rFonts w:hAnsi="Times New Roman" w:ascii="Times New Roman"/>
        </w:rPr>
        <w:t xml:space="preserve">16 od </w:t>
      </w:r>
      <w:r w:rsidR="00A1549A">
        <w:rPr>
          <w:rFonts w:hAnsi="Times New Roman" w:ascii="Times New Roman"/>
        </w:rPr>
        <w:t>31</w:t>
      </w:r>
      <w:r w:rsidRPr="00CA5F89">
        <w:rPr>
          <w:rFonts w:hAnsi="Times New Roman" w:ascii="Times New Roman"/>
        </w:rPr>
        <w:t>.</w:t>
      </w:r>
      <w:r w:rsidR="00537A9F" w:rsidRPr="00CA5F89">
        <w:rPr>
          <w:rFonts w:hAnsi="Times New Roman" w:ascii="Times New Roman"/>
        </w:rPr>
        <w:t xml:space="preserve"> </w:t>
      </w:r>
      <w:r w:rsidR="00A1549A">
        <w:rPr>
          <w:rFonts w:hAnsi="Times New Roman" w:ascii="Times New Roman"/>
        </w:rPr>
        <w:t>kolovoza</w:t>
      </w:r>
      <w:r w:rsidRPr="00CA5F89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37A9F" w:rsidRPr="00CA5F89">
        <w:rPr>
          <w:rFonts w:hAnsi="Times New Roman" w:ascii="Times New Roman"/>
        </w:rPr>
        <w:t>10</w:t>
      </w:r>
      <w:r w:rsidRPr="00CA5F89">
        <w:rPr>
          <w:rFonts w:hAnsi="Times New Roman" w:ascii="Times New Roman"/>
        </w:rPr>
        <w:t>.000,00 kn na ime predujma za namirenje troškova pre</w:t>
      </w:r>
      <w:r w:rsidR="00BC2725">
        <w:rPr>
          <w:rFonts w:hAnsi="Times New Roman" w:ascii="Times New Roman"/>
        </w:rPr>
        <w:t>t</w:t>
      </w:r>
      <w:r w:rsidRPr="00CA5F89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CA5F89">
        <w:rPr>
          <w:rFonts w:hAnsi="Times New Roman" w:ascii="Times New Roman"/>
        </w:rPr>
        <w:t xml:space="preserve">. Navedeno rješenje objavljeno je na e-Oglasnoj ploči ovog suda </w:t>
      </w:r>
      <w:r w:rsidR="00A1549A">
        <w:rPr>
          <w:rFonts w:hAnsi="Times New Roman" w:ascii="Times New Roman"/>
        </w:rPr>
        <w:t>31</w:t>
      </w:r>
      <w:r w:rsidR="000C3F20" w:rsidRPr="00CA5F89">
        <w:rPr>
          <w:rFonts w:hAnsi="Times New Roman" w:ascii="Times New Roman"/>
        </w:rPr>
        <w:t xml:space="preserve">. </w:t>
      </w:r>
      <w:r w:rsidR="00A1549A">
        <w:rPr>
          <w:rFonts w:hAnsi="Times New Roman" w:ascii="Times New Roman"/>
        </w:rPr>
        <w:t>kolovoza</w:t>
      </w:r>
      <w:r w:rsidR="000C3F20" w:rsidRPr="00CA5F89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</w:t>
      </w:r>
    </w:p>
    <w:p w:rsidRDefault="001115CA" w:rsidP="00F56224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Prema odredbi čl. </w:t>
      </w:r>
      <w:r w:rsidR="00F56224" w:rsidRPr="00CA5F89">
        <w:rPr>
          <w:rFonts w:hAnsi="Times New Roman" w:ascii="Times New Roman"/>
        </w:rPr>
        <w:t>5</w:t>
      </w:r>
      <w:r w:rsidRPr="00CA5F89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CA5F89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CA5F89">
      <w:pPr>
        <w:jc w:val="both"/>
        <w:rPr>
          <w:rFonts w:hAnsi="Times New Roman" w:ascii="Times New Roman"/>
        </w:rPr>
      </w:pPr>
    </w:p>
    <w:p w:rsidRDefault="001115CA" w:rsidP="001115CA" w:rsidR="00F56224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Odredb</w:t>
      </w:r>
      <w:r w:rsidR="00F56224" w:rsidRPr="00CA5F89">
        <w:rPr>
          <w:rFonts w:hAnsi="Times New Roman" w:ascii="Times New Roman"/>
        </w:rPr>
        <w:t>om</w:t>
      </w:r>
      <w:r w:rsidRPr="00CA5F89">
        <w:rPr>
          <w:rFonts w:hAnsi="Times New Roman" w:ascii="Times New Roman"/>
        </w:rPr>
        <w:t xml:space="preserve"> čl. </w:t>
      </w:r>
      <w:r w:rsidR="00F56224" w:rsidRPr="00CA5F89">
        <w:rPr>
          <w:rFonts w:hAnsi="Times New Roman" w:ascii="Times New Roman"/>
        </w:rPr>
        <w:t>132</w:t>
      </w:r>
      <w:r w:rsidRPr="00CA5F89">
        <w:rPr>
          <w:rFonts w:hAnsi="Times New Roman" w:ascii="Times New Roman"/>
        </w:rPr>
        <w:t xml:space="preserve"> st. 1 SZ-a propis</w:t>
      </w:r>
      <w:r w:rsidR="00F56224" w:rsidRPr="00CA5F89">
        <w:rPr>
          <w:rFonts w:hAnsi="Times New Roman" w:ascii="Times New Roman"/>
        </w:rPr>
        <w:t xml:space="preserve">ano je </w:t>
      </w:r>
      <w:r w:rsidRPr="00CA5F89">
        <w:rPr>
          <w:rFonts w:hAnsi="Times New Roman" w:ascii="Times New Roman"/>
        </w:rPr>
        <w:t xml:space="preserve">da </w:t>
      </w:r>
      <w:r w:rsidR="00F56224" w:rsidRPr="00CA5F89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CA5F89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CA5F89">
        <w:rPr>
          <w:rFonts w:hAnsi="Times New Roman" w:ascii="Times New Roman"/>
        </w:rPr>
        <w:t>, a na izbor i imenovanje stečajnog upravitelja na odgov</w:t>
      </w:r>
      <w:r w:rsidR="00894546">
        <w:rPr>
          <w:rFonts w:hAnsi="Times New Roman" w:ascii="Times New Roman"/>
        </w:rPr>
        <w:t>a</w:t>
      </w:r>
      <w:r w:rsidR="00906D58" w:rsidRPr="00CA5F89">
        <w:rPr>
          <w:rFonts w:hAnsi="Times New Roman" w:ascii="Times New Roman"/>
        </w:rPr>
        <w:t>rajući se način primjenjuju odre</w:t>
      </w:r>
      <w:r w:rsidR="00894546">
        <w:rPr>
          <w:rFonts w:hAnsi="Times New Roman" w:ascii="Times New Roman"/>
        </w:rPr>
        <w:t>d</w:t>
      </w:r>
      <w:r w:rsidR="00906D58" w:rsidRPr="00CA5F89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CA5F89">
        <w:rPr>
          <w:rFonts w:hAnsi="Times New Roman" w:ascii="Times New Roman"/>
        </w:rPr>
        <w:t xml:space="preserve"> će se rješenje iz st. 1. i 2. </w:t>
      </w:r>
      <w:r w:rsidR="00906D58" w:rsidRPr="00CA5F89">
        <w:rPr>
          <w:rFonts w:hAnsi="Times New Roman" w:ascii="Times New Roman"/>
        </w:rPr>
        <w:t xml:space="preserve">objaviti na mrežnoj stranici e-Oglasna ploča sudova istog dana kad je doneseno dok je st. 4. propisano da </w:t>
      </w:r>
      <w:r w:rsidR="00906D58" w:rsidRPr="00CA5F89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906D58" w:rsidP="001115CA" w:rsidR="00906D58" w:rsidRPr="00CA5F89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CA5F89">
        <w:rPr>
          <w:rFonts w:hAnsi="Times New Roman" w:ascii="Times New Roman"/>
        </w:rPr>
        <w:t xml:space="preserve"> I. do IV. izreke rješenja.</w:t>
      </w:r>
      <w:r w:rsidR="00AC7B2F" w:rsidRPr="00CA5F89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BC2725">
        <w:rPr>
          <w:rFonts w:hAnsi="Times New Roman" w:ascii="Times New Roman"/>
        </w:rPr>
        <w:t>9</w:t>
      </w:r>
      <w:r w:rsidRPr="00CA5F89">
        <w:rPr>
          <w:rFonts w:hAnsi="Times New Roman" w:ascii="Times New Roman"/>
        </w:rPr>
        <w:t xml:space="preserve">. </w:t>
      </w:r>
      <w:r w:rsidR="00A20210" w:rsidRPr="00CA5F89">
        <w:rPr>
          <w:rFonts w:hAnsi="Times New Roman" w:ascii="Times New Roman"/>
        </w:rPr>
        <w:t>s</w:t>
      </w:r>
      <w:r w:rsidR="00AC7B2F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AF4740" w:rsidP="00BB3FB2" w:rsidR="00AF4740" w:rsidRPr="00CA5F89">
      <w:pPr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BB3FB2">
        <w:rPr>
          <w:rFonts w:hAnsi="Times New Roman" w:ascii="Times New Roman"/>
        </w:rPr>
        <w:t>, v.r.</w:t>
      </w:r>
    </w:p>
    <w:p w:rsidRDefault="00BB3FB2" w:rsidP="00840D37" w:rsidR="00BB3FB2">
      <w:pPr>
        <w:ind w:firstLine="720"/>
        <w:jc w:val="right"/>
        <w:rPr>
          <w:rFonts w:hAnsi="Times New Roman" w:ascii="Times New Roman"/>
        </w:rPr>
      </w:pPr>
    </w:p>
    <w:p w:rsidRDefault="00BB3FB2" w:rsidP="00BB3FB2" w:rsidR="00BB3FB2" w:rsidRPr="00BB3FB2">
      <w:pPr>
        <w:ind w:firstLine="720"/>
        <w:jc w:val="right"/>
        <w:rPr>
          <w:rFonts w:hAnsi="Times New Roman" w:ascii="Times New Roman"/>
        </w:rPr>
      </w:pPr>
      <w:r w:rsidRPr="00BB3FB2">
        <w:rPr>
          <w:rFonts w:hAnsi="Times New Roman" w:ascii="Times New Roman"/>
        </w:rPr>
        <w:t>Za točnost otpravka-</w:t>
      </w:r>
    </w:p>
    <w:p w:rsidRDefault="00BB3FB2" w:rsidP="00BB3FB2" w:rsidR="00BB3FB2" w:rsidRPr="00BB3FB2">
      <w:pPr>
        <w:ind w:firstLine="720"/>
        <w:jc w:val="right"/>
        <w:rPr>
          <w:rFonts w:hAnsi="Times New Roman" w:ascii="Times New Roman"/>
        </w:rPr>
      </w:pPr>
      <w:r w:rsidRPr="00BB3FB2">
        <w:rPr>
          <w:rFonts w:hAnsi="Times New Roman" w:ascii="Times New Roman"/>
        </w:rPr>
        <w:t>Ovlašteni službenik:</w:t>
      </w:r>
    </w:p>
    <w:p w:rsidRDefault="00BB3FB2" w:rsidP="00BB3FB2" w:rsidR="00BB3FB2">
      <w:pPr>
        <w:ind w:firstLine="720"/>
        <w:jc w:val="right"/>
        <w:rPr>
          <w:rFonts w:hAnsi="Times New Roman" w:ascii="Times New Roman"/>
        </w:rPr>
      </w:pPr>
      <w:r w:rsidRPr="00BB3FB2">
        <w:rPr>
          <w:rFonts w:hAnsi="Times New Roman" w:ascii="Times New Roman"/>
        </w:rPr>
        <w:t>Žana Livaja</w:t>
      </w:r>
    </w:p>
    <w:p w:rsidRDefault="00CA5F89" w:rsidP="00840D37" w:rsidR="00CA5F89">
      <w:pPr>
        <w:ind w:firstLine="720"/>
        <w:jc w:val="right"/>
        <w:rPr>
          <w:rFonts w:hAnsi="Times New Roman" w:ascii="Times New Roman"/>
        </w:rPr>
      </w:pPr>
    </w:p>
    <w:p w:rsidRDefault="009F6FAA" w:rsidP="009F6FAA" w:rsidR="009F6FAA" w:rsidRPr="00CA5F89">
      <w:pPr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p w:rsidRDefault="00630958" w:rsidP="00BB3FB2" w:rsidR="00630958" w:rsidRPr="00CA5F8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D7EFF" w:rsidR="00630958" w:rsidRPr="00CA5F89">
      <w:headerReference w:type="even" r:id="rId11"/>
      <w:headerReference w:type="default" r:id="rId12"/>
      <w:pgSz w:code="9" w:h="16838" w:w="11906"/>
      <w:pgMar w:gutter="0" w:footer="720" w:header="720" w:left="1418" w:bottom="1985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B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C2725">
      <w:rPr>
        <w:rFonts w:hAnsi="Times New Roman" w:ascii="Times New Roman"/>
      </w:rPr>
      <w:t>1853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1374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3081"/>
    <w:rsid w:val="001056B0"/>
    <w:rsid w:val="001115CA"/>
    <w:rsid w:val="00112554"/>
    <w:rsid w:val="001314E4"/>
    <w:rsid w:val="00136E8B"/>
    <w:rsid w:val="00180A62"/>
    <w:rsid w:val="00192133"/>
    <w:rsid w:val="001B052B"/>
    <w:rsid w:val="001B54F2"/>
    <w:rsid w:val="001C4807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572A"/>
    <w:rsid w:val="003C1E35"/>
    <w:rsid w:val="003D2785"/>
    <w:rsid w:val="003E01D6"/>
    <w:rsid w:val="003F3EBF"/>
    <w:rsid w:val="003F5409"/>
    <w:rsid w:val="00405622"/>
    <w:rsid w:val="00417564"/>
    <w:rsid w:val="00433B70"/>
    <w:rsid w:val="00447E54"/>
    <w:rsid w:val="00464385"/>
    <w:rsid w:val="004661FF"/>
    <w:rsid w:val="00466D65"/>
    <w:rsid w:val="0048728D"/>
    <w:rsid w:val="00491637"/>
    <w:rsid w:val="00492B74"/>
    <w:rsid w:val="004B7D02"/>
    <w:rsid w:val="004D1456"/>
    <w:rsid w:val="004D38B6"/>
    <w:rsid w:val="00500598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C11E3"/>
    <w:rsid w:val="005C4796"/>
    <w:rsid w:val="005D7EFF"/>
    <w:rsid w:val="00630958"/>
    <w:rsid w:val="00637330"/>
    <w:rsid w:val="006375A3"/>
    <w:rsid w:val="006501F2"/>
    <w:rsid w:val="006C7F6C"/>
    <w:rsid w:val="006E12B0"/>
    <w:rsid w:val="006E1FD3"/>
    <w:rsid w:val="00705993"/>
    <w:rsid w:val="007077A1"/>
    <w:rsid w:val="00720336"/>
    <w:rsid w:val="00735736"/>
    <w:rsid w:val="00737A4B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90661"/>
    <w:rsid w:val="00894546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3046C"/>
    <w:rsid w:val="00936185"/>
    <w:rsid w:val="00940C93"/>
    <w:rsid w:val="009432E4"/>
    <w:rsid w:val="0094725F"/>
    <w:rsid w:val="0094799B"/>
    <w:rsid w:val="00952AFC"/>
    <w:rsid w:val="00965C09"/>
    <w:rsid w:val="009B0EAB"/>
    <w:rsid w:val="009B4D5A"/>
    <w:rsid w:val="009B6D14"/>
    <w:rsid w:val="009C17C9"/>
    <w:rsid w:val="009C2E2C"/>
    <w:rsid w:val="009E2896"/>
    <w:rsid w:val="009F6FAA"/>
    <w:rsid w:val="00A0018F"/>
    <w:rsid w:val="00A05200"/>
    <w:rsid w:val="00A1549A"/>
    <w:rsid w:val="00A20210"/>
    <w:rsid w:val="00A262E2"/>
    <w:rsid w:val="00A27C87"/>
    <w:rsid w:val="00A3091F"/>
    <w:rsid w:val="00A42972"/>
    <w:rsid w:val="00A47BCA"/>
    <w:rsid w:val="00A76042"/>
    <w:rsid w:val="00A92476"/>
    <w:rsid w:val="00A9498D"/>
    <w:rsid w:val="00AA2646"/>
    <w:rsid w:val="00AB59EB"/>
    <w:rsid w:val="00AB77C2"/>
    <w:rsid w:val="00AB7B06"/>
    <w:rsid w:val="00AC5F1F"/>
    <w:rsid w:val="00AC7B2F"/>
    <w:rsid w:val="00AD105D"/>
    <w:rsid w:val="00AF424C"/>
    <w:rsid w:val="00AF4740"/>
    <w:rsid w:val="00AF7971"/>
    <w:rsid w:val="00B01AD8"/>
    <w:rsid w:val="00B02BF5"/>
    <w:rsid w:val="00B02D87"/>
    <w:rsid w:val="00B07B8D"/>
    <w:rsid w:val="00B314E8"/>
    <w:rsid w:val="00B31C27"/>
    <w:rsid w:val="00B35AFD"/>
    <w:rsid w:val="00B40B1F"/>
    <w:rsid w:val="00B46EF7"/>
    <w:rsid w:val="00B63CF5"/>
    <w:rsid w:val="00B65F6F"/>
    <w:rsid w:val="00B670B8"/>
    <w:rsid w:val="00B700D8"/>
    <w:rsid w:val="00B85CD3"/>
    <w:rsid w:val="00B86185"/>
    <w:rsid w:val="00B90381"/>
    <w:rsid w:val="00B91975"/>
    <w:rsid w:val="00BB004B"/>
    <w:rsid w:val="00BB3FB2"/>
    <w:rsid w:val="00BB7245"/>
    <w:rsid w:val="00BC2725"/>
    <w:rsid w:val="00BE5346"/>
    <w:rsid w:val="00C07402"/>
    <w:rsid w:val="00C156FD"/>
    <w:rsid w:val="00C25A1D"/>
    <w:rsid w:val="00C3099F"/>
    <w:rsid w:val="00C32AD6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4C3"/>
    <w:rsid w:val="00DA4813"/>
    <w:rsid w:val="00DA6303"/>
    <w:rsid w:val="00DA72F6"/>
    <w:rsid w:val="00DB05C7"/>
    <w:rsid w:val="00DB1559"/>
    <w:rsid w:val="00DB5BC1"/>
    <w:rsid w:val="00DB5D7C"/>
    <w:rsid w:val="00DC2885"/>
    <w:rsid w:val="00DE2309"/>
    <w:rsid w:val="00DE6A89"/>
    <w:rsid w:val="00DF2519"/>
    <w:rsid w:val="00E16F5D"/>
    <w:rsid w:val="00E319FB"/>
    <w:rsid w:val="00E31AFD"/>
    <w:rsid w:val="00E36B25"/>
    <w:rsid w:val="00E56EAA"/>
    <w:rsid w:val="00E57739"/>
    <w:rsid w:val="00E57A13"/>
    <w:rsid w:val="00E72FA9"/>
    <w:rsid w:val="00E95E49"/>
    <w:rsid w:val="00EA4BA8"/>
    <w:rsid w:val="00EA5B3D"/>
    <w:rsid w:val="00EB6E7E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B5BBD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4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5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4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5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St-1853/2016</izvorni_sadrzaj>
    <derivirana_varijabla naziv="DomainObject.Predmet.OznakaBroj_1">St-1853/2016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CRASSULACEAE NOSTRUM-ZADRUGA</izvorni_sadrzaj>
    <derivirana_varijabla naziv="DomainObject.Predmet.ProtustrankaFormated_1">  CRASSULACEAE NOSTRUM-ZADRUGA</derivirana_varijabla>
  </DomainObject.Predmet.ProtustrankaFormated>
  <DomainObject.Predmet.ProtustrankaFormatedOIB>
    <izvorni_sadrzaj>  CRASSULACEAE NOSTRUM-ZADRUGA, OIB 68455845479</izvorni_sadrzaj>
    <derivirana_varijabla naziv="DomainObject.Predmet.ProtustrankaFormatedOIB_1">  CRASSULACEAE NOSTRUM-ZADRUGA, OIB 68455845479</derivirana_varijabla>
  </DomainObject.Predmet.ProtustrankaFormatedOIB>
  <DomainObject.Predmet.ProtustrankaFormatedWithAdress>
    <izvorni_sadrzaj> CRASSULACEAE NOSTRUM-ZADRUGA, Karlovačka cesta 32, 10000 Zagreb</izvorni_sadrzaj>
    <derivirana_varijabla naziv="DomainObject.Predmet.ProtustrankaFormatedWithAdress_1"> CRASSULACEAE NOSTRUM-ZADRUGA, Karlovačka cesta 32, 10000 Zagreb</derivirana_varijabla>
  </DomainObject.Predmet.ProtustrankaFormatedWithAdress>
  <DomainObject.Predmet.ProtustrankaFormatedWithAdressOIB>
    <izvorni_sadrzaj> CRASSULACEAE NOSTRUM-ZADRUGA, OIB 68455845479, Karlovačka cesta 32, 10000 Zagreb</izvorni_sadrzaj>
    <derivirana_varijabla naziv="DomainObject.Predmet.ProtustrankaFormatedWithAdressOIB_1"> CRASSULACEAE NOSTRUM-ZADRUGA, OIB 68455845479, Karlovačka cesta 32, 10000 Zagreb</derivirana_varijabla>
  </DomainObject.Predmet.ProtustrankaFormatedWithAdressOIB>
  <DomainObject.Predmet.ProtustrankaWithAdress>
    <izvorni_sadrzaj>CRASSULACEAE NOSTRUM-ZADRUGA Karlovačka cesta 32, 10000 Zagreb</izvorni_sadrzaj>
    <derivirana_varijabla naziv="DomainObject.Predmet.ProtustrankaWithAdress_1">CRASSULACEAE NOSTRUM-ZADRUGA Karlovačka cesta 32, 10000 Zagreb</derivirana_varijabla>
  </DomainObject.Predmet.ProtustrankaWithAdress>
  <DomainObject.Predmet.ProtustrankaWithAdressOIB>
    <izvorni_sadrzaj>CRASSULACEAE NOSTRUM-ZADRUGA, OIB 68455845479, Karlovačka cesta 32, 10000 Zagreb</izvorni_sadrzaj>
    <derivirana_varijabla naziv="DomainObject.Predmet.ProtustrankaWithAdressOIB_1">CRASSULACEAE NOSTRUM-ZADRUGA, OIB 68455845479, Karlovačka cesta 32, 10000 Zagreb</derivirana_varijabla>
  </DomainObject.Predmet.ProtustrankaWithAdressOIB>
  <DomainObject.Predmet.ProtustrankaNazivFormated>
    <izvorni_sadrzaj>CRASSULACEAE NOSTRUM-ZADRUGA</izvorni_sadrzaj>
    <derivirana_varijabla naziv="DomainObject.Predmet.ProtustrankaNazivFormated_1">CRASSULACEAE NOSTRUM-ZADRUGA</derivirana_varijabla>
  </DomainObject.Predmet.ProtustrankaNazivFormated>
  <DomainObject.Predmet.ProtustrankaNazivFormatedOIB>
    <izvorni_sadrzaj>CRASSULACEAE NOSTRUM-ZADRUGA, OIB 68455845479</izvorni_sadrzaj>
    <derivirana_varijabla naziv="DomainObject.Predmet.ProtustrankaNazivFormatedOIB_1">CRASSULACEAE NOSTRUM-ZADRUGA, OIB 68455845479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Ministrstvo financija, Porezna uprava, Područni ured Zagreb zastupanog po punomoćniku Županijsko državno odvjetništvo u Zagrebu</izvorni_sadrzaj>
    <derivirana_varijabla naziv="DomainObject.Predmet.StrankaFormated_1">  Ministrstvo financija, Porezna uprava, Područni ured Zagreb zastupanog po punomoćniku Županijsko državno odvjetništvo u Zagrebu</derivirana_varijabla>
  </DomainObject.Predmet.StrankaFormated>
  <DomainObject.Predmet.StrankaFormatedOIB>
    <izvorni_sadrzaj>  Ministrstvo financija, Porezna uprava, Područni ured Zagreb, OIB 18683136487 zastupanog po punomoćniku Županijsko državno odvjetništvo u Zagrebu</izvorni_sadrzaj>
    <derivirana_varijabla naziv="DomainObject.Predmet.StrankaFormatedOIB_1">  Ministrstvo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Ministrstvo financija, Porezna uprava, Područni ured Zagreb, Avenija Dubrovnik 32, 10000 Zagreb zastupanog po punomoćniku Županijsko državno odvjetništvo u Zagrebu</izvorni_sadrzaj>
    <derivirana_varijabla naziv="DomainObject.Predmet.StrankaFormatedWithAdress_1"> Ministrstvo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Ministrstvo financija, Porezna uprava, Područni ured Zagreb Avenija Dubrovnik 32,10000 Zagreb</izvorni_sadrzaj>
    <derivirana_varijabla naziv="DomainObject.Predmet.StrankaWithAdress_1">Ministrstvo financija, Porezna uprava, Područni ured Zagreb Avenija Dubrovnik 32,10000 Zagreb</derivirana_varijabla>
  </DomainObject.Predmet.StrankaWithAdress>
  <DomainObject.Predmet.StrankaWithAdressOIB>
    <izvorni_sadrzaj>Ministrstvo financija, Porezna uprava, Područni ured Zagreb, OIB 18683136487, Avenija Dubrovnik 32,10000 Zagreb</izvorni_sadrzaj>
    <derivirana_varijabla naziv="DomainObject.Predmet.StrankaWithAdressOIB_1">Ministrstvo financija, Porezna uprava, Područni ured Zagreb, OIB 18683136487, Avenija Dubrovnik 32,10000 Zagreb</derivirana_varijabla>
  </DomainObject.Predmet.StrankaWithAdressOIB>
  <DomainObject.Predmet.StrankaNazivFormated>
    <izvorni_sadrzaj>Ministrstvo financija, Porezna uprava, Područni ured Zagreb</izvorni_sadrzaj>
    <derivirana_varijabla naziv="DomainObject.Predmet.StrankaNazivFormated_1">Ministrstvo financija, Porezna uprava, Područni ured Zagreb</derivirana_varijabla>
  </DomainObject.Predmet.StrankaNazivFormated>
  <DomainObject.Predmet.StrankaNazivFormatedOIB>
    <izvorni_sadrzaj>Ministrstvo financija, Porezna uprava, Područni ured Zagreb, OIB 18683136487</izvorni_sadrzaj>
    <derivirana_varijabla naziv="DomainObject.Predmet.StrankaNazivFormatedOIB_1">Ministrstvo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Ministrstvo financija, Porezna uprava, Područni ured Zagreb zastupanog po punomoćniku Županijsko državno odvjetništvo u Zagrebu</item>
    </izvorni_sadrzaj>
    <derivirana_varijabla naziv="DomainObject.Predmet.StrankaListFormated_1">
      <item>Ministrstvo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Ministrstvo financija, Porezna uprava, Područni ured Zagreb, OIB 18683136487 zastupanog po punomoćniku Županijsko državno odvjetništvo u Zagrebu</item>
    </izvorni_sadrzaj>
    <derivirana_varijabla naziv="DomainObject.Predmet.StrankaListFormatedOIB_1">
      <item>Ministrstvo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Ministrstvo financija, Porezna uprava, Područni ured Zagreb</item>
    </izvorni_sadrzaj>
    <derivirana_varijabla naziv="DomainObject.Predmet.StrankaListNazivFormated_1">
      <item>Ministrstvo financija, Porezna uprava, Područni ured Zagreb</item>
    </derivirana_varijabla>
  </DomainObject.Predmet.StrankaListNazivFormated>
  <DomainObject.Predmet.StrankaListNazivFormatedOIB>
    <izvorni_sadrzaj>
      <item>Ministrstvo financija, Porezna uprava, Područni ured Zagreb, OIB 18683136487</item>
    </izvorni_sadrzaj>
    <derivirana_varijabla naziv="DomainObject.Predmet.StrankaListNazivFormatedOIB_1">
      <item>Ministrstvo financija, Porezna uprava, Područni ured Zagreb, OIB 18683136487</item>
    </derivirana_varijabla>
  </DomainObject.Predmet.StrankaListNazivFormatedOIB>
  <DomainObject.Predmet.ProtuStrankaListFormated>
    <izvorni_sadrzaj>
      <item>CRASSULACEAE NOSTRUM-ZADRUGA</item>
    </izvorni_sadrzaj>
    <derivirana_varijabla naziv="DomainObject.Predmet.ProtuStrankaListFormated_1">
      <item>CRASSULACEAE NOSTRUM-ZADRUGA</item>
    </derivirana_varijabla>
  </DomainObject.Predmet.ProtuStrankaListFormated>
  <DomainObject.Predmet.ProtuStrankaListFormatedOIB>
    <izvorni_sadrzaj>
      <item>CRASSULACEAE NOSTRUM-ZADRUGA, OIB 68455845479</item>
    </izvorni_sadrzaj>
    <derivirana_varijabla naziv="DomainObject.Predmet.ProtuStrankaListFormatedOIB_1">
      <item>CRASSULACEAE NOSTRUM-ZADRUGA, OIB 68455845479</item>
    </derivirana_varijabla>
  </DomainObject.Predmet.ProtuStrankaListFormatedOIB>
  <DomainObject.Predmet.ProtuStrankaListFormatedWithAdress>
    <izvorni_sadrzaj>
      <item>CRASSULACEAE NOSTRUM-ZADRUGA, Karlovačka cesta 32, 10000 Zagreb</item>
    </izvorni_sadrzaj>
    <derivirana_varijabla naziv="DomainObject.Predmet.ProtuStrankaListFormatedWithAdress_1">
      <item>CRASSULACEAE NOSTRUM-ZADRUGA, Karlovačka cesta 32, 10000 Zagreb</item>
    </derivirana_varijabla>
  </DomainObject.Predmet.ProtuStrankaListFormatedWithAdress>
  <DomainObject.Predmet.ProtuStrankaListFormatedWithAdressOIB>
    <izvorni_sadrzaj>
      <item>CRASSULACEAE NOSTRUM-ZADRUGA, OIB 68455845479, Karlovačka cesta 32, 10000 Zagreb</item>
    </izvorni_sadrzaj>
    <derivirana_varijabla naziv="DomainObject.Predmet.ProtuStrankaListFormatedWithAdressOIB_1">
      <item>CRASSULACEAE NOSTRUM-ZADRUGA, OIB 68455845479, Karlovačka cesta 32, 10000 Zagreb</item>
    </derivirana_varijabla>
  </DomainObject.Predmet.ProtuStrankaListFormatedWithAdressOIB>
  <DomainObject.Predmet.ProtuStrankaListNazivFormated>
    <izvorni_sadrzaj>
      <item>CRASSULACEAE NOSTRUM-ZADRUGA</item>
    </izvorni_sadrzaj>
    <derivirana_varijabla naziv="DomainObject.Predmet.ProtuStrankaListNazivFormated_1">
      <item>CRASSULACEAE NOSTRUM-ZADRUGA</item>
    </derivirana_varijabla>
  </DomainObject.Predmet.ProtuStrankaListNazivFormated>
  <DomainObject.Predmet.ProtuStrankaListNazivFormatedOIB>
    <izvorni_sadrzaj>
      <item>CRASSULACEAE NOSTRUM-ZADRUGA, OIB 68455845479</item>
    </izvorni_sadrzaj>
    <derivirana_varijabla naziv="DomainObject.Predmet.ProtuStrankaListNazivFormatedOIB_1">
      <item>CRASSULACEAE NOSTRUM-ZADRUGA, OIB 68455845479</item>
    </derivirana_varijabla>
  </DomainObject.Predmet.ProtuStrankaListNazivFormatedOIB>
  <DomainObject.Predmet.OstaliListFormated>
    <izvorni_sadrzaj>
      <item>Zvonko Budak</item>
      <item>Županijsko državno odvjetništvo u Zagrebu punomoćnik sudionika u postupku Ministrstvo financija, Porezna uprava, Područni ured Zagreb</item>
    </izvorni_sadrzaj>
    <derivirana_varijabla naziv="DomainObject.Predmet.OstaliListFormated_1">
      <item>Zvonko Budak</item>
      <item>Županijsko državno odvjetništvo u Zagrebu punomoćnik sudionika u postupku Ministrstvo financija, Porezna uprava, Područni ured Zagreb</item>
    </derivirana_varijabla>
  </DomainObject.Predmet.OstaliListFormated>
  <DomainObject.Predmet.OstaliListFormatedOIB>
    <izvorni_sadrzaj>
      <item>Zvonko Budak, OIB 84678081831</item>
      <item>Županijsko državno odvjetništvo u Zagrebu, OIB 16488001145 punomoćnik sudionika u postupku Ministrstvo financija, Porezna uprava, Područni ured Zagreb</item>
    </izvorni_sadrzaj>
    <derivirana_varijabla naziv="DomainObject.Predmet.OstaliListFormatedOIB_1">
      <item>Zvonko Budak, OIB 84678081831</item>
      <item>Županijsko državno odvjetništvo u Zagrebu, OIB 16488001145 punomoćnik sudionika u postupku Ministrstvo financija, Porezna uprava, Područni ured Zagreb</item>
    </derivirana_varijabla>
  </DomainObject.Predmet.OstaliListFormatedOIB>
  <DomainObject.Predmet.OstaliListFormatedWithAdress>
    <izvorni_sadrzaj>
      <item>Zvonko Budak</item>
      <item>Županijsko državno odvjetništvo u Zagrebu, Savska cesta 41, 10000 Zagreb punomoćnik sudionika u postupku Ministrstvo financija, Porezna uprava, Područni ured Zagreb</item>
    </izvorni_sadrzaj>
    <derivirana_varijabla naziv="DomainObject.Predmet.OstaliListFormatedWithAdress_1">
      <item>Zvonko Budak</item>
      <item>Županijsko državno odvjetništvo u Zagrebu, Savska cesta 41, 10000 Zagreb punomoćnik sudionika u postupku Ministrstvo financija, Porezna uprava, Područni ured Zagreb</item>
    </derivirana_varijabla>
  </DomainObject.Predmet.OstaliListFormatedWithAdress>
  <DomainObject.Predmet.OstaliListFormatedWithAdressOIB>
    <izvorni_sadrzaj>
      <item>Zvonko Budak, OIB 84678081831</item>
      <item>Županijsko državno odvjetništvo u Zagrebu, OIB 16488001145, Savska cesta 41, 10000 Zagreb punomoćnik sudionika u postupku Ministrstvo financija, Porezna uprava, Područni ured Zagreb</item>
    </izvorni_sadrzaj>
    <derivirana_varijabla naziv="DomainObject.Predmet.OstaliListFormatedWithAdressOIB_1">
      <item>Zvonko Budak, OIB 84678081831</item>
      <item>Županijsko državno odvjetništvo u Zagrebu, OIB 16488001145, Savska cesta 41, 10000 Zagreb punomoćnik sudionika u postupku Ministrstvo financija, Porezna uprava, Područni ured Zagreb</item>
    </derivirana_varijabla>
  </DomainObject.Predmet.OstaliListFormatedWithAdressOIB>
  <DomainObject.Predmet.OstaliListNazivFormated>
    <izvorni_sadrzaj>
      <item>Zvonko Budak</item>
      <item>Županijsko državno odvjetništvo u Zagrebu</item>
    </izvorni_sadrzaj>
    <derivirana_varijabla naziv="DomainObject.Predmet.OstaliListNazivFormated_1">
      <item>Zvonko Budak</item>
      <item>Županijsko državno odvjetništvo u Zagrebu</item>
    </derivirana_varijabla>
  </DomainObject.Predmet.OstaliListNazivFormated>
  <DomainObject.Predmet.OstaliListNazivFormatedOIB>
    <izvorni_sadrzaj>
      <item>Zvonko Budak, OIB 84678081831</item>
      <item>Županijsko državno odvjetništvo u Zagrebu, OIB 16488001145</item>
    </izvorni_sadrzaj>
    <derivirana_varijabla naziv="DomainObject.Predmet.OstaliListNazivFormatedOIB_1">
      <item>Zvonko Budak, OIB 84678081831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Ministrstvo financija, Porezna uprava, Područni ured Zagreb</izvorni_sadrzaj>
    <derivirana_varijabla naziv="DomainObject.Predmet.StrankaIDrugi_1">Ministrstvo financija, Porezna uprava, Područni ured Zagreb</derivirana_varijabla>
  </DomainObject.Predmet.StrankaIDrugi>
  <DomainObject.Predmet.ProtustrankaIDrugi>
    <izvorni_sadrzaj>CRASSULACEAE NOSTRUM-ZADRUGA</izvorni_sadrzaj>
    <derivirana_varijabla naziv="DomainObject.Predmet.ProtustrankaIDrugi_1">CRASSULACEAE NOSTRUM-ZADRUGA</derivirana_varijabla>
  </DomainObject.Predmet.ProtustrankaIDrugi>
  <DomainObject.Predmet.StrankaIDrugiAdressOIB>
    <izvorni_sadrzaj>Ministrstvo financija, Porezna uprava, Područni ured Zagreb, OIB 18683136487, Avenija Dubrovnik 32, 10000 Zagreb</izvorni_sadrzaj>
    <derivirana_varijabla naziv="DomainObject.Predmet.StrankaIDrugiAdressOIB_1">Ministrstvo financija, Porezna uprava, Područni ured Zagreb, OIB 18683136487, Avenija Dubrovnik 32, 10000 Zagreb</derivirana_varijabla>
  </DomainObject.Predmet.StrankaIDrugiAdressOIB>
  <DomainObject.Predmet.ProtustrankaIDrugiAdressOIB>
    <izvorni_sadrzaj>CRASSULACEAE NOSTRUM-ZADRUGA, OIB 68455845479, Karlovačka cesta 32, 10000 Zagreb</izvorni_sadrzaj>
    <derivirana_varijabla naziv="DomainObject.Predmet.ProtustrankaIDrugiAdressOIB_1">CRASSULACEAE NOSTRUM-ZADRUGA, OIB 68455845479, Karlovačka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CRASSULACEAE NOSTRUM-ZADRUGA</item>
      <item>Zvonko Budak</item>
      <item>Ministrstvo financija, Porezna uprava, Područni ured Zagreb</item>
      <item>Županijsko državno odvjetništvo u Zagrebu</item>
    </izvorni_sadrzaj>
    <derivirana_varijabla naziv="DomainObject.Predmet.SudioniciListNaziv_1">
      <item>CRASSULACEAE NOSTRUM-ZADRUGA</item>
      <item>Zvonko Budak</item>
      <item>Ministrstvo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CRASSULACEAE NOSTRUM-ZADRUGA, OIB 68455845479, Karlovačka cesta 32,10000 Zagreb</item>
      <item>Zvonko Budak, OIB 84678081831</item>
      <item>Ministrstvo financija, Porezna uprava, Područni ured Zagreb, OIB 18683136487, Avenija Dubrovnik 32,10000 Zagreb</item>
      <item>Županijsko državno odvjetništvo u Zagrebu, OIB 16488001145, Savska cesta 41,10000 Zagreb</item>
    </izvorni_sadrzaj>
    <derivirana_varijabla naziv="DomainObject.Predmet.SudioniciListAdressOIB_1">
      <item>CRASSULACEAE NOSTRUM-ZADRUGA, OIB 68455845479, Karlovačka cesta 32,10000 Zagreb</item>
      <item>Zvonko Budak, OIB 84678081831</item>
      <item>Ministrstvo financija, Porezna uprava, Područni ured Zagreb, OIB 18683136487, Avenija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68455845479</item>
      <item>, OIB 84678081831</item>
      <item>, OIB 18683136487</item>
      <item>, OIB 16488001145</item>
    </izvorni_sadrzaj>
    <derivirana_varijabla naziv="DomainObject.Predmet.SudioniciListNazivOIB_1">
      <item>, OIB 68455845479</item>
      <item>, OIB 84678081831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D44BA-39C9-43DD-9DAC-0BF22592F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886</properties:Words>
  <properties:Characters>4912</properties:Characters>
  <properties:Lines>110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2017-01-05T11:26:00Z</dcterms:created>
  <dc:creator>x</dc:creator>
  <cp:lastModifiedBy>Žana Livaja</cp:lastModifiedBy>
  <cp:lastPrinted>2017-01-09T09:36:00Z</cp:lastPrinted>
  <dcterms:modified xmlns:xsi="http://www.w3.org/2001/XMLSchema-instance" xsi:type="dcterms:W3CDTF">2017-01-09T09:36:00Z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