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50d4" w14:paraId="b5750d4" w:rsidRDefault="001707AE" w:rsidP="001707AE" w:rsidR="001707A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7A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942351">
        <w:rPr>
          <w:sz w:val="24"/>
          <w:szCs w:val="24"/>
        </w:rPr>
        <w:t>694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942351">
        <w:rPr>
          <w:sz w:val="24"/>
          <w:szCs w:val="24"/>
        </w:rPr>
        <w:t>5</w:t>
      </w:r>
    </w:p>
    <w:p w:rsidRDefault="001707AE" w:rsidP="00335AF5" w:rsidR="001707AE" w:rsidRPr="00335AF5">
      <w:pPr>
        <w:rPr>
          <w:sz w:val="24"/>
          <w:szCs w:val="24"/>
        </w:rPr>
      </w:pPr>
    </w:p>
    <w:p w:rsidRDefault="001707AE" w:rsidP="001707AE" w:rsidR="00F41F5E" w:rsidRPr="00A626F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1707AE">
      <w:pPr>
        <w:jc w:val="center"/>
        <w:rPr>
          <w:sz w:val="24"/>
          <w:szCs w:val="24"/>
        </w:rPr>
      </w:pPr>
      <w:r w:rsidRPr="001707AE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42351" w:rsidRPr="00942351">
        <w:rPr>
          <w:sz w:val="24"/>
          <w:szCs w:val="24"/>
        </w:rPr>
        <w:t>Stambena zadruga MANDUŠEVAC u stečaju, Zagreb, Badovinčeva 9a, MBS:080416107, OIB:46963234972</w:t>
      </w:r>
      <w:r w:rsidRPr="00A626FA">
        <w:rPr>
          <w:sz w:val="24"/>
          <w:szCs w:val="24"/>
        </w:rPr>
        <w:t xml:space="preserve">, </w:t>
      </w:r>
      <w:r w:rsidR="002F283B">
        <w:rPr>
          <w:sz w:val="24"/>
          <w:szCs w:val="24"/>
        </w:rPr>
        <w:t>3</w:t>
      </w:r>
      <w:r w:rsidRPr="00A626FA">
        <w:rPr>
          <w:sz w:val="24"/>
          <w:szCs w:val="24"/>
        </w:rPr>
        <w:t xml:space="preserve">. </w:t>
      </w:r>
      <w:r w:rsidR="002F283B">
        <w:rPr>
          <w:sz w:val="24"/>
          <w:szCs w:val="24"/>
        </w:rPr>
        <w:t>veljčae</w:t>
      </w:r>
      <w:r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1707AE">
      <w:pPr>
        <w:jc w:val="center"/>
        <w:rPr>
          <w:sz w:val="24"/>
          <w:szCs w:val="24"/>
        </w:rPr>
      </w:pPr>
      <w:r w:rsidRPr="001707AE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707AE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942351" w:rsidR="00942351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942351" w:rsidP="00942351" w:rsidR="002B5C8B" w:rsidRPr="00A626FA">
      <w:pPr>
        <w:jc w:val="both"/>
        <w:rPr>
          <w:sz w:val="24"/>
          <w:szCs w:val="24"/>
        </w:rPr>
      </w:pPr>
      <w:r w:rsidRPr="00942351">
        <w:rPr>
          <w:sz w:val="24"/>
          <w:szCs w:val="24"/>
        </w:rPr>
        <w:t>IVAN</w:t>
      </w:r>
      <w:r>
        <w:rPr>
          <w:sz w:val="24"/>
          <w:szCs w:val="24"/>
        </w:rPr>
        <w:t xml:space="preserve"> </w:t>
      </w:r>
      <w:r w:rsidRPr="00942351">
        <w:rPr>
          <w:sz w:val="24"/>
          <w:szCs w:val="24"/>
        </w:rPr>
        <w:t>GUDELJ</w:t>
      </w:r>
      <w:r>
        <w:rPr>
          <w:sz w:val="24"/>
          <w:szCs w:val="24"/>
        </w:rPr>
        <w:t>,</w:t>
      </w:r>
      <w:r w:rsidRPr="00942351">
        <w:rPr>
          <w:sz w:val="24"/>
          <w:szCs w:val="24"/>
        </w:rPr>
        <w:t xml:space="preserve"> Badovinčeva 9, 10000 Zagreb</w:t>
      </w:r>
      <w:r>
        <w:rPr>
          <w:sz w:val="24"/>
          <w:szCs w:val="24"/>
        </w:rPr>
        <w:t>,</w:t>
      </w:r>
      <w:r w:rsidR="00F476D8">
        <w:rPr>
          <w:sz w:val="24"/>
          <w:szCs w:val="24"/>
        </w:rPr>
        <w:t xml:space="preserve"> OIB:82096725256,</w:t>
      </w:r>
      <w:r>
        <w:rPr>
          <w:sz w:val="24"/>
          <w:szCs w:val="24"/>
        </w:rPr>
        <w:t xml:space="preserve"> u iznosu od </w:t>
      </w:r>
      <w:r w:rsidRPr="00942351">
        <w:rPr>
          <w:sz w:val="24"/>
          <w:szCs w:val="24"/>
        </w:rPr>
        <w:t>325.113,27</w:t>
      </w:r>
      <w:r w:rsidR="002F283B">
        <w:rPr>
          <w:sz w:val="24"/>
          <w:szCs w:val="24"/>
        </w:rPr>
        <w:t xml:space="preserve"> </w:t>
      </w:r>
      <w:r>
        <w:rPr>
          <w:sz w:val="24"/>
          <w:szCs w:val="24"/>
        </w:rPr>
        <w:t>kn</w:t>
      </w:r>
      <w:r w:rsidR="002F283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42351">
        <w:rPr>
          <w:sz w:val="24"/>
          <w:szCs w:val="24"/>
        </w:rPr>
        <w:tab/>
      </w:r>
    </w:p>
    <w:p w:rsidRDefault="00942351" w:rsidP="007A2326" w:rsidR="00942351">
      <w:pPr>
        <w:ind w:firstLine="720"/>
        <w:jc w:val="both"/>
        <w:rPr>
          <w:sz w:val="24"/>
          <w:szCs w:val="24"/>
        </w:rPr>
      </w:pP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8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3"/>
        <w:gridCol w:w="236"/>
        <w:gridCol w:w="3787"/>
        <w:gridCol w:w="1773"/>
        <w:gridCol w:w="236"/>
        <w:gridCol w:w="236"/>
        <w:gridCol w:w="1611"/>
        <w:gridCol w:w="236"/>
      </w:tblGrid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VJEROVNIK</w:t>
            </w: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PRIZNATA TRAŽBINA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1.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NAVA BANKA d.d. u stečaju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OIB: 07492912398</w:t>
            </w: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Tratinska 27,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3.800.013,05 kn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2.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GRAD ZAGREB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OIB: 61817894937</w:t>
            </w: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Trg Stjepana Radića 1, 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3.309,80 kn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rPr>
          <w:trHeight w:val="70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4.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HRVATSKE</w:t>
            </w:r>
            <w:r>
              <w:rPr>
                <w:sz w:val="24"/>
                <w:szCs w:val="24"/>
              </w:rPr>
              <w:t xml:space="preserve"> </w:t>
            </w:r>
            <w:r w:rsidRPr="00942351">
              <w:rPr>
                <w:sz w:val="24"/>
                <w:szCs w:val="24"/>
              </w:rPr>
              <w:t>VODE, VODNOGOSPODARSKI ODJEL ZA GORNJU SAVU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 xml:space="preserve">OIB: 28921383001 </w:t>
            </w: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Ulica grada Vukovara 271/VIII,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1.161,24 kn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5.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HRVATSKI TELEKOM d.d.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OIB 61817894937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4.574,72 kn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rPr>
          <w:trHeight w:val="132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6.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RH Ministarstvo financija, Porezna uprava, Područni ured Zagreb, OIB: 18683136487, zastupano po ŽDO u Zagrebu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7B6880" w:rsidR="00942351" w:rsidRPr="00942351">
            <w:pPr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3.756,39 kn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rPr>
          <w:trHeight w:val="841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7.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GRAD NOVALJA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OIB: 85290822507</w:t>
            </w: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Trg dr. Franje Tuđmana 1, Novalja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293.434,20 kn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8.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Ivan Gudelj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Badovinčeva 9, 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100.000,00 kn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  <w:tr w:rsidTr="001707AE" w:rsidR="00942351" w:rsidRPr="00942351">
        <w:trPr>
          <w:trHeight w:val="566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9.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3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Dražen Lančić</w:t>
            </w:r>
          </w:p>
        </w:tc>
        <w:tc>
          <w:tcPr>
            <w:tcW w:type="dxa" w:w="1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Tuškanova 32</w:t>
            </w:r>
          </w:p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Zagreb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  <w:r w:rsidRPr="00942351">
              <w:rPr>
                <w:sz w:val="24"/>
                <w:szCs w:val="24"/>
              </w:rPr>
              <w:t>1.9915,00 kn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351" w:rsidP="00942351" w:rsidR="00942351" w:rsidRPr="00942351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942351" w:rsidP="00942351" w:rsidR="00942351" w:rsidRPr="00A626FA">
      <w:pPr>
        <w:jc w:val="both"/>
        <w:rPr>
          <w:sz w:val="24"/>
          <w:szCs w:val="24"/>
        </w:rPr>
      </w:pPr>
    </w:p>
    <w:p w:rsidRDefault="002B5C8B" w:rsidP="001F34C2" w:rsidR="002B5C8B" w:rsidRPr="00A626FA">
      <w:pPr>
        <w:jc w:val="both"/>
        <w:rPr>
          <w:b/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E178DA" w:rsidP="00FF2CD9" w:rsidR="00E178DA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942351" w:rsidP="00F50EBE" w:rsidR="006F49F9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F50EBE">
        <w:rPr>
          <w:sz w:val="24"/>
          <w:szCs w:val="24"/>
        </w:rPr>
        <w:t xml:space="preserve">IVAN GUDELJ, Badovinčeva 9, 10000 Zagreb, </w:t>
      </w:r>
      <w:r w:rsidR="00F476D8" w:rsidRPr="00F50EBE">
        <w:rPr>
          <w:sz w:val="24"/>
          <w:szCs w:val="24"/>
        </w:rPr>
        <w:t xml:space="preserve">OIB:82096725256, </w:t>
      </w:r>
      <w:r w:rsidRPr="00F50EBE">
        <w:rPr>
          <w:sz w:val="24"/>
          <w:szCs w:val="24"/>
        </w:rPr>
        <w:t>djelomično osporeno u iznosu od 119.365,38</w:t>
      </w:r>
      <w:r w:rsidR="00A626FA" w:rsidRPr="00F50EBE">
        <w:rPr>
          <w:sz w:val="24"/>
          <w:szCs w:val="24"/>
        </w:rPr>
        <w:t xml:space="preserve"> </w:t>
      </w:r>
      <w:r w:rsidR="00F476D8" w:rsidRPr="00F50EBE">
        <w:rPr>
          <w:sz w:val="24"/>
          <w:szCs w:val="24"/>
        </w:rPr>
        <w:t>kn</w:t>
      </w:r>
      <w:r w:rsidR="00F50EBE">
        <w:rPr>
          <w:sz w:val="24"/>
          <w:szCs w:val="24"/>
        </w:rPr>
        <w:t>,</w:t>
      </w:r>
    </w:p>
    <w:p w:rsidRDefault="00F50EBE" w:rsidP="00F50EBE" w:rsidR="00F50EBE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GRAD ZAGREB, Zagreb, Trg Stjepana Radića 1, OIB: 61817894937,</w:t>
      </w:r>
      <w:r>
        <w:rPr>
          <w:sz w:val="24"/>
          <w:szCs w:val="24"/>
        </w:rPr>
        <w:t xml:space="preserve"> osporeno u cijelosti u iznosu od </w:t>
      </w:r>
      <w:r w:rsidRPr="00F50EBE">
        <w:rPr>
          <w:sz w:val="24"/>
          <w:szCs w:val="24"/>
        </w:rPr>
        <w:t>117.335,00</w:t>
      </w:r>
      <w:r>
        <w:rPr>
          <w:sz w:val="24"/>
          <w:szCs w:val="24"/>
        </w:rPr>
        <w:t xml:space="preserve"> kn,</w:t>
      </w:r>
    </w:p>
    <w:p w:rsidRDefault="00F50EBE" w:rsidP="00F50EBE" w:rsidR="00F50EBE" w:rsidRPr="00F50EBE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RH Ministarstvo financija, Porezna uprava, Područni ured Zagreb, OIB: 18683136487,</w:t>
      </w:r>
      <w:r>
        <w:rPr>
          <w:sz w:val="24"/>
          <w:szCs w:val="24"/>
        </w:rPr>
        <w:t xml:space="preserve"> zastupano po ŽDO Zagreb, djelomično osporeno u iznosu od </w:t>
      </w:r>
      <w:r w:rsidRPr="00F50EBE">
        <w:rPr>
          <w:sz w:val="24"/>
          <w:szCs w:val="24"/>
        </w:rPr>
        <w:t>40.345,91</w:t>
      </w:r>
      <w:r>
        <w:rPr>
          <w:sz w:val="24"/>
          <w:szCs w:val="24"/>
        </w:rPr>
        <w:t xml:space="preserve"> kn.</w:t>
      </w:r>
    </w:p>
    <w:p w:rsidRDefault="00F50EBE" w:rsidP="00F476D8" w:rsidR="00F50EBE">
      <w:pPr>
        <w:ind w:firstLine="720"/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podnositelj prijave potraživanja </w:t>
      </w:r>
      <w:r w:rsidR="00F476D8" w:rsidRPr="00F476D8">
        <w:rPr>
          <w:sz w:val="24"/>
          <w:szCs w:val="24"/>
        </w:rPr>
        <w:t>IVAN GUDELJ, Badovinčeva 9, 10000 Zagreb, OIB:82096725256</w:t>
      </w:r>
      <w:r w:rsidRPr="00A626FA">
        <w:rPr>
          <w:sz w:val="24"/>
          <w:szCs w:val="24"/>
        </w:rPr>
        <w:t xml:space="preserve">, </w:t>
      </w:r>
      <w:r w:rsidR="00F476D8" w:rsidRPr="00F476D8">
        <w:rPr>
          <w:sz w:val="24"/>
          <w:szCs w:val="24"/>
        </w:rPr>
        <w:t>djelomično osporeno u iznosu od 119.365,38 kn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>parnicu</w:t>
      </w:r>
      <w:r w:rsidR="00F476D8">
        <w:rPr>
          <w:sz w:val="24"/>
          <w:szCs w:val="24"/>
        </w:rPr>
        <w:t xml:space="preserve"> ili nastavak već započete parnice</w:t>
      </w:r>
      <w:r w:rsidR="00187783" w:rsidRPr="00A626FA">
        <w:rPr>
          <w:sz w:val="24"/>
          <w:szCs w:val="24"/>
        </w:rPr>
        <w:t xml:space="preserve"> protiv stečajnog dužnika </w:t>
      </w:r>
      <w:r w:rsidR="00F476D8" w:rsidRPr="00F476D8">
        <w:rPr>
          <w:sz w:val="24"/>
          <w:szCs w:val="24"/>
        </w:rPr>
        <w:t>Stambena zadruga MANDUŠEVAC u stečaju, Zagreb, Badovinčeva 9a, MBS:080416107, OIB:46963234972</w:t>
      </w:r>
      <w:r w:rsidR="00F476D8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F476D8" w:rsidRPr="00F476D8">
        <w:rPr>
          <w:sz w:val="24"/>
          <w:szCs w:val="24"/>
        </w:rPr>
        <w:t>119.365,38 kn</w:t>
      </w:r>
      <w:r w:rsidR="00187783" w:rsidRPr="00A626FA">
        <w:rPr>
          <w:sz w:val="24"/>
          <w:szCs w:val="24"/>
        </w:rPr>
        <w:t xml:space="preserve"> 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Ako vjerovnik koji je upućen na parnicu ne pokrene parnicu u roku od 8 dana od primitka ovog rješenja, smatrat će se da je odustao od prava na vođenje parnice.</w:t>
      </w:r>
    </w:p>
    <w:p w:rsidRDefault="00187783" w:rsidP="00187783" w:rsidR="00187783">
      <w:pPr>
        <w:jc w:val="both"/>
        <w:rPr>
          <w:sz w:val="24"/>
          <w:szCs w:val="24"/>
        </w:rPr>
      </w:pPr>
    </w:p>
    <w:p w:rsidRDefault="00F50EBE" w:rsidP="00F50EBE" w:rsidR="00F50EBE" w:rsidRPr="00F50EBE">
      <w:p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I</w:t>
      </w:r>
      <w:r>
        <w:rPr>
          <w:sz w:val="24"/>
          <w:szCs w:val="24"/>
        </w:rPr>
        <w:t>V</w:t>
      </w:r>
      <w:r w:rsidRPr="00F50EBE">
        <w:rPr>
          <w:sz w:val="24"/>
          <w:szCs w:val="24"/>
        </w:rPr>
        <w:tab/>
        <w:t>Upućuje se podnositelj prijave potraživanja GRAD ZAGREB, Zagreb, Trg Stjepana Radića 1, OIB: 61817894937, osporeno</w:t>
      </w:r>
      <w:r>
        <w:rPr>
          <w:sz w:val="24"/>
          <w:szCs w:val="24"/>
        </w:rPr>
        <w:t xml:space="preserve"> u cijelosti </w:t>
      </w:r>
      <w:r w:rsidRPr="00F50EBE">
        <w:rPr>
          <w:sz w:val="24"/>
          <w:szCs w:val="24"/>
        </w:rPr>
        <w:t>u iznosu od 117.335,00 kn u parnicu ili nastavak već započete parnice protiv stečajnog dužnika Stambena zadruga MANDUŠEVAC u stečaju, Zagreb, Badovinčeva 9a, MBS:080416107, OIB:46963234972, radi utvrđivanja osporene tražbine u iznosu 117.335,00 kn u roku 8 dana od primitka ovog rješenja.</w:t>
      </w:r>
    </w:p>
    <w:p w:rsidRDefault="00F50EBE" w:rsidP="00F50EBE" w:rsidR="00A44D4B">
      <w:p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Ako vjerovnik koji je upućen na parnicu ne pokrene parnicu u roku od 8 dana od primitka ovog rješenja, smatrat će se da je odustao od prava na vođenje parnice.</w:t>
      </w:r>
    </w:p>
    <w:p w:rsidRDefault="00F50EBE" w:rsidP="00F50EBE" w:rsidR="00F50EBE">
      <w:pPr>
        <w:jc w:val="both"/>
        <w:rPr>
          <w:sz w:val="24"/>
          <w:szCs w:val="24"/>
        </w:rPr>
      </w:pPr>
    </w:p>
    <w:p w:rsidRDefault="00F50EBE" w:rsidP="00F50EBE" w:rsidR="00F50EBE" w:rsidRPr="00F50EBE">
      <w:p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V</w:t>
      </w:r>
      <w:r w:rsidRPr="00F50EBE">
        <w:rPr>
          <w:sz w:val="24"/>
          <w:szCs w:val="24"/>
        </w:rPr>
        <w:tab/>
        <w:t>Upućuje se podnositelj prijave potraživanja RH Ministarstvo financija, Porezna uprava, Područni ured Zagreb, OIB: 18683136487, zastupano po ŽDO Zagreb, osporeno u cijelosti u iznosu od 40.345,91 kn u parnicu ili nastavak već započete parnice protiv stečajnog dužnika Stambena zadruga MANDUŠEVAC u stečaju, Zagreb, Badovinčeva 9a, MBS:080416107, OIB:46963234972, radi utvrđivanja osporene tražbine u iznosu 40.345,91 kn</w:t>
      </w:r>
      <w:r>
        <w:rPr>
          <w:sz w:val="24"/>
          <w:szCs w:val="24"/>
        </w:rPr>
        <w:t>,</w:t>
      </w:r>
      <w:r w:rsidRPr="00F50EBE">
        <w:rPr>
          <w:sz w:val="24"/>
          <w:szCs w:val="24"/>
        </w:rPr>
        <w:t xml:space="preserve"> u roku 8 dana od primitka ovog rješenja.</w:t>
      </w:r>
    </w:p>
    <w:p w:rsidRDefault="00F50EBE" w:rsidP="00F50EBE" w:rsidR="00A44D4B" w:rsidRPr="00A44D4B">
      <w:pPr>
        <w:jc w:val="both"/>
        <w:rPr>
          <w:sz w:val="24"/>
          <w:szCs w:val="24"/>
        </w:rPr>
      </w:pPr>
      <w:r w:rsidRPr="00F50EBE">
        <w:rPr>
          <w:sz w:val="24"/>
          <w:szCs w:val="24"/>
        </w:rPr>
        <w:t>Ako vjerovnik koji je upućen na parnicu ne pokrene parnicu u roku od 8 dana od primitka ovog rješenja, smatrat će se da je odustao od prava na vođenje parnice.</w:t>
      </w:r>
    </w:p>
    <w:p w:rsidRDefault="00A44D4B" w:rsidP="00187783" w:rsidR="00A44D4B" w:rsidRPr="00A626FA">
      <w:pPr>
        <w:jc w:val="both"/>
        <w:rPr>
          <w:sz w:val="24"/>
          <w:szCs w:val="24"/>
        </w:rPr>
      </w:pPr>
      <w:r w:rsidRPr="00A44D4B">
        <w:rPr>
          <w:sz w:val="24"/>
          <w:szCs w:val="24"/>
        </w:rPr>
        <w:tab/>
        <w:t xml:space="preserve"> </w:t>
      </w:r>
    </w:p>
    <w:p w:rsidRDefault="003D1C90" w:rsidP="002F283B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7B6880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7B6880">
        <w:rPr>
          <w:sz w:val="24"/>
          <w:szCs w:val="24"/>
        </w:rPr>
        <w:t>siječnja</w:t>
      </w:r>
      <w:r w:rsidR="0048769A" w:rsidRPr="00A626FA">
        <w:rPr>
          <w:sz w:val="24"/>
          <w:szCs w:val="24"/>
        </w:rPr>
        <w:t xml:space="preserve"> 201</w:t>
      </w:r>
      <w:r w:rsidR="007B6880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A44D4B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A44D4B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2B5C8B" w:rsidR="002B5C8B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</w:t>
      </w:r>
      <w:r w:rsidR="002F283B">
        <w:rPr>
          <w:sz w:val="24"/>
          <w:szCs w:val="24"/>
        </w:rPr>
        <w:t xml:space="preserve">djelomično </w:t>
      </w:r>
      <w:r w:rsidRPr="00A626FA">
        <w:rPr>
          <w:sz w:val="24"/>
          <w:szCs w:val="24"/>
        </w:rPr>
        <w:t>osporio tražbinu</w:t>
      </w:r>
      <w:r w:rsidR="00F476D8" w:rsidRPr="00F476D8">
        <w:t xml:space="preserve"> </w:t>
      </w:r>
      <w:r w:rsidR="00F476D8" w:rsidRPr="00F476D8">
        <w:rPr>
          <w:sz w:val="24"/>
          <w:szCs w:val="24"/>
        </w:rPr>
        <w:t>IVAN GUDELJ, Badovinčeva 9, 10000 Zagreb, OIB:82096725256, u iznosu od 119.365,38 kn</w:t>
      </w:r>
      <w:r w:rsidRPr="00A626FA">
        <w:rPr>
          <w:sz w:val="24"/>
          <w:szCs w:val="24"/>
        </w:rPr>
        <w:t xml:space="preserve">,  </w:t>
      </w:r>
      <w:r w:rsidR="00A44D4B" w:rsidRPr="00A44D4B">
        <w:rPr>
          <w:sz w:val="24"/>
          <w:szCs w:val="24"/>
        </w:rPr>
        <w:t>iz razloga što je u knjigovodstvu stečajnog dužnika temeljem dokumentacije utvrđeno da je stvarno dugovanje prema rečenom stečajnom vjerovniku 325.113,27 kn</w:t>
      </w:r>
      <w:r w:rsidRPr="00A626FA">
        <w:rPr>
          <w:sz w:val="24"/>
          <w:szCs w:val="24"/>
        </w:rPr>
        <w:t>.</w:t>
      </w:r>
    </w:p>
    <w:p w:rsidRDefault="002B5C8B" w:rsidP="002B5C8B" w:rsidR="002F283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</w:t>
      </w:r>
      <w:r w:rsidR="002F283B">
        <w:rPr>
          <w:sz w:val="24"/>
          <w:szCs w:val="24"/>
        </w:rPr>
        <w:t>je u cijelosti osporio</w:t>
      </w:r>
      <w:r w:rsidRPr="00A626FA">
        <w:rPr>
          <w:sz w:val="24"/>
          <w:szCs w:val="24"/>
        </w:rPr>
        <w:t xml:space="preserve"> tražbinu </w:t>
      </w:r>
      <w:r w:rsidR="00F50EBE" w:rsidRPr="00F50EBE">
        <w:rPr>
          <w:sz w:val="24"/>
          <w:szCs w:val="24"/>
        </w:rPr>
        <w:t>GRAD ZAGREB, Zagreb, Trg Stjepana Radića 1, OIB: 61817894937, u iznosu od 117.335,00 kn</w:t>
      </w:r>
      <w:r w:rsidR="00F50EBE">
        <w:rPr>
          <w:sz w:val="24"/>
          <w:szCs w:val="24"/>
        </w:rPr>
        <w:t>, iz razloga jer se radi o potraživanju o kojem je u tijeku sudski postupak, odnosno na p</w:t>
      </w:r>
      <w:r w:rsidR="00F50EBE" w:rsidRPr="00F50EBE">
        <w:rPr>
          <w:sz w:val="24"/>
          <w:szCs w:val="24"/>
        </w:rPr>
        <w:t>resudu br</w:t>
      </w:r>
      <w:r w:rsidR="002F283B">
        <w:rPr>
          <w:sz w:val="24"/>
          <w:szCs w:val="24"/>
        </w:rPr>
        <w:t>.</w:t>
      </w:r>
      <w:r w:rsidR="00F50EBE" w:rsidRPr="00F50EBE">
        <w:rPr>
          <w:sz w:val="24"/>
          <w:szCs w:val="24"/>
        </w:rPr>
        <w:t xml:space="preserve"> Povrv-7113/11, </w:t>
      </w:r>
      <w:r w:rsidR="00F50EBE">
        <w:rPr>
          <w:sz w:val="24"/>
          <w:szCs w:val="24"/>
        </w:rPr>
        <w:t>je</w:t>
      </w:r>
      <w:r w:rsidR="00F50EBE" w:rsidRPr="00F50EBE">
        <w:rPr>
          <w:sz w:val="24"/>
          <w:szCs w:val="24"/>
        </w:rPr>
        <w:t xml:space="preserve"> uložena žalba, te je ista nepravomoćna</w:t>
      </w:r>
      <w:r w:rsidR="00F50EBE">
        <w:rPr>
          <w:sz w:val="24"/>
          <w:szCs w:val="24"/>
        </w:rPr>
        <w:t>.</w:t>
      </w:r>
    </w:p>
    <w:p w:rsidRDefault="002F283B" w:rsidP="002B5C8B" w:rsidR="002F283B">
      <w:pPr>
        <w:ind w:firstLine="720"/>
        <w:jc w:val="both"/>
        <w:rPr>
          <w:sz w:val="24"/>
          <w:szCs w:val="24"/>
        </w:rPr>
      </w:pPr>
      <w:r w:rsidRPr="002F283B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 xml:space="preserve">djelomično je </w:t>
      </w:r>
      <w:r w:rsidRPr="002F283B">
        <w:rPr>
          <w:sz w:val="24"/>
          <w:szCs w:val="24"/>
        </w:rPr>
        <w:t>osporio tražbinu RH Ministarstvo financija, Porezna uprava, Područni ured Zagreb, OIB: 18683136487, zastupano po ŽDO Zagreb, u iznosu od 40.345,91 kn</w:t>
      </w:r>
      <w:r>
        <w:rPr>
          <w:sz w:val="24"/>
          <w:szCs w:val="24"/>
        </w:rPr>
        <w:t>, jer je predmetno potraživanje priznato u I višem isplatnom redu</w:t>
      </w:r>
      <w:r w:rsidRPr="002F283B">
        <w:rPr>
          <w:sz w:val="24"/>
          <w:szCs w:val="24"/>
        </w:rPr>
        <w:t>.</w:t>
      </w:r>
      <w:r w:rsidR="00F50EBE" w:rsidRPr="00F50EBE">
        <w:rPr>
          <w:sz w:val="24"/>
          <w:szCs w:val="24"/>
        </w:rPr>
        <w:t xml:space="preserve">        </w:t>
      </w:r>
    </w:p>
    <w:p w:rsidRDefault="003A1E63" w:rsidP="001707AE" w:rsidR="00E14407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III do </w:t>
      </w:r>
      <w:r w:rsidR="00CD05A8" w:rsidRPr="00A626FA">
        <w:rPr>
          <w:sz w:val="24"/>
          <w:szCs w:val="24"/>
        </w:rPr>
        <w:t>V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2F283B">
        <w:rPr>
          <w:sz w:val="24"/>
          <w:szCs w:val="24"/>
        </w:rPr>
        <w:t>3</w:t>
      </w:r>
      <w:r w:rsidR="002B5C8B" w:rsidRPr="00A626FA">
        <w:rPr>
          <w:sz w:val="24"/>
          <w:szCs w:val="24"/>
        </w:rPr>
        <w:t xml:space="preserve">. </w:t>
      </w:r>
      <w:r w:rsidR="002F283B">
        <w:rPr>
          <w:sz w:val="24"/>
          <w:szCs w:val="24"/>
        </w:rPr>
        <w:t>veljače</w:t>
      </w:r>
      <w:r w:rsidR="002B5C8B" w:rsidRPr="00A626FA">
        <w:rPr>
          <w:sz w:val="24"/>
          <w:szCs w:val="24"/>
        </w:rPr>
        <w:t xml:space="preserve"> 201</w:t>
      </w:r>
      <w:r w:rsidR="00942351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3D1C90" w:rsidR="00726E96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726E96">
        <w:rPr>
          <w:sz w:val="24"/>
          <w:szCs w:val="24"/>
        </w:rPr>
        <w:t xml:space="preserve"> 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1707AE" w:rsidP="003D1C90" w:rsidR="001707AE" w:rsidRPr="00A626FA">
      <w:pPr>
        <w:jc w:val="both"/>
        <w:rPr>
          <w:sz w:val="24"/>
          <w:szCs w:val="24"/>
        </w:rPr>
      </w:pPr>
    </w:p>
    <w:p w:rsidRDefault="00B2474C" w:rsidR="00B2474C"/>
    <w:p w:rsidRDefault="00726E96" w:rsidP="00726E96" w:rsidR="00726E96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726E96" w:rsidP="00726E96" w:rsidR="00726E96">
      <w:pPr>
        <w:numPr>
          <w:ilvl w:val="0"/>
          <w:numId w:val="7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726E96" w:rsidP="00726E96" w:rsidR="00726E96">
      <w:pPr>
        <w:numPr>
          <w:ilvl w:val="0"/>
          <w:numId w:val="7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oglasna ploča suda 8 dana</w:t>
      </w:r>
    </w:p>
    <w:p w:rsidRDefault="00726E96" w:rsidR="00726E96" w:rsidRPr="00A626FA">
      <w:pPr>
        <w:rPr>
          <w:sz w:val="24"/>
          <w:szCs w:val="24"/>
        </w:rPr>
      </w:pPr>
    </w:p>
    <w:sectPr w:rsidSect="001707AE" w:rsidR="00726E96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E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942351">
      <w:t>694</w:t>
    </w:r>
    <w:r>
      <w:t>/</w:t>
    </w:r>
    <w:r w:rsidR="001707AE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D72876"/>
    <w:multiLevelType w:val="hybridMultilevel"/>
    <w:tmpl w:val="F77034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707AE"/>
    <w:rsid w:val="00187783"/>
    <w:rsid w:val="001A1774"/>
    <w:rsid w:val="001F058C"/>
    <w:rsid w:val="001F34C2"/>
    <w:rsid w:val="00205AC1"/>
    <w:rsid w:val="002B5C8B"/>
    <w:rsid w:val="002D2C12"/>
    <w:rsid w:val="002F283B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6E96"/>
    <w:rsid w:val="00727C90"/>
    <w:rsid w:val="007500EA"/>
    <w:rsid w:val="007A2326"/>
    <w:rsid w:val="007A6843"/>
    <w:rsid w:val="007B3F07"/>
    <w:rsid w:val="007B6880"/>
    <w:rsid w:val="007B79C0"/>
    <w:rsid w:val="00856387"/>
    <w:rsid w:val="00856D15"/>
    <w:rsid w:val="008659F3"/>
    <w:rsid w:val="008B05F8"/>
    <w:rsid w:val="008D76E4"/>
    <w:rsid w:val="008F011C"/>
    <w:rsid w:val="009074C8"/>
    <w:rsid w:val="00942351"/>
    <w:rsid w:val="0095233C"/>
    <w:rsid w:val="009C40D2"/>
    <w:rsid w:val="009D1393"/>
    <w:rsid w:val="009E7596"/>
    <w:rsid w:val="009F5DF1"/>
    <w:rsid w:val="00A042A5"/>
    <w:rsid w:val="00A44D4B"/>
    <w:rsid w:val="00A521CF"/>
    <w:rsid w:val="00A626FA"/>
    <w:rsid w:val="00A829ED"/>
    <w:rsid w:val="00A87C46"/>
    <w:rsid w:val="00A93232"/>
    <w:rsid w:val="00AF795F"/>
    <w:rsid w:val="00B2474C"/>
    <w:rsid w:val="00B42DE5"/>
    <w:rsid w:val="00B440E5"/>
    <w:rsid w:val="00B5123E"/>
    <w:rsid w:val="00B639DE"/>
    <w:rsid w:val="00B91D57"/>
    <w:rsid w:val="00BB2F60"/>
    <w:rsid w:val="00C03133"/>
    <w:rsid w:val="00C24F31"/>
    <w:rsid w:val="00C71432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01E42"/>
    <w:rsid w:val="00F41F5E"/>
    <w:rsid w:val="00F476D8"/>
    <w:rsid w:val="00F50EB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F50E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F50E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788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St-694/2015-25</izvorni_sadrzaj>
    <derivirana_varijabla naziv="DomainObject.Oznaka_1">St-694/2015-25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</izvorni_sadrzaj>
    <derivirana_varijabla naziv="DomainObject.Predmet.StrankaFormated_1">  Stambena zadruga MANDUŠEVAC</derivirana_varijabla>
  </DomainObject.Predmet.StrankaFormated>
  <DomainObject.Predmet.StrankaFormatedOIB>
    <izvorni_sadrzaj>  Stambena zadruga MANDUŠEVAC, OIB 46963234972</izvorni_sadrzaj>
    <derivirana_varijabla naziv="DomainObject.Predmet.StrankaFormatedOIB_1">  Stambena zadruga MANDUŠEVAC, OIB 46963234972</derivirana_varijabla>
  </DomainObject.Predmet.StrankaFormatedOIB>
  <DomainObject.Predmet.StrankaFormatedWithAdress>
    <izvorni_sadrzaj> Stambena zadruga MANDUŠEVAC, Badovinčeva 9a, 10000 Zagreb</izvorni_sadrzaj>
    <derivirana_varijabla naziv="DomainObject.Predmet.StrankaFormatedWithAdress_1"> Stambena zadruga MANDUŠEVAC, Badovinčeva 9a, 10000 Zagreb</derivirana_varijabla>
  </DomainObject.Predmet.StrankaFormatedWithAdress>
  <DomainObject.Predmet.StrankaFormatedWithAdressOIB>
    <izvorni_sadrzaj> Stambena zadruga MANDUŠEVAC, OIB 46963234972, Badovinčeva 9a, 10000 Zagreb</izvorni_sadrzaj>
    <derivirana_varijabla naziv="DomainObject.Predmet.StrankaFormatedWithAdressOIB_1"> Stambena zadruga MANDUŠEVAC, OIB 46963234972, Badovinčeva 9a, 10000 Zagreb</derivirana_varijabla>
  </DomainObject.Predmet.StrankaFormatedWithAdressOIB>
  <DomainObject.Predmet.StrankaWithAdress>
    <izvorni_sadrzaj>Stambena zadruga MANDUŠEVAC Badovinčeva 9a,10000 Zagreb</izvorni_sadrzaj>
    <derivirana_varijabla naziv="DomainObject.Predmet.StrankaWithAdress_1">Stambena zadruga MANDUŠEVAC Badovinčeva 9a,10000 Zagreb</derivirana_varijabla>
  </DomainObject.Predmet.StrankaWithAdress>
  <DomainObject.Predmet.StrankaWithAdressOIB>
    <izvorni_sadrzaj>Stambena zadruga MANDUŠEVAC, OIB 46963234972, Badovinčeva 9a,10000 Zagreb</izvorni_sadrzaj>
    <derivirana_varijabla naziv="DomainObject.Predmet.StrankaWithAdressOIB_1">Stambena zadruga MANDUŠEVAC, OIB 46963234972, Badovinčeva 9a,10000 Zagreb</derivirana_varijabla>
  </DomainObject.Predmet.StrankaWithAdressOIB>
  <DomainObject.Predmet.StrankaNazivFormated>
    <izvorni_sadrzaj>Stambena zadruga MANDUŠEVAC</izvorni_sadrzaj>
    <derivirana_varijabla naziv="DomainObject.Predmet.StrankaNazivFormated_1">Stambena zadruga MANDUŠEVAC</derivirana_varijabla>
  </DomainObject.Predmet.StrankaNazivFormated>
  <DomainObject.Predmet.StrankaNazivFormatedOIB>
    <izvorni_sadrzaj>Stambena zadruga MANDUŠEVAC, OIB 46963234972</izvorni_sadrzaj>
    <derivirana_varijabla naziv="DomainObject.Predmet.StrankaNazivFormatedOIB_1">Stambena zadruga MANDUŠEVAC, OIB 46963234972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</izvorni_sadrzaj>
    <derivirana_varijabla naziv="DomainObject.Predmet.StrankaListFormated_1">
      <item>Stambena zadruga MANDUŠEVAC</item>
    </derivirana_varijabla>
  </DomainObject.Predmet.StrankaListFormated>
  <DomainObject.Predmet.StrankaListFormatedOIB>
    <izvorni_sadrzaj>
      <item>Stambena zadruga MANDUŠEVAC, OIB 46963234972</item>
    </izvorni_sadrzaj>
    <derivirana_varijabla naziv="DomainObject.Predmet.StrankaListFormatedOIB_1">
      <item>Stambena zadruga MANDUŠEVAC, OIB 46963234972</item>
    </derivirana_varijabla>
  </DomainObject.Predmet.StrankaListFormatedOIB>
  <DomainObject.Predmet.StrankaListFormatedWithAdress>
    <izvorni_sadrzaj>
      <item>Stambena zadruga MANDUŠEVAC, Badovinčeva 9a, 10000 Zagreb</item>
    </izvorni_sadrzaj>
    <derivirana_varijabla naziv="DomainObject.Predmet.StrankaListFormatedWithAdress_1">
      <item>Stambena zadruga MANDUŠEVAC, Badovinčeva 9a,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</izvorni_sadrzaj>
    <derivirana_varijabla naziv="DomainObject.Predmet.StrankaListFormatedWithAdressOIB_1">
      <item>Stambena zadruga MANDUŠEVAC, OIB 46963234972, Badovinčeva 9a, 10000 Zagreb</item>
    </derivirana_varijabla>
  </DomainObject.Predmet.StrankaListFormatedWithAdressOIB>
  <DomainObject.Predmet.StrankaListNazivFormated>
    <izvorni_sadrzaj>
      <item>Stambena zadruga MANDUŠEVAC</item>
    </izvorni_sadrzaj>
    <derivirana_varijabla naziv="DomainObject.Predmet.StrankaListNazivFormated_1">
      <item>Stambena zadruga MANDUŠEVAC</item>
    </derivirana_varijabla>
  </DomainObject.Predmet.StrankaListNazivFormated>
  <DomainObject.Predmet.StrankaListNazivFormatedOIB>
    <izvorni_sadrzaj>
      <item>Stambena zadruga MANDUŠEVAC, OIB 46963234972</item>
    </izvorni_sadrzaj>
    <derivirana_varijabla naziv="DomainObject.Predmet.StrankaListNazivFormatedOIB_1">
      <item>Stambena zadruga MANDUŠEVAC, OIB 46963234972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St-694/2015-25</izvorni_sadrzaj>
    <derivirana_varijabla naziv="DomainObject.PoslovniBrojDokumenta_1">St-694/2015-25</derivirana_varijabla>
  </DomainObject.PoslovniBrojDokumenta>
  <DomainObject.Predmet.StrankaIDrugi>
    <izvorni_sadrzaj>Stambena zadruga MANDUŠEVAC</izvorni_sadrzaj>
    <derivirana_varijabla naziv="DomainObject.Predmet.StrankaIDrugi_1">Stambena zadruga MANDUŠEVAC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</izvorni_sadrzaj>
    <derivirana_varijabla naziv="DomainObject.Predmet.StrankaIDrugiAdressOIB_1">Stambena zadruga MANDUŠEVAC, OIB 46963234972, Badovinčeva 9a, 10000 Zagreb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</izvorni_sadrzaj>
    <derivirana_varijabla naziv="DomainObject.Predmet.SudioniciListNaziv_1">
      <item>Stambena zadruga MANDUŠEVAC</item>
      <item>Stambena zadruga MANDUŠEVAC</item>
      <item>ANA MARIA MEĐIMUREC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</izvorni_sadrzaj>
    <derivirana_varijabla naziv="DomainObject.Predmet.SudioniciListNazivOIB_1">
      <item>, OIB 46963234972</item>
      <item>, OIB 46963234972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5203</properties:Characters>
  <properties:Lines>244</properties:Lines>
  <properties:Paragraphs>80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2016-01-26T10:44:00Z</dcterms:created>
  <dc:creator>nmarkovic</dc:creator>
  <cp:lastModifiedBy>Ivana Stampf</cp:lastModifiedBy>
  <cp:lastPrinted>2013-05-16T12:33:00Z</cp:lastPrinted>
  <dcterms:modified xmlns:xsi="http://www.w3.org/2001/XMLSchema-instance" xsi:type="dcterms:W3CDTF">2016-02-03T13:07:00Z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St-694/2015-25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