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977a2" w14:paraId="a9977a2" w:rsidRDefault="005402E6" w:rsidP="005402E6" w:rsidR="005402E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02E6" w:rsidP="005402E6" w:rsidR="005402E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402E6" w:rsidP="005402E6" w:rsidR="005402E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402E6" w:rsidP="005402E6" w:rsidR="005402E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402E6" w:rsidP="005402E6" w:rsidR="005402E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402E6" w:rsidP="005402E6" w:rsidR="005402E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402E6" w:rsidP="005402E6" w:rsidR="005402E6" w:rsidRPr="005D578C">
      <w:pPr>
        <w:jc w:val="center"/>
        <w:rPr>
          <w:rFonts w:cs="Times New Roman" w:eastAsia="Times New Roman"/>
          <w:szCs w:val="24"/>
        </w:rPr>
      </w:pPr>
    </w:p>
    <w:p w:rsidRDefault="005402E6" w:rsidP="005402E6" w:rsidR="005402E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402E6" w:rsidP="005402E6" w:rsidR="005402E6" w:rsidRPr="005D578C">
      <w:pPr>
        <w:rPr>
          <w:rFonts w:cs="Times New Roman" w:eastAsia="Times New Roman"/>
          <w:szCs w:val="24"/>
        </w:rPr>
      </w:pPr>
    </w:p>
    <w:p w:rsidRDefault="005402E6" w:rsidP="005402E6" w:rsidR="005402E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DAZZO – FONTANA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Medulin, Ližnjan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Ližnjan 453</w:t>
      </w:r>
      <w:r w:rsidRPr="002C2F41">
        <w:rPr>
          <w:rFonts w:cs="Times New Roman" w:eastAsia="Times New Roman"/>
        </w:rPr>
        <w:t xml:space="preserve">, OIB </w:t>
      </w:r>
      <w:r w:rsidRPr="005402E6">
        <w:rPr>
          <w:rFonts w:cs="Times New Roman" w:eastAsia="Times New Roman"/>
        </w:rPr>
        <w:t>65468740841</w:t>
      </w:r>
      <w:r w:rsidRPr="002C2F41">
        <w:rPr>
          <w:rFonts w:cs="Times New Roman" w:eastAsia="Times New Roman"/>
        </w:rPr>
        <w:t xml:space="preserve">, MBS </w:t>
      </w:r>
      <w:r w:rsidRPr="005402E6">
        <w:rPr>
          <w:rFonts w:cs="Times New Roman" w:eastAsia="Times New Roman"/>
        </w:rPr>
        <w:t>130010107</w:t>
      </w:r>
      <w:r w:rsidR="006220A2">
        <w:rPr>
          <w:rFonts w:cs="Times New Roman" w:eastAsia="Times New Roman"/>
          <w:szCs w:val="24"/>
        </w:rPr>
        <w:t>, 12</w:t>
      </w:r>
      <w:r>
        <w:rPr>
          <w:rFonts w:cs="Times New Roman" w:eastAsia="Times New Roman"/>
          <w:szCs w:val="24"/>
        </w:rPr>
        <w:t>. siječnja 2017.</w:t>
      </w:r>
    </w:p>
    <w:p w:rsidRDefault="005402E6" w:rsidP="005402E6" w:rsidR="005402E6" w:rsidRPr="005D578C">
      <w:pPr>
        <w:rPr>
          <w:rFonts w:cs="Times New Roman" w:eastAsia="Times New Roman"/>
          <w:szCs w:val="24"/>
        </w:rPr>
      </w:pPr>
    </w:p>
    <w:p w:rsidRDefault="005402E6" w:rsidP="005402E6" w:rsidR="005402E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402E6" w:rsidP="005402E6" w:rsidR="005402E6" w:rsidRPr="005D578C">
      <w:pPr>
        <w:rPr>
          <w:rFonts w:cs="Times New Roman" w:eastAsia="Times New Roman"/>
          <w:szCs w:val="24"/>
        </w:rPr>
      </w:pPr>
    </w:p>
    <w:p w:rsidRDefault="005402E6" w:rsidP="005402E6" w:rsidR="005402E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DAZZO – FONTANA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Medulin, Ližnjan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Ližnjan 453</w:t>
      </w:r>
      <w:r w:rsidRPr="002C2F41">
        <w:rPr>
          <w:rFonts w:cs="Times New Roman" w:eastAsia="Times New Roman"/>
        </w:rPr>
        <w:t xml:space="preserve">, OIB </w:t>
      </w:r>
      <w:r w:rsidRPr="005402E6">
        <w:rPr>
          <w:rFonts w:cs="Times New Roman" w:eastAsia="Times New Roman"/>
        </w:rPr>
        <w:t>65468740841</w:t>
      </w:r>
      <w:r w:rsidRPr="002C2F41">
        <w:rPr>
          <w:rFonts w:cs="Times New Roman" w:eastAsia="Times New Roman"/>
        </w:rPr>
        <w:t xml:space="preserve">, MBS </w:t>
      </w:r>
      <w:r w:rsidRPr="005402E6">
        <w:rPr>
          <w:rFonts w:cs="Times New Roman" w:eastAsia="Times New Roman"/>
        </w:rPr>
        <w:t>130010107</w:t>
      </w:r>
      <w:r>
        <w:rPr>
          <w:rFonts w:cs="Times New Roman" w:eastAsia="Times New Roman"/>
          <w:szCs w:val="24"/>
        </w:rPr>
        <w:t>.</w:t>
      </w:r>
    </w:p>
    <w:p w:rsidRDefault="005402E6" w:rsidP="005402E6" w:rsidR="005402E6" w:rsidRPr="005D578C">
      <w:pPr>
        <w:rPr>
          <w:rFonts w:cs="Times New Roman" w:eastAsia="Times New Roman"/>
          <w:szCs w:val="24"/>
        </w:rPr>
      </w:pPr>
    </w:p>
    <w:p w:rsidRDefault="005402E6" w:rsidP="005402E6" w:rsidR="005402E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23303100671.</w:t>
      </w:r>
    </w:p>
    <w:p w:rsidRDefault="005402E6" w:rsidP="005402E6" w:rsidR="005402E6">
      <w:pPr>
        <w:rPr>
          <w:rFonts w:cs="Times New Roman" w:eastAsia="Times New Roman"/>
          <w:szCs w:val="20"/>
        </w:rPr>
      </w:pPr>
    </w:p>
    <w:p w:rsidRDefault="005402E6" w:rsidP="005402E6" w:rsidR="005402E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DAZZO – FONTANA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Medulin, Ližnjan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Ližnjan 453</w:t>
      </w:r>
      <w:r w:rsidRPr="002C2F41">
        <w:rPr>
          <w:rFonts w:cs="Times New Roman" w:eastAsia="Times New Roman"/>
        </w:rPr>
        <w:t xml:space="preserve">, OIB </w:t>
      </w:r>
      <w:r w:rsidRPr="005402E6">
        <w:rPr>
          <w:rFonts w:cs="Times New Roman" w:eastAsia="Times New Roman"/>
        </w:rPr>
        <w:t>65468740841</w:t>
      </w:r>
      <w:r w:rsidRPr="002C2F41">
        <w:rPr>
          <w:rFonts w:cs="Times New Roman" w:eastAsia="Times New Roman"/>
        </w:rPr>
        <w:t xml:space="preserve">, MBS </w:t>
      </w:r>
      <w:r w:rsidRPr="005402E6">
        <w:rPr>
          <w:rFonts w:cs="Times New Roman" w:eastAsia="Times New Roman"/>
        </w:rPr>
        <w:t>130010107</w:t>
      </w:r>
      <w:r>
        <w:rPr>
          <w:rFonts w:cs="Times New Roman" w:eastAsia="Times New Roman"/>
          <w:szCs w:val="24"/>
        </w:rPr>
        <w:t>.</w:t>
      </w:r>
    </w:p>
    <w:p w:rsidRDefault="005402E6" w:rsidP="005402E6" w:rsidR="005402E6">
      <w:pPr>
        <w:ind w:firstLine="709"/>
        <w:rPr>
          <w:rFonts w:cs="Times New Roman" w:eastAsia="Times New Roman"/>
          <w:szCs w:val="24"/>
        </w:rPr>
      </w:pPr>
    </w:p>
    <w:p w:rsidRDefault="005402E6" w:rsidP="005402E6" w:rsidR="005402E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DAZZO – FONTANA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Medulin, Ližnjan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Ližnjan 453</w:t>
      </w:r>
      <w:r w:rsidRPr="002C2F41">
        <w:rPr>
          <w:rFonts w:cs="Times New Roman" w:eastAsia="Times New Roman"/>
        </w:rPr>
        <w:t xml:space="preserve">, OIB </w:t>
      </w:r>
      <w:r w:rsidRPr="005402E6">
        <w:rPr>
          <w:rFonts w:cs="Times New Roman" w:eastAsia="Times New Roman"/>
        </w:rPr>
        <w:t>65468740841</w:t>
      </w:r>
      <w:r w:rsidRPr="002C2F41">
        <w:rPr>
          <w:rFonts w:cs="Times New Roman" w:eastAsia="Times New Roman"/>
        </w:rPr>
        <w:t xml:space="preserve">, MBS </w:t>
      </w:r>
      <w:r w:rsidRPr="005402E6">
        <w:rPr>
          <w:rFonts w:cs="Times New Roman" w:eastAsia="Times New Roman"/>
        </w:rPr>
        <w:t>130010107</w:t>
      </w:r>
      <w:r>
        <w:rPr>
          <w:rFonts w:cs="Times New Roman" w:eastAsia="Times New Roman"/>
          <w:szCs w:val="24"/>
        </w:rPr>
        <w:t>.</w:t>
      </w:r>
    </w:p>
    <w:p w:rsidRDefault="005402E6" w:rsidP="005402E6" w:rsidR="005402E6">
      <w:pPr>
        <w:rPr>
          <w:rFonts w:cs="Times New Roman" w:eastAsia="Times New Roman"/>
          <w:szCs w:val="24"/>
        </w:rPr>
      </w:pPr>
    </w:p>
    <w:p w:rsidRDefault="005402E6" w:rsidP="005402E6" w:rsidR="005402E6" w:rsidRPr="005D578C">
      <w:pPr>
        <w:rPr>
          <w:rFonts w:cs="Times New Roman" w:eastAsia="Times New Roman"/>
          <w:szCs w:val="24"/>
        </w:rPr>
      </w:pPr>
    </w:p>
    <w:p w:rsidRDefault="005402E6" w:rsidP="005402E6" w:rsidR="005402E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402E6" w:rsidP="005402E6" w:rsidR="005402E6">
      <w:pPr>
        <w:ind w:firstLine="708"/>
        <w:rPr>
          <w:rFonts w:cs="Times New Roman" w:eastAsia="Times New Roman"/>
          <w:szCs w:val="24"/>
        </w:rPr>
      </w:pPr>
    </w:p>
    <w:p w:rsidRDefault="005402E6" w:rsidP="005402E6" w:rsidR="005402E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</w:t>
      </w:r>
      <w:r w:rsidR="006220A2">
        <w:rPr>
          <w:rFonts w:cs="Times New Roman" w:eastAsia="Times New Roman"/>
          <w:szCs w:val="24"/>
        </w:rPr>
        <w:t>ancijska agencija podnijela je ovome sudu 4</w:t>
      </w:r>
      <w:r>
        <w:rPr>
          <w:rFonts w:cs="Times New Roman" w:eastAsia="Times New Roman"/>
          <w:szCs w:val="24"/>
        </w:rPr>
        <w:t xml:space="preserve">. studenog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zahtjev za provedbu skraćenog stečajnog postupka nad pravnom osobom (dužnikom) </w:t>
      </w:r>
      <w:r>
        <w:rPr>
          <w:rFonts w:cs="Times New Roman" w:eastAsia="Times New Roman"/>
        </w:rPr>
        <w:t>DAZZO – FONTANA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Medulin</w:t>
      </w:r>
      <w:r>
        <w:rPr>
          <w:rFonts w:cs="Times New Roman" w:eastAsia="Times New Roman"/>
          <w:szCs w:val="24"/>
        </w:rPr>
        <w:t>.</w:t>
      </w:r>
    </w:p>
    <w:p w:rsidRDefault="005402E6" w:rsidP="005402E6" w:rsidR="005402E6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31. listopada 2016. imao neizvršene osnove za plaćanje u neprekinutom razdoblju od 120 dana u ukupnom iznosu 5.335,00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11. studenog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8 St-1065/2016-3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5402E6" w:rsidP="005402E6" w:rsidR="005402E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5402E6" w:rsidP="005402E6" w:rsidR="005402E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5402E6" w:rsidP="005402E6" w:rsidR="005402E6" w:rsidRPr="005D578C">
      <w:pPr>
        <w:rPr>
          <w:rFonts w:cs="Times New Roman" w:eastAsia="Times New Roman"/>
          <w:szCs w:val="24"/>
        </w:rPr>
      </w:pPr>
    </w:p>
    <w:p w:rsidRDefault="005402E6" w:rsidP="005402E6" w:rsidR="005402E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6220A2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>. siječnja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402E6" w:rsidP="005402E6" w:rsidR="005402E6">
      <w:pPr>
        <w:rPr>
          <w:rFonts w:cs="Times New Roman" w:eastAsia="Times New Roman"/>
          <w:szCs w:val="24"/>
        </w:rPr>
      </w:pPr>
    </w:p>
    <w:p w:rsidRDefault="005402E6" w:rsidP="005402E6" w:rsidR="005402E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402E6" w:rsidP="005402E6" w:rsidR="005402E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5402E6" w:rsidP="005402E6" w:rsidR="005402E6">
      <w:pPr>
        <w:jc w:val="left"/>
        <w:rPr>
          <w:rFonts w:cs="Times New Roman" w:eastAsia="Times New Roman"/>
          <w:szCs w:val="24"/>
        </w:rPr>
      </w:pPr>
    </w:p>
    <w:p w:rsidRDefault="005402E6" w:rsidP="005402E6" w:rsidR="005402E6" w:rsidRPr="005D578C">
      <w:pPr>
        <w:jc w:val="left"/>
        <w:rPr>
          <w:rFonts w:cs="Times New Roman" w:eastAsia="Times New Roman"/>
          <w:szCs w:val="24"/>
        </w:rPr>
      </w:pPr>
    </w:p>
    <w:p w:rsidRDefault="005402E6" w:rsidP="005402E6" w:rsidR="005402E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402E6" w:rsidP="005402E6" w:rsidR="005402E6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5402E6" w:rsidP="005402E6" w:rsidR="005402E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5402E6" w:rsidP="005402E6" w:rsidR="005402E6">
      <w:pPr>
        <w:rPr>
          <w:rFonts w:cs="Times New Roman" w:eastAsia="Times New Roman"/>
          <w:szCs w:val="24"/>
        </w:rPr>
      </w:pPr>
    </w:p>
    <w:p w:rsidRDefault="005402E6" w:rsidP="005402E6" w:rsidR="005402E6" w:rsidRPr="005D578C">
      <w:pPr>
        <w:rPr>
          <w:rFonts w:cs="Times New Roman" w:eastAsia="Times New Roman"/>
          <w:szCs w:val="24"/>
        </w:rPr>
      </w:pPr>
    </w:p>
    <w:p w:rsidRDefault="005402E6" w:rsidP="005402E6" w:rsidR="005402E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402E6" w:rsidP="005402E6" w:rsidR="005402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402E6" w:rsidP="005402E6" w:rsidR="005402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DAZZO – FONTANA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Medulin, Ližnjan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Ližnjan 453</w:t>
      </w:r>
      <w:r>
        <w:rPr>
          <w:rFonts w:cs="Times New Roman" w:eastAsia="Times New Roman"/>
          <w:szCs w:val="24"/>
        </w:rPr>
        <w:t xml:space="preserve">, </w:t>
      </w:r>
    </w:p>
    <w:p w:rsidRDefault="005402E6" w:rsidP="005402E6" w:rsidR="005402E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5402E6" w:rsidP="005402E6" w:rsidR="005402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5402E6" w:rsidP="005402E6" w:rsidR="005402E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5402E6" w:rsidP="005402E6" w:rsidR="005402E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5402E6" w:rsidP="005402E6" w:rsidR="005402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5402E6" w:rsidP="005402E6" w:rsidR="005402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5402E6" w:rsidP="005402E6" w:rsidR="005402E6"/>
    <w:p w:rsidRDefault="005402E6" w:rsidP="005402E6" w:rsidR="005402E6"/>
    <w:p w:rsidRDefault="005402E6" w:rsidP="005402E6" w:rsidR="005402E6"/>
    <w:p w:rsidRDefault="00CB2538" w:rsidR="00CB2538"/>
    <w:sectPr w:rsidSect="002C2F41" w:rsidR="00CB253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02E6" w:rsidP="005402E6" w:rsidR="005402E6">
      <w:r>
        <w:separator/>
      </w:r>
    </w:p>
  </w:endnote>
  <w:endnote w:id="0" w:type="continuationSeparator">
    <w:p w:rsidRDefault="005402E6" w:rsidP="005402E6" w:rsidR="005402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02E6" w:rsidP="005402E6" w:rsidR="005402E6">
      <w:r>
        <w:separator/>
      </w:r>
    </w:p>
  </w:footnote>
  <w:footnote w:id="0" w:type="continuationSeparator">
    <w:p w:rsidRDefault="005402E6" w:rsidP="005402E6" w:rsidR="005402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2E6" w:rsidP="00B9449D" w:rsidR="00B9449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D0F6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St-1065/2016-4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2E6" w:rsidP="002C2F41" w:rsidR="002C2F41" w:rsidRPr="00970AE0">
    <w:pPr>
      <w:pStyle w:val="Zaglavlje"/>
      <w:jc w:val="right"/>
    </w:pPr>
    <w:r>
      <w:rPr>
        <w:szCs w:val="24"/>
      </w:rPr>
      <w:t>8 St-1065/2016-4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1954"/>
    <w:rsid w:val="005402E6"/>
    <w:rsid w:val="006220A2"/>
    <w:rsid w:val="007A1954"/>
    <w:rsid w:val="00CB2538"/>
    <w:rsid w:val="00ED0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02E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402E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402E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02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02E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02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402E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0F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F6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D0F6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D0F6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D0F6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02E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402E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402E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02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02E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02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402E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0F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F6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D0F6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D0F6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D0F6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St-1065/2016</izvorni_sadrzaj>
    <derivirana_varijabla naziv="DomainObject.Predmet.OznakaBroj_1">St-1065/2016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DAZZO - FONTANA d.o.o. Ližnjan, Medulin</izvorni_sadrzaj>
    <derivirana_varijabla naziv="DomainObject.Predmet.ProtustrankaFormated_1">  DAZZO - FONTANA d.o.o. Ližnjan, Medulin</derivirana_varijabla>
  </DomainObject.Predmet.ProtustrankaFormated>
  <DomainObject.Predmet.ProtustrankaFormatedOIB>
    <izvorni_sadrzaj>  DAZZO - FONTANA d.o.o. Ližnjan, Medulin, OIB 65468740841</izvorni_sadrzaj>
    <derivirana_varijabla naziv="DomainObject.Predmet.ProtustrankaFormatedOIB_1">  DAZZO - FONTANA d.o.o. Ližnjan, Medulin, OIB 65468740841</derivirana_varijabla>
  </DomainObject.Predmet.ProtustrankaFormatedOIB>
  <DomainObject.Predmet.ProtustrankaFormatedWithAdress>
    <izvorni_sadrzaj> DAZZO - FONTANA d.o.o. Ližnjan, Medulin, Ližnjan, Ližnjan 453, 52100 Medulin</izvorni_sadrzaj>
    <derivirana_varijabla naziv="DomainObject.Predmet.ProtustrankaFormatedWithAdress_1"> DAZZO - FONTANA d.o.o. Ližnjan, Medulin, Ližnjan, Ližnjan 453, 52100 Medulin</derivirana_varijabla>
  </DomainObject.Predmet.ProtustrankaFormatedWithAdress>
  <DomainObject.Predmet.ProtustrankaFormatedWithAdressOIB>
    <izvorni_sadrzaj> DAZZO - FONTANA d.o.o. Ližnjan, Medulin, OIB 65468740841, Ližnjan, Ližnjan 453, 52100 Medulin</izvorni_sadrzaj>
    <derivirana_varijabla naziv="DomainObject.Predmet.ProtustrankaFormatedWithAdressOIB_1"> DAZZO - FONTANA d.o.o. Ližnjan, Medulin, OIB 65468740841, Ližnjan, Ližnjan 453, 52100 Medulin</derivirana_varijabla>
  </DomainObject.Predmet.ProtustrankaFormatedWithAdressOIB>
  <DomainObject.Predmet.ProtustrankaWithAdress>
    <izvorni_sadrzaj>DAZZO - FONTANA d.o.o. Ližnjan, Medulin Ližnjan, Ližnjan 453, 52100 Medulin</izvorni_sadrzaj>
    <derivirana_varijabla naziv="DomainObject.Predmet.ProtustrankaWithAdress_1">DAZZO - FONTANA d.o.o. Ližnjan, Medulin Ližnjan, Ližnjan 453, 52100 Medulin</derivirana_varijabla>
  </DomainObject.Predmet.ProtustrankaWithAdress>
  <DomainObject.Predmet.ProtustrankaWithAdressOIB>
    <izvorni_sadrzaj>DAZZO - FONTANA d.o.o. Ližnjan, Medulin, OIB 65468740841, Ližnjan, Ližnjan 453, 52100 Medulin</izvorni_sadrzaj>
    <derivirana_varijabla naziv="DomainObject.Predmet.ProtustrankaWithAdressOIB_1">DAZZO - FONTANA d.o.o. Ližnjan, Medulin, OIB 65468740841, Ližnjan, Ližnjan 453, 52100 Medulin</derivirana_varijabla>
  </DomainObject.Predmet.ProtustrankaWithAdressOIB>
  <DomainObject.Predmet.ProtustrankaNazivFormated>
    <izvorni_sadrzaj>DAZZO - FONTANA d.o.o. Ližnjan, Medulin</izvorni_sadrzaj>
    <derivirana_varijabla naziv="DomainObject.Predmet.ProtustrankaNazivFormated_1">DAZZO - FONTANA d.o.o. Ližnjan, Medulin</derivirana_varijabla>
  </DomainObject.Predmet.ProtustrankaNazivFormated>
  <DomainObject.Predmet.ProtustrankaNazivFormatedOIB>
    <izvorni_sadrzaj>DAZZO - FONTANA d.o.o. Ližnjan, Medulin, OIB 65468740841</izvorni_sadrzaj>
    <derivirana_varijabla naziv="DomainObject.Predmet.ProtustrankaNazivFormatedOIB_1">DAZZO - FONTANA d.o.o. Ližnjan, Medulin, OIB 65468740841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5335.00</izvorni_sadrzaj>
    <derivirana_varijabla naziv="DomainObject.Predmet.TrenutnaVrijednost_1">5335.00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DAZZO - FONTANA d.o.o. Ližnjan, Medulin</item>
    </izvorni_sadrzaj>
    <derivirana_varijabla naziv="DomainObject.Predmet.ProtuStrankaListFormated_1">
      <item>DAZZO - FONTANA d.o.o. Ližnjan, Medulin</item>
    </derivirana_varijabla>
  </DomainObject.Predmet.ProtuStrankaListFormated>
  <DomainObject.Predmet.ProtuStrankaListFormatedOIB>
    <izvorni_sadrzaj>
      <item>DAZZO - FONTANA d.o.o. Ližnjan, Medulin, OIB 65468740841</item>
    </izvorni_sadrzaj>
    <derivirana_varijabla naziv="DomainObject.Predmet.ProtuStrankaListFormatedOIB_1">
      <item>DAZZO - FONTANA d.o.o. Ližnjan, Medulin, OIB 65468740841</item>
    </derivirana_varijabla>
  </DomainObject.Predmet.ProtuStrankaListFormatedOIB>
  <DomainObject.Predmet.ProtuStrankaListFormatedWithAdress>
    <izvorni_sadrzaj>
      <item>DAZZO - FONTANA d.o.o. Ližnjan, Medulin, Ližnjan, Ližnjan 453, 52100 Medulin</item>
    </izvorni_sadrzaj>
    <derivirana_varijabla naziv="DomainObject.Predmet.ProtuStrankaListFormatedWithAdress_1">
      <item>DAZZO - FONTANA d.o.o. Ližnjan, Medulin, Ližnjan, Ližnjan 453, 52100 Medulin</item>
    </derivirana_varijabla>
  </DomainObject.Predmet.ProtuStrankaListFormatedWithAdress>
  <DomainObject.Predmet.ProtuStrankaListFormatedWithAdressOIB>
    <izvorni_sadrzaj>
      <item>DAZZO - FONTANA d.o.o. Ližnjan, Medulin, OIB 65468740841, Ližnjan, Ližnjan 453, 52100 Medulin</item>
    </izvorni_sadrzaj>
    <derivirana_varijabla naziv="DomainObject.Predmet.ProtuStrankaListFormatedWithAdressOIB_1">
      <item>DAZZO - FONTANA d.o.o. Ližnjan, Medulin, OIB 65468740841, Ližnjan, Ližnjan 453, 52100 Medulin</item>
    </derivirana_varijabla>
  </DomainObject.Predmet.ProtuStrankaListFormatedWithAdressOIB>
  <DomainObject.Predmet.ProtuStrankaListNazivFormated>
    <izvorni_sadrzaj>
      <item>DAZZO - FONTANA d.o.o. Ližnjan, Medulin</item>
    </izvorni_sadrzaj>
    <derivirana_varijabla naziv="DomainObject.Predmet.ProtuStrankaListNazivFormated_1">
      <item>DAZZO - FONTANA d.o.o. Ližnjan, Medulin</item>
    </derivirana_varijabla>
  </DomainObject.Predmet.ProtuStrankaListNazivFormated>
  <DomainObject.Predmet.ProtuStrankaListNazivFormatedOIB>
    <izvorni_sadrzaj>
      <item>DAZZO - FONTANA d.o.o. Ližnjan, Medulin, OIB 65468740841</item>
    </izvorni_sadrzaj>
    <derivirana_varijabla naziv="DomainObject.Predmet.ProtuStrankaListNazivFormatedOIB_1">
      <item>DAZZO - FONTANA d.o.o. Ližnjan, Medulin, OIB 65468740841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DAZZO - FONTANA d.o.o. Ližnjan, Medulin</izvorni_sadrzaj>
    <derivirana_varijabla naziv="DomainObject.Predmet.ProtustrankaIDrugi_1">DAZZO - FONTANA d.o.o. Ližnjan,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DAZZO - FONTANA d.o.o. Ližnjan, Medulin, OIB 65468740841, Ližnjan, Ližnjan 453, 52100 Medulin</izvorni_sadrzaj>
    <derivirana_varijabla naziv="DomainObject.Predmet.ProtustrankaIDrugiAdressOIB_1">DAZZO - FONTANA d.o.o. Ližnjan, Medulin, OIB 65468740841, Ližnjan, Ližnjan 453,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DAZZO - FONTANA d.o.o. Ližnjan, Medulin</item>
    </izvorni_sadrzaj>
    <derivirana_varijabla naziv="DomainObject.Predmet.SudioniciListNaziv_1">
      <item>FINANCIJSKA AGENCIJA, RC RIJEKA, PODRUŽNICA PULA, PULA</item>
      <item>DAZZO - FONTANA d.o.o. Ližnjan,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DAZZO - FONTANA d.o.o. Ližnjan, Medulin, OIB 65468740841, Ližnjan, Ližnjan 453,52100 Medulin</item>
    </izvorni_sadrzaj>
    <derivirana_varijabla naziv="DomainObject.Predmet.SudioniciListAdressOIB_1">
      <item>FINANCIJSKA AGENCIJA, RC RIJEKA, PODRUŽNICA PULA, PULA, OIB 85821130368, Giardini 5,52100 Pula</item>
      <item>DAZZO - FONTANA d.o.o. Ližnjan, Medulin, OIB 65468740841, Ližnjan, Ližnjan 453,52100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65468740841</item>
    </izvorni_sadrzaj>
    <derivirana_varijabla naziv="DomainObject.Predmet.SudioniciListNazivOIB_1">
      <item>, OIB 85821130368</item>
      <item>, OIB 65468740841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3688</properties:Characters>
  <properties:Lines>88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2017-01-10T07:40:00Z</dcterms:created>
  <dc:creator>Morena Brajuha</dc:creator>
  <dc:description/>
  <cp:keywords/>
  <cp:lastModifiedBy>Hani Udovičić</cp:lastModifiedBy>
  <cp:lastPrinted>2017-01-12T09:50:00Z</cp:lastPrinted>
  <dcterms:modified xmlns:xsi="http://www.w3.org/2001/XMLSchema-instance" xsi:type="dcterms:W3CDTF">2017-01-12T09:50:00Z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