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39b3" w14:paraId="3ab39b3" w:rsidRDefault="00F86834" w:rsidP="008960D0" w:rsidR="00F86834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86834" w:rsidP="00D2004A" w:rsidR="00F8683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22. ožujka 2019.g.</w:t>
      </w:r>
    </w:p>
    <w:p w:rsidRDefault="00F86834" w:rsidP="00D2004A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D2004A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D2004A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D2004A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D2004A" w:rsidR="00F86834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</w:rPr>
        <w:t>5328/2016</w:t>
      </w:r>
    </w:p>
    <w:p w:rsidRDefault="00F86834" w:rsidP="00D2004A" w:rsidR="00F86834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F86834" w:rsidP="00D2004A" w:rsidR="00F86834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Sutkinja Maja Praljak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>, kao stečajn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su</w:t>
      </w:r>
      <w:r>
        <w:rPr>
          <w:rFonts w:cs="Times New Roman" w:hAnsi="Times New Roman" w:ascii="Times New Roman"/>
          <w:b/>
          <w:bCs/>
          <w:sz w:val="24"/>
          <w:szCs w:val="24"/>
        </w:rPr>
        <w:t>tkinja</w:t>
      </w:r>
    </w:p>
    <w:p w:rsidRDefault="00F86834" w:rsidP="00D2004A" w:rsidR="00F86834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86834" w:rsidP="00D2004A" w:rsidR="00F86834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F86834" w:rsidP="00134406" w:rsidR="00F86834">
      <w:pPr>
        <w:ind w:hanging="1410" w:left="1410"/>
        <w:jc w:val="both"/>
        <w:rPr>
          <w:rFonts w:cs="Times New Roman" w:hAnsi="Times New Roman" w:ascii="Times New Roman"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Predmet: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>Izvješće o gospodarskom položaju dužnika i njegovim uzrocima za izvještajno ročište zakazano za dan 11. travnja 2019.g. u stečajnom postupku St-5328/2016 otvorenim nad stečajnim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NIRAS-PLUS 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d.o.o. u stečaju, 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Jarunska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</w:rPr>
        <w:t xml:space="preserve"> 25,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</w:rPr>
        <w:t>OIB: 71455788544 sukladno čl. 227 Stečajnog zakona (dalje SZ)</w:t>
      </w:r>
    </w:p>
    <w:p w:rsidRDefault="00F86834" w:rsidP="00D2004A" w:rsidR="00F86834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6834" w:rsidP="00D2004A" w:rsidR="00F86834" w:rsidRPr="00615010">
      <w:pPr>
        <w:rPr>
          <w:rFonts w:cs="Times New Roman" w:hAnsi="Times New Roman" w:ascii="Times New Roman"/>
          <w:sz w:val="24"/>
          <w:szCs w:val="24"/>
        </w:rPr>
      </w:pPr>
    </w:p>
    <w:p w:rsidRDefault="00F86834" w:rsidP="006635B5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Zagrebu br. St-5328/2016 od dana 20. prosinca 2018.g. otvoren je stečajni postupak nad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8304FE">
        <w:rPr>
          <w:rFonts w:cs="Times New Roman" w:hAnsi="Times New Roman" w:ascii="Times New Roman"/>
          <w:sz w:val="24"/>
          <w:szCs w:val="24"/>
        </w:rPr>
        <w:t xml:space="preserve">NIRAS-PLUS d.o.o. u stečaju, Zagreb, </w:t>
      </w:r>
      <w:proofErr w:type="spellStart"/>
      <w:r w:rsidRPr="008304FE">
        <w:rPr>
          <w:rFonts w:cs="Times New Roman" w:hAnsi="Times New Roman" w:ascii="Times New Roman"/>
          <w:sz w:val="24"/>
          <w:szCs w:val="24"/>
        </w:rPr>
        <w:t>Jarunska</w:t>
      </w:r>
      <w:proofErr w:type="spellEnd"/>
      <w:r w:rsidRPr="008304FE">
        <w:rPr>
          <w:rFonts w:cs="Times New Roman" w:hAnsi="Times New Roman" w:ascii="Times New Roman"/>
          <w:sz w:val="24"/>
          <w:szCs w:val="24"/>
        </w:rPr>
        <w:t xml:space="preserve"> 25, OIB: 71455788544</w:t>
      </w:r>
      <w:r>
        <w:rPr>
          <w:rFonts w:cs="Times New Roman" w:hAnsi="Times New Roman" w:ascii="Times New Roman"/>
          <w:sz w:val="24"/>
          <w:szCs w:val="24"/>
        </w:rPr>
        <w:t xml:space="preserve"> (u daljnjem tekstu: stečajni dužnik), te je istim rješenjem za stečajnog upravitelja imenovan  Zvonimir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Bodrožić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F86834" w:rsidP="00276412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276412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276412" w:rsidR="00F86834" w:rsidRPr="00C06FE6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C06FE6">
        <w:rPr>
          <w:rFonts w:cs="Times New Roman" w:hAnsi="Times New Roman" w:ascii="Times New Roman"/>
          <w:b/>
          <w:bCs/>
          <w:sz w:val="24"/>
          <w:szCs w:val="24"/>
        </w:rPr>
        <w:t>OPĆI PODACI DUŽNIKA</w:t>
      </w:r>
    </w:p>
    <w:p w:rsidRDefault="00F86834" w:rsidP="00276412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MBS: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F33C1">
        <w:rPr>
          <w:rFonts w:cs="Times New Roman" w:hAnsi="Times New Roman" w:ascii="Times New Roman"/>
          <w:sz w:val="24"/>
          <w:szCs w:val="24"/>
        </w:rPr>
        <w:t>080218128</w:t>
      </w: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OIB:</w:t>
      </w:r>
      <w:r w:rsidRPr="003F33C1">
        <w:rPr>
          <w:rFonts w:cs="Times New Roman" w:hAnsi="Times New Roman" w:ascii="Times New Roman"/>
          <w:sz w:val="24"/>
          <w:szCs w:val="24"/>
        </w:rPr>
        <w:tab/>
      </w:r>
      <w:r w:rsidRPr="003F33C1">
        <w:rPr>
          <w:rFonts w:cs="Times New Roman" w:hAnsi="Times New Roman" w:ascii="Times New Roman"/>
          <w:sz w:val="24"/>
          <w:szCs w:val="24"/>
        </w:rPr>
        <w:tab/>
      </w:r>
      <w:r w:rsidRPr="003F33C1">
        <w:rPr>
          <w:rFonts w:cs="Times New Roman" w:hAnsi="Times New Roman" w:ascii="Times New Roman"/>
          <w:sz w:val="24"/>
          <w:szCs w:val="24"/>
        </w:rPr>
        <w:tab/>
      </w:r>
      <w:r w:rsidRPr="003F33C1">
        <w:rPr>
          <w:rFonts w:cs="Times New Roman" w:hAnsi="Times New Roman" w:ascii="Times New Roman"/>
          <w:sz w:val="24"/>
          <w:szCs w:val="24"/>
        </w:rPr>
        <w:tab/>
        <w:t>71455788544</w:t>
      </w:r>
    </w:p>
    <w:p w:rsidRDefault="00F86834" w:rsidP="00A36495" w:rsidR="00F86834" w:rsidRPr="003F33C1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TVRTKA/NAZIV:</w:t>
      </w:r>
      <w:r w:rsidRPr="003F33C1">
        <w:rPr>
          <w:rFonts w:cs="Times New Roman" w:hAnsi="Times New Roman" w:ascii="Times New Roman"/>
          <w:sz w:val="24"/>
          <w:szCs w:val="24"/>
        </w:rPr>
        <w:tab/>
        <w:t>NIRAS-PLUS, društvo s ograničenom odgovornošću za građevinarstvo, trgovinu i pružanje usluga turističkih agencija i ostalih usluga</w:t>
      </w:r>
    </w:p>
    <w:p w:rsidRDefault="00F86834" w:rsidP="00A36495" w:rsidR="00F86834" w:rsidRPr="003F33C1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SKRAĆENA TVRTKA:</w:t>
      </w:r>
      <w:r w:rsidRPr="003F33C1">
        <w:rPr>
          <w:rFonts w:cs="Times New Roman" w:hAnsi="Times New Roman" w:ascii="Times New Roman"/>
          <w:sz w:val="24"/>
          <w:szCs w:val="24"/>
        </w:rPr>
        <w:tab/>
        <w:t>NIRAS-PLUS d.o.o.</w:t>
      </w: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SJEDIŠTE/ADRESA:</w:t>
      </w:r>
      <w:r w:rsidRPr="003F33C1">
        <w:rPr>
          <w:rFonts w:cs="Times New Roman" w:hAnsi="Times New Roman" w:ascii="Times New Roman"/>
          <w:sz w:val="24"/>
          <w:szCs w:val="24"/>
        </w:rPr>
        <w:tab/>
        <w:t xml:space="preserve">Zagreb, </w:t>
      </w:r>
      <w:proofErr w:type="spellStart"/>
      <w:r w:rsidRPr="003F33C1">
        <w:rPr>
          <w:rFonts w:cs="Times New Roman" w:hAnsi="Times New Roman" w:ascii="Times New Roman"/>
          <w:sz w:val="24"/>
          <w:szCs w:val="24"/>
        </w:rPr>
        <w:t>Jarunska</w:t>
      </w:r>
      <w:proofErr w:type="spellEnd"/>
      <w:r w:rsidRPr="003F33C1">
        <w:rPr>
          <w:rFonts w:cs="Times New Roman" w:hAnsi="Times New Roman" w:ascii="Times New Roman"/>
          <w:sz w:val="24"/>
          <w:szCs w:val="24"/>
        </w:rPr>
        <w:t xml:space="preserve"> 25</w:t>
      </w: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PREDMET POSLOVANJA/DJELATNOSTI:</w:t>
      </w:r>
    </w:p>
    <w:p w:rsidRDefault="00F86834" w:rsidP="00A36495" w:rsidR="00F86834" w:rsidRPr="003F33C1">
      <w:pPr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prijevoz robe</w:t>
      </w:r>
    </w:p>
    <w:p w:rsidRDefault="00F86834" w:rsidP="00A36495" w:rsidR="00F86834" w:rsidRPr="003F33C1">
      <w:pPr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dr. djelatnosti upisane u sudskom registru</w:t>
      </w:r>
    </w:p>
    <w:p w:rsidRDefault="00F86834" w:rsidP="00A36495" w:rsidR="00F86834" w:rsidRPr="003F33C1">
      <w:pPr>
        <w:ind w:left="2835"/>
        <w:rPr>
          <w:rFonts w:cs="Times New Roman" w:hAnsi="Times New Roman" w:ascii="Times New Roman"/>
          <w:sz w:val="24"/>
          <w:szCs w:val="24"/>
        </w:rPr>
      </w:pP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OSNIVAČI/ČLANOVI DRUŠTVA:</w:t>
      </w:r>
    </w:p>
    <w:p w:rsidRDefault="00F86834" w:rsidP="00A36495" w:rsidR="00F86834" w:rsidRPr="003F33C1">
      <w:pPr>
        <w:tabs>
          <w:tab w:pos="5115" w:val="left"/>
        </w:tabs>
        <w:ind w:left="2832"/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 xml:space="preserve">Miljenko Travica, OIB: 85326013996, Zagreb, </w:t>
      </w:r>
      <w:proofErr w:type="spellStart"/>
      <w:r w:rsidRPr="003F33C1">
        <w:rPr>
          <w:rFonts w:cs="Times New Roman" w:hAnsi="Times New Roman" w:ascii="Times New Roman"/>
          <w:sz w:val="24"/>
          <w:szCs w:val="24"/>
        </w:rPr>
        <w:t>Jarunska</w:t>
      </w:r>
      <w:proofErr w:type="spellEnd"/>
      <w:r w:rsidRPr="003F33C1">
        <w:rPr>
          <w:rFonts w:cs="Times New Roman" w:hAnsi="Times New Roman" w:ascii="Times New Roman"/>
          <w:sz w:val="24"/>
          <w:szCs w:val="24"/>
        </w:rPr>
        <w:t xml:space="preserve"> 25,</w:t>
      </w:r>
    </w:p>
    <w:p w:rsidRDefault="00F86834" w:rsidP="00A36495" w:rsidR="00F86834" w:rsidRPr="003F33C1">
      <w:pPr>
        <w:tabs>
          <w:tab w:pos="5115" w:val="left"/>
        </w:tabs>
        <w:ind w:left="2832"/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-jedini član d.o.o.</w:t>
      </w:r>
      <w:r w:rsidRPr="003F33C1">
        <w:rPr>
          <w:rFonts w:cs="Times New Roman" w:hAnsi="Times New Roman" w:ascii="Times New Roman"/>
          <w:sz w:val="24"/>
          <w:szCs w:val="24"/>
        </w:rPr>
        <w:tab/>
      </w: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OSOBE OVLAŠTENE ZA ZASTUPANJE:</w:t>
      </w:r>
    </w:p>
    <w:p w:rsidRDefault="00F86834" w:rsidP="00A36495" w:rsidR="00F86834" w:rsidRPr="003F33C1">
      <w:pPr>
        <w:ind w:firstLine="3" w:left="2832"/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 xml:space="preserve">Zvonimir </w:t>
      </w:r>
      <w:proofErr w:type="spellStart"/>
      <w:r w:rsidRPr="003F33C1">
        <w:rPr>
          <w:rFonts w:cs="Times New Roman" w:hAnsi="Times New Roman" w:ascii="Times New Roman"/>
          <w:sz w:val="24"/>
          <w:szCs w:val="24"/>
        </w:rPr>
        <w:t>Bodrožić</w:t>
      </w:r>
      <w:proofErr w:type="spellEnd"/>
      <w:r w:rsidRPr="003F33C1">
        <w:rPr>
          <w:rFonts w:cs="Times New Roman" w:hAnsi="Times New Roman" w:ascii="Times New Roman"/>
          <w:sz w:val="24"/>
          <w:szCs w:val="24"/>
        </w:rPr>
        <w:t xml:space="preserve">, OIB: 85272390668, Zagreb, </w:t>
      </w:r>
      <w:proofErr w:type="spellStart"/>
      <w:r w:rsidRPr="003F33C1">
        <w:rPr>
          <w:rFonts w:cs="Times New Roman" w:hAnsi="Times New Roman" w:ascii="Times New Roman"/>
          <w:sz w:val="24"/>
          <w:szCs w:val="24"/>
        </w:rPr>
        <w:t>Jurišićeva</w:t>
      </w:r>
      <w:proofErr w:type="spellEnd"/>
      <w:r w:rsidRPr="003F33C1">
        <w:rPr>
          <w:rFonts w:cs="Times New Roman" w:hAnsi="Times New Roman" w:ascii="Times New Roman"/>
          <w:sz w:val="24"/>
          <w:szCs w:val="24"/>
        </w:rPr>
        <w:t xml:space="preserve"> 30, stečajni upravitelj</w:t>
      </w: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>TEMELJNI KAPITAL/UKUPAN IZNOS ČLANSKIH ULOGA:</w:t>
      </w:r>
    </w:p>
    <w:p w:rsidRDefault="00F86834" w:rsidP="00A36495" w:rsidR="00F86834" w:rsidRPr="003F33C1">
      <w:pPr>
        <w:rPr>
          <w:rFonts w:cs="Times New Roman" w:hAnsi="Times New Roman" w:ascii="Times New Roman"/>
          <w:sz w:val="24"/>
          <w:szCs w:val="24"/>
        </w:rPr>
      </w:pPr>
      <w:r w:rsidRPr="003F33C1">
        <w:rPr>
          <w:rFonts w:cs="Times New Roman" w:hAnsi="Times New Roman" w:ascii="Times New Roman"/>
          <w:sz w:val="24"/>
          <w:szCs w:val="24"/>
        </w:rPr>
        <w:tab/>
      </w:r>
      <w:r w:rsidRPr="003F33C1">
        <w:rPr>
          <w:rFonts w:cs="Times New Roman" w:hAnsi="Times New Roman" w:ascii="Times New Roman"/>
          <w:sz w:val="24"/>
          <w:szCs w:val="24"/>
        </w:rPr>
        <w:tab/>
      </w:r>
      <w:r w:rsidRPr="003F33C1">
        <w:rPr>
          <w:rFonts w:cs="Times New Roman" w:hAnsi="Times New Roman" w:ascii="Times New Roman"/>
          <w:sz w:val="24"/>
          <w:szCs w:val="24"/>
        </w:rPr>
        <w:tab/>
      </w:r>
      <w:r w:rsidRPr="003F33C1">
        <w:rPr>
          <w:rFonts w:cs="Times New Roman" w:hAnsi="Times New Roman" w:ascii="Times New Roman"/>
          <w:sz w:val="24"/>
          <w:szCs w:val="24"/>
        </w:rPr>
        <w:tab/>
        <w:t>20.000,00 kn</w:t>
      </w:r>
    </w:p>
    <w:p w:rsidRDefault="00F86834" w:rsidP="001D1BC0" w:rsidR="00F86834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lastRenderedPageBreak/>
        <w:t>P</w:t>
      </w:r>
      <w:r w:rsidRPr="009D6517">
        <w:rPr>
          <w:rFonts w:cs="Times New Roman" w:hAnsi="Times New Roman" w:ascii="Times New Roman"/>
          <w:b/>
          <w:bCs/>
          <w:sz w:val="24"/>
          <w:szCs w:val="24"/>
        </w:rPr>
        <w:t>OVIJESNO-PRAVNI RAZVOJ STEČAJNOG DUŽNIKA</w:t>
      </w: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 w:rsidRPr="00F8362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Pr="00F836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 osnovan je kao trgovačko društvo sa ograničenom odgovornosti koje se kao svojom primarnom djelatnošću bavilo građevinarstvom te nabavom i ugradnjom stolarije. Društvo je uslijed lošeg poslovanja od 2014.g. u neprekidnoj blokadi koja je započela 20.08.2014.g. i trajala do otvaranja stečajnog postupka.</w:t>
      </w: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IZVJEŠĆE O DOSADAŠNJEM TIJEKU STEČAJNOG POSTUPKA</w:t>
      </w:r>
    </w:p>
    <w:p w:rsidRDefault="00F86834" w:rsidP="001D1BC0" w:rsidR="00F86834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6834" w:rsidP="000D10F1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 w:rsidRPr="00A256D1">
        <w:rPr>
          <w:rFonts w:cs="Times New Roman" w:hAnsi="Times New Roman" w:ascii="Times New Roman"/>
          <w:sz w:val="24"/>
          <w:szCs w:val="24"/>
        </w:rPr>
        <w:t xml:space="preserve">Po otvaranju stečajnog postupka </w:t>
      </w:r>
      <w:r>
        <w:rPr>
          <w:rFonts w:cs="Times New Roman" w:hAnsi="Times New Roman" w:ascii="Times New Roman"/>
          <w:sz w:val="24"/>
          <w:szCs w:val="24"/>
        </w:rPr>
        <w:t>napravljene su slijedeće radnje:</w:t>
      </w:r>
    </w:p>
    <w:p w:rsidRDefault="00F86834" w:rsidP="000D10F1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090877" w:rsidR="00F86834" w:rsidRPr="00090877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napravljen je žig sa tvrtkom st. dužnika,</w:t>
      </w:r>
      <w:r w:rsidRPr="008636EA">
        <w:rPr>
          <w:rFonts w:cs="Sylfaen" w:hAnsi="Sylfaen" w:ascii="Sylfaen"/>
        </w:rPr>
        <w:t xml:space="preserve"> </w:t>
      </w:r>
    </w:p>
    <w:p w:rsidRDefault="00F86834" w:rsidP="00900476" w:rsidR="00F86834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7191F">
        <w:rPr>
          <w:rFonts w:cs="Times New Roman" w:hAnsi="Times New Roman" w:ascii="Times New Roman"/>
          <w:sz w:val="24"/>
          <w:szCs w:val="24"/>
        </w:rPr>
        <w:t xml:space="preserve">obavljanje financijskih i knjigovodstvenih poslova stečajnog dužnika povjereno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E7191F">
        <w:rPr>
          <w:rFonts w:cs="Times New Roman" w:hAnsi="Times New Roman" w:ascii="Times New Roman"/>
          <w:sz w:val="24"/>
          <w:szCs w:val="24"/>
        </w:rPr>
        <w:t>stručnom knjigovodstvenom servisu.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86834" w:rsidP="00900476" w:rsidR="00F86834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zatražena je od javnih evidencija dostava podataka o potencijalnoj imovini stečajnog dužnika,</w:t>
      </w:r>
    </w:p>
    <w:p w:rsidRDefault="00F86834" w:rsidP="00900476" w:rsidR="00F86834" w:rsidRPr="002B75C1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stupljeno je u kontakt sa direktorom</w:t>
      </w:r>
      <w:r w:rsidRPr="0059735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društva </w:t>
      </w:r>
      <w:r w:rsidRPr="002B75C1">
        <w:rPr>
          <w:rFonts w:cs="Times New Roman" w:hAnsi="Times New Roman" w:ascii="Times New Roman"/>
          <w:sz w:val="24"/>
          <w:szCs w:val="24"/>
        </w:rPr>
        <w:t>Miljenkom Travicom</w:t>
      </w:r>
    </w:p>
    <w:p w:rsidRDefault="00F86834" w:rsidP="00900476" w:rsidR="00F86834" w:rsidRPr="002B75C1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B75C1">
        <w:rPr>
          <w:rFonts w:cs="Times New Roman" w:hAnsi="Times New Roman" w:ascii="Times New Roman"/>
          <w:sz w:val="24"/>
          <w:szCs w:val="24"/>
        </w:rPr>
        <w:t>zatvoreni su svi žiro računa stečajnog dužnika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dužnik </w:t>
      </w:r>
      <w:r w:rsidRPr="00090877">
        <w:rPr>
          <w:rFonts w:cs="Times New Roman" w:hAnsi="Times New Roman" w:ascii="Times New Roman"/>
          <w:sz w:val="24"/>
          <w:szCs w:val="24"/>
        </w:rPr>
        <w:t xml:space="preserve">je uredno vodio knjigovodstvo </w:t>
      </w:r>
      <w:r>
        <w:rPr>
          <w:rFonts w:cs="Times New Roman" w:hAnsi="Times New Roman" w:ascii="Times New Roman"/>
          <w:sz w:val="24"/>
          <w:szCs w:val="24"/>
        </w:rPr>
        <w:t>te je uvidom u isto stečajni upravitelj došao do zaključka da ne postoje naplative potraživanja prema kupcima. Sva potraživanja prema kupcima su u zastari uz izuzeta onih nenaplativih gdje su otvoreni stečajni postupci nad kupcima.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je u sustavu tromjesečnog obračuna PDV-a.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86319E" w:rsidR="00F86834" w:rsidRPr="00823438">
      <w:pPr>
        <w:numPr>
          <w:ilvl w:val="12"/>
          <w:numId w:val="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23438">
        <w:rPr>
          <w:rFonts w:cs="Times New Roman" w:hAnsi="Times New Roman" w:ascii="Times New Roman"/>
          <w:sz w:val="24"/>
          <w:szCs w:val="24"/>
        </w:rPr>
        <w:t xml:space="preserve">Iz svih pribavljenih podataka iz javnih evidencija te iz uvida u stvarno stanje za zaključiti je kako stečajni dužnik posjeduje isključivo imovinu u vidu nekretnine upisanih kod Općinskog suda u Zadru, zemljišnoknjižnom odjelu Pag upisanu u zk.ul.3916, k.o. 321524 Novalja, k.č.br. 1901/3 u naravi oranica </w:t>
      </w:r>
      <w:proofErr w:type="spellStart"/>
      <w:r w:rsidRPr="00823438">
        <w:rPr>
          <w:rFonts w:cs="Times New Roman" w:hAnsi="Times New Roman" w:ascii="Times New Roman"/>
          <w:sz w:val="24"/>
          <w:szCs w:val="24"/>
        </w:rPr>
        <w:t>Hočevica</w:t>
      </w:r>
      <w:proofErr w:type="spellEnd"/>
      <w:r w:rsidRPr="00823438">
        <w:rPr>
          <w:rFonts w:cs="Times New Roman" w:hAnsi="Times New Roman" w:ascii="Times New Roman"/>
          <w:sz w:val="24"/>
          <w:szCs w:val="24"/>
        </w:rPr>
        <w:t>,  površine 1449 m2.</w:t>
      </w:r>
    </w:p>
    <w:p w:rsidRDefault="00F86834" w:rsidP="002B75C1" w:rsidR="00F86834" w:rsidRPr="00823438">
      <w:pPr>
        <w:numPr>
          <w:ilvl w:val="12"/>
          <w:numId w:val="0"/>
        </w:num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2B75C1" w:rsidR="00F86834" w:rsidRPr="00823438">
      <w:pPr>
        <w:numPr>
          <w:ilvl w:val="12"/>
          <w:numId w:val="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23438">
        <w:rPr>
          <w:rFonts w:cs="Times New Roman" w:hAnsi="Times New Roman" w:ascii="Times New Roman"/>
          <w:sz w:val="24"/>
          <w:szCs w:val="24"/>
        </w:rPr>
        <w:t xml:space="preserve">Riječ je o zemljištu kupljenom od strane stečajnog dužnika 2005.g. za iznos od 1.080.000,00 kn, a koje je u knjigama dužnika zavedeno u vrijednosti 1.134.000,00 kn. </w:t>
      </w:r>
    </w:p>
    <w:p w:rsidRDefault="00F86834" w:rsidP="002B75C1" w:rsidR="00F86834" w:rsidRPr="00823438">
      <w:pPr>
        <w:numPr>
          <w:ilvl w:val="12"/>
          <w:numId w:val="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23438">
        <w:rPr>
          <w:rFonts w:cs="Times New Roman" w:hAnsi="Times New Roman" w:ascii="Times New Roman"/>
          <w:sz w:val="24"/>
          <w:szCs w:val="24"/>
        </w:rPr>
        <w:t>Na predmetnom zemljištu postoji upis predbilježbe prava vlasništva na ime fizičke osobe Igor Šestan iz Novalje, Bana Jelačića 8, OIB: 00760100696, a koja predbilježba prava vlasništva će se opravdati dostavom Ugovora o kupoprodaji nekretnina od 18.01.2013.g. na kojem je istinitost potpisa ovjerovljen na način propisan posebnim zakonom.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odnosu na predmetnu nekretninu u tijeku je parnični postupak pred Općinskom sudom u Zadru, Stalna služba u Pagu P-574/17 radi upisa prava vlasništva točnije opravdanja predbilježbe upisane na nekretnini stečajnog dužnika. U slučaju da tužitelj ne uspije u predmetnom postupku stečajni upravitelj će temeljem čl. 63 Zakona o zemljišnim knjigama izvršiti brisanje predbilježbe prava vlasništva i predložiti sudu prodaju iste nekretnine po pravilima ovršnog postupka </w:t>
      </w:r>
      <w:proofErr w:type="spellStart"/>
      <w:r>
        <w:rPr>
          <w:rFonts w:cs="Times New Roman" w:hAnsi="Times New Roman" w:ascii="Times New Roman"/>
          <w:sz w:val="24"/>
          <w:szCs w:val="24"/>
        </w:rPr>
        <w:t>odn</w:t>
      </w:r>
      <w:proofErr w:type="spellEnd"/>
      <w:r>
        <w:rPr>
          <w:rFonts w:cs="Times New Roman" w:hAnsi="Times New Roman" w:ascii="Times New Roman"/>
          <w:sz w:val="24"/>
          <w:szCs w:val="24"/>
        </w:rPr>
        <w:t>. putem FINA-e.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istu svrhu bi se napravilo vještačenje vrijednosti iste nekretnine.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 predmetnoj nekretnini postoji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Republike Hrvatske Ministarstvo financija  Porezna uprava, Područni ured Zagreb, Ispostava Trešnjevka na iznos od 82.513,25 kn plus </w:t>
      </w:r>
      <w:proofErr w:type="spellStart"/>
      <w:r>
        <w:rPr>
          <w:rFonts w:cs="Times New Roman" w:hAnsi="Times New Roman" w:ascii="Times New Roman"/>
          <w:sz w:val="24"/>
          <w:szCs w:val="24"/>
        </w:rPr>
        <w:t>kte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Fizička osoba Igor Šestan prijavio 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na nekretnini stečajnog dužnika no isto nije osnovano obzirom isti ne posjeduje založno pravo niti pravo na namirenje na nekretnini stečajnog dužnika koje je upisano u zemljišnoj knjizi. Isti ima predbilježeno pravo vlasništva na nekretnini stečajnog dužnik  što eventualno predstavlja izlučno pravo iste osobe što fizička osoba Igor Šestan nije prijavio.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po saznanju stečajnog upravitelja osim predmeta koji se vodi pred Općinskom sudom u Zadru, Stalna služba u Pagu P-574/17 radi upisa prava vlasništva točnije opravdanja predbilježbe upisane na nekretnini stečajnog dužnika nema drugih sudskih postupaka u tijeku.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odnosu na isti predmet stečajni upravitelj je mišljenja da postoji velika vjerojatnost uspjeha u predmetnom sporu, obzirom ugovor o kupoprodaji koji je bio sklopljen nije sadržavao ovjeru potpisa kupca, a nema dokaza da je kupoprodajna cijena plaćena slijedom čega nema osnova za upis prava vlasništva kupca u zemljišnim knjigama.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svrhu vođenja istog postupka stečajni upravitelj predlaže angažirati odvjetnika sa ugovorom o zastupanju na način da će istome nagrada biti isplaćena u zavisnosti od uspjeha u sporu te naravno po prodaji predmetne nekretnine u slučaju pozitivnog ishoda postupka za stečajnog dužnika.  Kako je riječ o VPS-u visine 1.080.000,00 kn to jedna radnja u postupku iznosi 10.080,00 kn, no uzevši u obzir korist za stečajnu masu stečajnog dužnika stečajni upravitelj je mišljenja kako bi trebalo na predmetan način nastaviti istu parnicu. U predmetnom postupku je zaključen prethodni postupak te će se u nastavku postupka saslušati svjedoci te napraviti očevid na licu mjesta.</w:t>
      </w:r>
    </w:p>
    <w:p w:rsidRDefault="00F86834" w:rsidP="00900476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500487" w:rsidR="00F86834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Druge imovine stečajni dužnik nema.</w:t>
      </w:r>
    </w:p>
    <w:p w:rsidRDefault="00F86834" w:rsidP="00500487" w:rsidR="00F86834">
      <w:pPr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F86834" w:rsidP="00500487" w:rsidR="00F86834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Stečajni dužnik nema zaposlenih radnika, kao niti radnika koji bi imali potraživanja prema Agenciji za osiguranje radničkih tražbina obzirom je zadnji odjavljen 201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6F0CED">
        <w:rPr>
          <w:rFonts w:cs="Times New Roman" w:hAnsi="Times New Roman" w:ascii="Times New Roman"/>
          <w:sz w:val="24"/>
          <w:szCs w:val="24"/>
        </w:rPr>
        <w:t>.g.</w:t>
      </w:r>
    </w:p>
    <w:p w:rsidRDefault="00F86834" w:rsidP="00500487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500487" w:rsidR="00F8683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500487" w:rsidR="00F86834" w:rsidRPr="00FD370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500487" w:rsidR="00F86834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7767A4">
        <w:rPr>
          <w:rFonts w:cs="Times New Roman" w:hAnsi="Times New Roman" w:ascii="Times New Roman"/>
          <w:b/>
          <w:bCs/>
          <w:sz w:val="24"/>
          <w:szCs w:val="24"/>
        </w:rPr>
        <w:t>Ukupne obveze stečajnog dužnika po pristiglim i ispitanim tražbinama iznose:</w:t>
      </w:r>
    </w:p>
    <w:p w:rsidRDefault="00F86834" w:rsidP="00500487" w:rsidR="00F86834" w:rsidRPr="007767A4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6834" w:rsidP="00500487" w:rsidR="00F86834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 xml:space="preserve">Ukupno prijavljeno </w:t>
      </w:r>
      <w:r>
        <w:rPr>
          <w:rFonts w:cs="Times New Roman" w:hAnsi="Times New Roman" w:ascii="Times New Roman"/>
          <w:sz w:val="24"/>
          <w:szCs w:val="24"/>
        </w:rPr>
        <w:t>I viši isplatni red</w:t>
      </w:r>
      <w:r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815.512,86</w:t>
      </w:r>
      <w:r w:rsidRPr="007767A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86834" w:rsidP="008533DF" w:rsidR="00F86834">
      <w:pPr>
        <w:numPr>
          <w:ilvl w:val="1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priznato I viši isplatni red</w:t>
      </w:r>
      <w:r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22.117,12</w:t>
      </w:r>
      <w:r w:rsidRPr="007767A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86834" w:rsidP="008533DF" w:rsidR="00F86834">
      <w:pPr>
        <w:numPr>
          <w:ilvl w:val="1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osporeno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407.702,54 kn</w:t>
      </w:r>
    </w:p>
    <w:p w:rsidRDefault="00F86834" w:rsidP="008533DF" w:rsidR="00F86834" w:rsidRPr="007767A4">
      <w:pPr>
        <w:numPr>
          <w:ilvl w:val="1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odbačeno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385.693,20 kn </w:t>
      </w:r>
    </w:p>
    <w:p w:rsidRDefault="00F86834" w:rsidP="008533DF" w:rsidR="00F86834" w:rsidRPr="007767A4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500487" w:rsidR="00F86834" w:rsidRPr="00F83621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Ukupno prijavljeno II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F8362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195</w:t>
      </w:r>
      <w:r w:rsidRPr="00F8362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193</w:t>
      </w:r>
      <w:r w:rsidRPr="00F8362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F83621">
        <w:rPr>
          <w:rFonts w:cs="Times New Roman" w:hAnsi="Times New Roman" w:ascii="Times New Roman"/>
          <w:sz w:val="24"/>
          <w:szCs w:val="24"/>
        </w:rPr>
        <w:t>9 kn</w:t>
      </w:r>
    </w:p>
    <w:p w:rsidRDefault="00F86834" w:rsidP="00500487" w:rsidR="00F86834" w:rsidRPr="00F83621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 xml:space="preserve">- Priznato II viši isplatni red </w:t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Pr="00F83621">
        <w:rPr>
          <w:rFonts w:cs="Times New Roman" w:hAnsi="Times New Roman" w:ascii="Times New Roman"/>
          <w:sz w:val="24"/>
          <w:szCs w:val="24"/>
        </w:rPr>
        <w:tab/>
      </w:r>
      <w:r w:rsidRPr="00F8362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115.193,09</w:t>
      </w:r>
      <w:r w:rsidRPr="00F83621">
        <w:rPr>
          <w:rFonts w:cs="Times New Roman" w:hAnsi="Times New Roman" w:ascii="Times New Roman"/>
          <w:sz w:val="24"/>
          <w:szCs w:val="24"/>
        </w:rPr>
        <w:t xml:space="preserve"> kn </w:t>
      </w:r>
    </w:p>
    <w:p w:rsidRDefault="00F86834" w:rsidP="00500487" w:rsidR="00F86834" w:rsidRPr="00F83621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>- Ospo</w:t>
      </w:r>
      <w:r>
        <w:rPr>
          <w:rFonts w:cs="Times New Roman" w:hAnsi="Times New Roman" w:ascii="Times New Roman"/>
          <w:sz w:val="24"/>
          <w:szCs w:val="24"/>
        </w:rPr>
        <w:t>reno II viši isplatni red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1.080.000</w:t>
      </w:r>
      <w:r w:rsidRPr="00F83621">
        <w:rPr>
          <w:rFonts w:cs="Times New Roman" w:hAnsi="Times New Roman" w:ascii="Times New Roman"/>
          <w:sz w:val="24"/>
          <w:szCs w:val="24"/>
        </w:rPr>
        <w:t xml:space="preserve">,00  kn </w:t>
      </w:r>
    </w:p>
    <w:p w:rsidRDefault="00F86834" w:rsidP="001D1BC0" w:rsidR="00F86834" w:rsidRPr="00F83621">
      <w:pPr>
        <w:rPr>
          <w:rFonts w:cs="Sylfaen" w:hAnsi="Sylfaen" w:ascii="Sylfaen"/>
          <w:sz w:val="24"/>
          <w:szCs w:val="24"/>
        </w:rPr>
      </w:pPr>
    </w:p>
    <w:p w:rsidRDefault="00F86834" w:rsidP="001D1BC0" w:rsidR="00F86834" w:rsidRPr="00F83621">
      <w:pPr>
        <w:rPr>
          <w:rFonts w:cs="Times New Roman" w:hAnsi="Times New Roman" w:ascii="Times New Roman"/>
          <w:sz w:val="24"/>
          <w:szCs w:val="24"/>
        </w:rPr>
      </w:pPr>
      <w:r w:rsidRPr="00F83621">
        <w:rPr>
          <w:rFonts w:cs="Times New Roman" w:hAnsi="Times New Roman" w:ascii="Times New Roman"/>
          <w:sz w:val="24"/>
          <w:szCs w:val="24"/>
        </w:rPr>
        <w:t xml:space="preserve">Ukupno priznate tražbine vjerovnika I i II višeg isplatnog reda iznose      </w:t>
      </w:r>
      <w:r>
        <w:rPr>
          <w:rFonts w:cs="Times New Roman" w:hAnsi="Times New Roman" w:ascii="Times New Roman"/>
          <w:sz w:val="24"/>
          <w:szCs w:val="24"/>
        </w:rPr>
        <w:t>137.310,21</w:t>
      </w:r>
      <w:r w:rsidRPr="00F83621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6834" w:rsidP="001D1BC0" w:rsidR="00F86834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TROŠKOVI STEČAJNOG POSTUPKA</w:t>
      </w: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Dosadašnji troškovi stečajnog postupka obuhvaćaju slijedeće stavke: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 pečata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14</w:t>
      </w:r>
      <w:r w:rsidRPr="00B819C8">
        <w:rPr>
          <w:rFonts w:cs="Times New Roman" w:hAnsi="Times New Roman" w:ascii="Times New Roman"/>
          <w:sz w:val="24"/>
          <w:szCs w:val="24"/>
        </w:rPr>
        <w:t>0,00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knjigovođe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  5</w:t>
      </w:r>
      <w:r w:rsidRPr="00B819C8">
        <w:rPr>
          <w:rFonts w:cs="Times New Roman" w:hAnsi="Times New Roman" w:ascii="Times New Roman"/>
          <w:sz w:val="24"/>
          <w:szCs w:val="24"/>
        </w:rPr>
        <w:t>00,00 kn</w:t>
      </w:r>
    </w:p>
    <w:p w:rsidRDefault="00F86834" w:rsidP="00A20FE7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Materijalni troškovi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60</w:t>
      </w:r>
      <w:r w:rsidRPr="00B819C8">
        <w:rPr>
          <w:rFonts w:cs="Times New Roman" w:hAnsi="Times New Roman" w:ascii="Times New Roman"/>
          <w:sz w:val="24"/>
          <w:szCs w:val="24"/>
        </w:rPr>
        <w:t>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 xml:space="preserve">Procijenjene obveze stečajne mase za razdoblje od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B819C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godinu</w:t>
      </w:r>
      <w:r w:rsidRPr="00B819C8">
        <w:rPr>
          <w:rFonts w:cs="Times New Roman" w:hAnsi="Times New Roman" w:ascii="Times New Roman"/>
          <w:sz w:val="24"/>
          <w:szCs w:val="24"/>
        </w:rPr>
        <w:t>: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 xml:space="preserve">Trošak </w:t>
      </w:r>
      <w:r>
        <w:rPr>
          <w:rFonts w:cs="Times New Roman" w:hAnsi="Times New Roman" w:ascii="Times New Roman"/>
          <w:sz w:val="24"/>
          <w:szCs w:val="24"/>
        </w:rPr>
        <w:t>vještačenja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6.0</w:t>
      </w:r>
      <w:r w:rsidRPr="00B819C8">
        <w:rPr>
          <w:rFonts w:cs="Times New Roman" w:hAnsi="Times New Roman" w:ascii="Times New Roman"/>
          <w:sz w:val="24"/>
          <w:szCs w:val="24"/>
        </w:rPr>
        <w:t>00,00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Knjigovodstvo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B819C8">
        <w:rPr>
          <w:rFonts w:cs="Times New Roman" w:hAnsi="Times New Roman" w:ascii="Times New Roman"/>
          <w:sz w:val="24"/>
          <w:szCs w:val="24"/>
        </w:rPr>
        <w:t>.000,00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prodaje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5.000,00 kn</w:t>
      </w: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 xml:space="preserve">Trošak </w:t>
      </w:r>
      <w:r>
        <w:rPr>
          <w:rFonts w:cs="Times New Roman" w:hAnsi="Times New Roman" w:ascii="Times New Roman"/>
          <w:sz w:val="24"/>
          <w:szCs w:val="24"/>
        </w:rPr>
        <w:t xml:space="preserve">vođenja </w:t>
      </w:r>
      <w:r w:rsidRPr="00B819C8">
        <w:rPr>
          <w:rFonts w:cs="Times New Roman" w:hAnsi="Times New Roman" w:ascii="Times New Roman"/>
          <w:sz w:val="24"/>
          <w:szCs w:val="24"/>
        </w:rPr>
        <w:t>žiro računa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200,00 kn </w:t>
      </w: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odvjetnika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25.000,00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FINA-e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2.600,00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819C8">
        <w:rPr>
          <w:rFonts w:cs="Times New Roman" w:hAnsi="Times New Roman" w:ascii="Times New Roman"/>
          <w:sz w:val="24"/>
          <w:szCs w:val="24"/>
          <w:u w:val="single"/>
        </w:rPr>
        <w:t>M</w:t>
      </w:r>
      <w:r>
        <w:rPr>
          <w:rFonts w:cs="Times New Roman" w:hAnsi="Times New Roman" w:ascii="Times New Roman"/>
          <w:sz w:val="24"/>
          <w:szCs w:val="24"/>
          <w:u w:val="single"/>
        </w:rPr>
        <w:t>aterijalni troškovi</w:t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  <w:u w:val="single"/>
        </w:rPr>
        <w:tab/>
        <w:t xml:space="preserve">    2.0</w:t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>00,00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ocjena ukupno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47</w:t>
      </w:r>
      <w:r w:rsidRPr="00B819C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40</w:t>
      </w:r>
      <w:r w:rsidRPr="00B819C8">
        <w:rPr>
          <w:rFonts w:cs="Times New Roman" w:hAnsi="Times New Roman" w:ascii="Times New Roman"/>
          <w:sz w:val="24"/>
          <w:szCs w:val="24"/>
        </w:rPr>
        <w:t>0,00 kn</w:t>
      </w: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svega navedenog za zaključiti je da bi u slučaju pozitivnog rješenja sudskog postupka trebalo doći do potpunog namirenja stečajnih vjerovnika I. i II. višeg isplatnog reda.</w:t>
      </w: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1D1BC0" w:rsidR="00F86834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86834" w:rsidP="00276412" w:rsidR="00F86834" w:rsidRPr="00B819C8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B819C8">
        <w:rPr>
          <w:rFonts w:cs="Times New Roman" w:hAnsi="Times New Roman" w:ascii="Times New Roman"/>
          <w:b/>
          <w:bCs/>
          <w:sz w:val="24"/>
          <w:szCs w:val="24"/>
        </w:rPr>
        <w:t>ZAKLJUČAK</w:t>
      </w:r>
    </w:p>
    <w:p w:rsidRDefault="00F86834" w:rsidP="002F5668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2F5668" w:rsidR="00F86834">
      <w:pPr>
        <w:rPr>
          <w:rFonts w:cs="Times New Roman" w:hAnsi="Times New Roman" w:ascii="Times New Roman"/>
          <w:sz w:val="24"/>
          <w:szCs w:val="24"/>
        </w:rPr>
      </w:pPr>
    </w:p>
    <w:p w:rsidRDefault="00F86834" w:rsidP="002F5668" w:rsidR="00F86834" w:rsidRPr="00B819C8">
      <w:pPr>
        <w:rPr>
          <w:rFonts w:cs="Times New Roman" w:hAnsi="Times New Roman" w:ascii="Times New Roman"/>
          <w:sz w:val="24"/>
          <w:szCs w:val="24"/>
        </w:rPr>
      </w:pPr>
    </w:p>
    <w:p w:rsidRDefault="00F86834" w:rsidP="00B63328" w:rsidR="00F86834" w:rsidRPr="00B819C8">
      <w:pPr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Slijedom navedenog predlažem da st. vjerovnici na današnjem ročištu donesu sljedeće odluke:</w:t>
      </w:r>
    </w:p>
    <w:p w:rsidRDefault="00F86834" w:rsidP="00B63328" w:rsidR="00F86834" w:rsidRPr="00B819C8">
      <w:pPr>
        <w:pStyle w:val="Tijeloteksta"/>
        <w:tabs>
          <w:tab w:pos="426" w:val="left"/>
        </w:tabs>
        <w:ind w:left="555"/>
      </w:pPr>
    </w:p>
    <w:p w:rsidRDefault="00F86834" w:rsidP="00B63328" w:rsidR="00F86834" w:rsidRPr="00F83621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t>Prihvaća se u cijelosti Izvješće stečajnog upravitelja o gospodarskom položaju stečajnog dužnika i njegovim uzrocima kao i sve do sada poduzete radnje stečajnog upravitelja.</w:t>
      </w:r>
    </w:p>
    <w:p w:rsidRDefault="00F86834" w:rsidP="00C360FC" w:rsidR="00F86834" w:rsidRPr="00F83621">
      <w:pPr>
        <w:pStyle w:val="Tijeloteksta"/>
        <w:tabs>
          <w:tab w:pos="426" w:val="left"/>
        </w:tabs>
        <w:ind w:left="555"/>
        <w:rPr>
          <w:rFonts w:cs="Times New Roman" w:hAnsi="Times New Roman" w:ascii="Times New Roman"/>
        </w:rPr>
      </w:pPr>
    </w:p>
    <w:p w:rsidRDefault="00F86834" w:rsidP="00B63328" w:rsidR="00F86834" w:rsidRPr="00F83621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t>Utvrđuje se da nema mogućnosti da se poslovanje stečajnog dužnika nastavi ili ponovno pokrene.</w:t>
      </w:r>
    </w:p>
    <w:p w:rsidRDefault="00F86834" w:rsidP="00C360FC" w:rsidR="00F86834" w:rsidRPr="00F83621">
      <w:pPr>
        <w:pStyle w:val="Tijeloteksta"/>
        <w:tabs>
          <w:tab w:pos="426" w:val="left"/>
        </w:tabs>
        <w:ind w:left="555"/>
        <w:rPr>
          <w:rFonts w:cs="Times New Roman" w:hAnsi="Times New Roman" w:ascii="Times New Roman"/>
        </w:rPr>
      </w:pPr>
    </w:p>
    <w:p w:rsidRDefault="00F86834" w:rsidP="00B63328" w:rsidR="00F86834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Parnica</w:t>
      </w:r>
      <w:r w:rsidRPr="000479D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koji se vodi pred Općinskom sudom u Zadru, Stalna služba u Pagu P-574/17 radi upisa prava vlasništva točnije opravdanja predbilježbe</w:t>
      </w:r>
      <w:r w:rsidRPr="00F83621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nastavit će se, </w:t>
      </w:r>
      <w:r w:rsidRPr="00F83621">
        <w:rPr>
          <w:rFonts w:cs="Times New Roman" w:hAnsi="Times New Roman" w:ascii="Times New Roman"/>
        </w:rPr>
        <w:t>u koju svrhu će se izdati p</w:t>
      </w:r>
      <w:r>
        <w:rPr>
          <w:rFonts w:cs="Times New Roman" w:hAnsi="Times New Roman" w:ascii="Times New Roman"/>
        </w:rPr>
        <w:t>unomoć za zastupanje odvjetniku uz sklapanje ugovora o zastupanju kojim će se isplata troškova i nagrade uvjetovati uspjehom u sporu.</w:t>
      </w:r>
    </w:p>
    <w:p w:rsidRDefault="00F86834" w:rsidP="00603922" w:rsidR="00F86834">
      <w:pPr>
        <w:pStyle w:val="Tijeloteksta"/>
        <w:tabs>
          <w:tab w:pos="426" w:val="left"/>
        </w:tabs>
        <w:rPr>
          <w:rFonts w:cs="Times New Roman" w:hAnsi="Times New Roman" w:ascii="Times New Roman"/>
        </w:rPr>
      </w:pPr>
    </w:p>
    <w:p w:rsidRDefault="00F86834" w:rsidP="00B63328" w:rsidR="00F86834" w:rsidRPr="00603922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603922">
        <w:rPr>
          <w:rFonts w:cs="Times New Roman" w:hAnsi="Times New Roman" w:ascii="Times New Roman"/>
        </w:rPr>
        <w:t>Parnice i postupci u tijeku odnosno novi postupci nastaviti će se ili pokrenuti u korist stečajne mase ovisno o procjeni stečajnog upravitelja, u koju svrhu će se izdati punomoć za zastupanje odvjetniku</w:t>
      </w:r>
    </w:p>
    <w:p w:rsidRDefault="00F86834" w:rsidP="00C360FC" w:rsidR="00F86834" w:rsidRPr="00F83621">
      <w:pPr>
        <w:pStyle w:val="Tijeloteksta"/>
        <w:tabs>
          <w:tab w:pos="426" w:val="left"/>
        </w:tabs>
        <w:ind w:left="555"/>
        <w:rPr>
          <w:rFonts w:cs="Times New Roman" w:hAnsi="Times New Roman" w:ascii="Times New Roman"/>
        </w:rPr>
      </w:pPr>
    </w:p>
    <w:p w:rsidRDefault="00F86834" w:rsidP="00E75538" w:rsidR="00F86834" w:rsidRPr="00F83621">
      <w:pPr>
        <w:pStyle w:val="Tijeloteksta"/>
        <w:numPr>
          <w:ilvl w:val="0"/>
          <w:numId w:val="5"/>
        </w:numPr>
        <w:tabs>
          <w:tab w:pos="426" w:val="left"/>
        </w:tabs>
        <w:rPr>
          <w:rFonts w:cs="Times New Roman" w:hAnsi="Times New Roman" w:ascii="Times New Roman"/>
        </w:rPr>
      </w:pPr>
      <w:r w:rsidRPr="00F83621">
        <w:rPr>
          <w:rFonts w:cs="Times New Roman" w:hAnsi="Times New Roman" w:ascii="Times New Roman"/>
        </w:rPr>
        <w:lastRenderedPageBreak/>
        <w:t xml:space="preserve">Odobrava se stečajnom upravitelju </w:t>
      </w:r>
      <w:r>
        <w:rPr>
          <w:rFonts w:cs="Times New Roman" w:hAnsi="Times New Roman" w:ascii="Times New Roman"/>
        </w:rPr>
        <w:t>prodaja</w:t>
      </w:r>
      <w:r w:rsidRPr="00F8362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putem e-FINA-e </w:t>
      </w:r>
      <w:r w:rsidRPr="004F016D">
        <w:rPr>
          <w:rFonts w:cs="Times New Roman" w:hAnsi="Times New Roman" w:ascii="Times New Roman"/>
        </w:rPr>
        <w:t xml:space="preserve">nekretnine </w:t>
      </w:r>
      <w:r w:rsidRPr="00823438">
        <w:rPr>
          <w:rFonts w:cs="Times New Roman" w:hAnsi="Times New Roman" w:ascii="Times New Roman"/>
        </w:rPr>
        <w:t>upisan</w:t>
      </w:r>
      <w:r>
        <w:rPr>
          <w:rFonts w:cs="Times New Roman" w:hAnsi="Times New Roman" w:ascii="Times New Roman"/>
        </w:rPr>
        <w:t>e</w:t>
      </w:r>
      <w:r w:rsidRPr="00823438">
        <w:rPr>
          <w:rFonts w:cs="Times New Roman" w:hAnsi="Times New Roman" w:ascii="Times New Roman"/>
        </w:rPr>
        <w:t xml:space="preserve"> kod Općinskog suda u Zadru, zemljišnoknjižnom odjelu Pag upisanu u zk.ul.3916, k.o. 321524 Novalja, k.č.br. 1901/3 u naravi oranica </w:t>
      </w:r>
      <w:proofErr w:type="spellStart"/>
      <w:r w:rsidRPr="00823438">
        <w:rPr>
          <w:rFonts w:cs="Times New Roman" w:hAnsi="Times New Roman" w:ascii="Times New Roman"/>
        </w:rPr>
        <w:t>Hočevica</w:t>
      </w:r>
      <w:proofErr w:type="spellEnd"/>
      <w:r w:rsidRPr="00823438">
        <w:rPr>
          <w:rFonts w:cs="Times New Roman" w:hAnsi="Times New Roman" w:ascii="Times New Roman"/>
        </w:rPr>
        <w:t>,  površine 1449 m2</w:t>
      </w:r>
      <w:r>
        <w:rPr>
          <w:rFonts w:cs="Times New Roman" w:hAnsi="Times New Roman" w:ascii="Times New Roman"/>
        </w:rPr>
        <w:t xml:space="preserve"> po brisanju predbilježbe prava vlasništva u zemljišnim knjigama.</w:t>
      </w:r>
    </w:p>
    <w:p w:rsidRDefault="00F86834" w:rsidP="00E02E9E" w:rsidR="00F86834" w:rsidRPr="00F83621">
      <w:pPr>
        <w:rPr>
          <w:rFonts w:cs="Times New Roman" w:hAnsi="Times New Roman" w:ascii="Times New Roman"/>
        </w:rPr>
      </w:pPr>
    </w:p>
    <w:p w:rsidRDefault="00F86834" w:rsidP="00E02E9E" w:rsidR="00F86834">
      <w:r w:rsidRPr="00C7695D">
        <w:t> </w:t>
      </w:r>
      <w:r>
        <w:tab/>
      </w:r>
      <w:r>
        <w:tab/>
      </w:r>
      <w:r>
        <w:tab/>
      </w:r>
      <w:r>
        <w:tab/>
      </w:r>
      <w:r>
        <w:tab/>
      </w:r>
    </w:p>
    <w:p w:rsidRDefault="00F86834" w:rsidP="00E02E9E" w:rsidR="00F86834"/>
    <w:p w:rsidRDefault="00F86834" w:rsidP="00E02E9E" w:rsidR="00F86834"/>
    <w:p w:rsidRDefault="00F86834" w:rsidP="00E02E9E" w:rsidR="00F8683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_______________________________</w:t>
      </w:r>
    </w:p>
    <w:p w:rsidRDefault="00F86834" w:rsidP="00E02E9E" w:rsidR="00F86834">
      <w:pPr>
        <w:ind w:firstLine="708" w:left="3540"/>
      </w:pPr>
      <w:r>
        <w:rPr>
          <w:rFonts w:cs="Times New Roman" w:hAnsi="Times New Roman" w:ascii="Times New Roman"/>
          <w:sz w:val="24"/>
          <w:szCs w:val="24"/>
        </w:rPr>
        <w:t xml:space="preserve">Zvonimir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Bodrožić</w:t>
      </w:r>
      <w:proofErr w:type="spellEnd"/>
      <w:r>
        <w:rPr>
          <w:rFonts w:cs="Times New Roman" w:hAnsi="Times New Roman" w:ascii="Times New Roman"/>
          <w:sz w:val="24"/>
          <w:szCs w:val="24"/>
        </w:rPr>
        <w:t>, stečajni upravitelj</w:t>
      </w:r>
    </w:p>
    <w:sectPr w:rsidSect="008B4561" w:rsidR="00F86834">
      <w:headerReference w:type="default" r:id="rId9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834" w:rsidR="00F86834">
      <w:r>
        <w:separator/>
      </w:r>
    </w:p>
  </w:endnote>
  <w:endnote w:id="0" w:type="continuationSeparator">
    <w:p w:rsidRDefault="00F86834" w:rsidR="00F86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834" w:rsidR="00F86834">
      <w:r>
        <w:separator/>
      </w:r>
    </w:p>
  </w:footnote>
  <w:footnote w:id="0" w:type="continuationSeparator">
    <w:p w:rsidRDefault="00F86834" w:rsidR="00F86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834" w:rsidP="006F2A73" w:rsidR="00F86834" w:rsidRPr="009B5A6A">
    <w:pPr>
      <w:pStyle w:val="Naslov"/>
    </w:pPr>
    <w:r>
      <w:t>Stečajni upravitelj</w:t>
    </w:r>
  </w:p>
  <w:p w:rsidRDefault="00F86834" w:rsidP="006F2A73" w:rsidR="00F86834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F86834" w:rsidP="006F2A73" w:rsidR="00F86834" w:rsidRPr="009B5A6A">
    <w:pPr>
      <w:pStyle w:val="Naslov3"/>
      <w:pBdr>
        <w:bottom w:space="0" w:sz="0" w:color="auto" w:val="none"/>
      </w:pBdr>
    </w:pPr>
    <w:proofErr w:type="spellStart"/>
    <w:r w:rsidRPr="009B5A6A">
      <w:t>Jurišićeva</w:t>
    </w:r>
    <w:proofErr w:type="spellEnd"/>
    <w:r w:rsidRPr="009B5A6A">
      <w:t xml:space="preserve"> 30, 10000 Zagreb, </w:t>
    </w:r>
    <w:proofErr w:type="spellStart"/>
    <w:r w:rsidRPr="009B5A6A">
      <w:t>tel</w:t>
    </w:r>
    <w:proofErr w:type="spellEnd"/>
    <w:r w:rsidRPr="009B5A6A">
      <w:t>/</w:t>
    </w:r>
    <w:proofErr w:type="spellStart"/>
    <w:r w:rsidRPr="009B5A6A">
      <w:t>fax</w:t>
    </w:r>
    <w:proofErr w:type="spellEnd"/>
    <w:r w:rsidRPr="009B5A6A">
      <w:t xml:space="preserve">: +385 1 4821 444; </w:t>
    </w:r>
    <w:proofErr w:type="spellStart"/>
    <w:r w:rsidRPr="009B5A6A">
      <w:t>mob</w:t>
    </w:r>
    <w:proofErr w:type="spellEnd"/>
    <w:r w:rsidRPr="009B5A6A">
      <w:t>: 091 519 2889</w:t>
    </w:r>
  </w:p>
  <w:p w:rsidRDefault="00F86834" w:rsidP="006F2A73" w:rsidR="00F86834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iperveza"/>
          <w:b/>
          <w:bCs/>
        </w:rPr>
        <w:t>odvjetnik.bodrozic@gmail.com</w:t>
      </w:r>
    </w:hyperlink>
  </w:p>
  <w:p w:rsidRDefault="00F86834" w:rsidP="006F2A73" w:rsidR="00F86834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F86834" w:rsidP="006F2A73" w:rsidR="00F86834" w:rsidRPr="00494A72">
    <w:pPr>
      <w:pStyle w:val="Zaglavlje"/>
    </w:pPr>
  </w:p>
  <w:p w:rsidRDefault="00F86834" w:rsidP="006F2A73" w:rsidR="00F86834" w:rsidRPr="006F2A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53E2D"/>
    <w:multiLevelType w:val="hybridMultilevel"/>
    <w:tmpl w:val="13560858"/>
    <w:lvl w:tplc="3A367FEC" w:ilvl="0"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 w:hint="default"/>
      </w:rPr>
    </w:lvl>
  </w:abstractNum>
  <w:abstractNum w:abstractNumId="2">
    <w:nsid w:val="19D10CDE"/>
    <w:multiLevelType w:val="hybridMultilevel"/>
    <w:tmpl w:val="A420D63A"/>
    <w:lvl w:tplc="2366710E" w:ilvl="0">
      <w:numFmt w:val="bullet"/>
      <w:lvlText w:val="-"/>
      <w:lvlJc w:val="left"/>
      <w:pPr>
        <w:ind w:hanging="360" w:left="3192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2"/>
      </w:pPr>
      <w:rPr>
        <w:rFonts w:cs="Wingdings" w:hAnsi="Wingdings" w:ascii="Wingdings" w:hint="default"/>
      </w:rPr>
    </w:lvl>
  </w:abstractNum>
  <w:abstractNum w:abstractNumId="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eastAsia="Times New Roman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5833310"/>
    <w:multiLevelType w:val="hybridMultilevel"/>
    <w:tmpl w:val="579200DA"/>
    <w:lvl w:tplc="9D3A22FA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abstractNum w:abstractNumId="6">
    <w:nsid w:val="37462F72"/>
    <w:multiLevelType w:val="hybridMultilevel"/>
    <w:tmpl w:val="E2C2E734"/>
    <w:lvl w:tplc="922AF3A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7">
    <w:nsid w:val="473208F5"/>
    <w:multiLevelType w:val="hybridMultilevel"/>
    <w:tmpl w:val="932EB7A8"/>
    <w:lvl w:tplc="922AF3AA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cs="Wingdings" w:hAnsi="Wingdings" w:ascii="Wingdings" w:hint="default"/>
      </w:rPr>
    </w:lvl>
  </w:abstractNum>
  <w:abstractNum w:abstractNumId="8">
    <w:nsid w:val="4FFB21F1"/>
    <w:multiLevelType w:val="hybridMultilevel"/>
    <w:tmpl w:val="80BC4580"/>
    <w:lvl w:tplc="608651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81602D"/>
    <w:multiLevelType w:val="hybridMultilevel"/>
    <w:tmpl w:val="6194F75E"/>
    <w:lvl w:tplc="B76C6390" w:ilvl="0">
      <w:start w:val="7"/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915" w:val="num"/>
        </w:tabs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635" w:val="num"/>
        </w:tabs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355" w:val="num"/>
        </w:tabs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cs="Wingdings" w:hAnsi="Wingdings" w:ascii="Wingdings" w:hint="default"/>
      </w:rPr>
    </w:lvl>
  </w:abstractNum>
  <w:abstractNum w:abstractNumId="11">
    <w:nsid w:val="632312D0"/>
    <w:multiLevelType w:val="hybridMultilevel"/>
    <w:tmpl w:val="CAC09C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1ED7107"/>
    <w:multiLevelType w:val="hybridMultilevel"/>
    <w:tmpl w:val="1C6A99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BCA47FC"/>
    <w:multiLevelType w:val="hybridMultilevel"/>
    <w:tmpl w:val="82382420"/>
    <w:lvl w:tplc="B2F28994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3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7"/>
  </w:num>
  <w:num w:numId="12">
    <w:abstractNumId w:val="8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0D0"/>
    <w:rsid w:val="00012813"/>
    <w:rsid w:val="000136FF"/>
    <w:rsid w:val="00021753"/>
    <w:rsid w:val="00035BDD"/>
    <w:rsid w:val="000479DB"/>
    <w:rsid w:val="00051EF6"/>
    <w:rsid w:val="00090877"/>
    <w:rsid w:val="00090B2E"/>
    <w:rsid w:val="0009467D"/>
    <w:rsid w:val="000D10F1"/>
    <w:rsid w:val="000F5943"/>
    <w:rsid w:val="000F66A5"/>
    <w:rsid w:val="00105334"/>
    <w:rsid w:val="001166DB"/>
    <w:rsid w:val="00133DA8"/>
    <w:rsid w:val="00134406"/>
    <w:rsid w:val="00160DE6"/>
    <w:rsid w:val="00162481"/>
    <w:rsid w:val="00184407"/>
    <w:rsid w:val="00186663"/>
    <w:rsid w:val="00191DAE"/>
    <w:rsid w:val="001B6372"/>
    <w:rsid w:val="001B6EEC"/>
    <w:rsid w:val="001D1BC0"/>
    <w:rsid w:val="001E4753"/>
    <w:rsid w:val="00230E47"/>
    <w:rsid w:val="002311BD"/>
    <w:rsid w:val="00250B67"/>
    <w:rsid w:val="00260334"/>
    <w:rsid w:val="0027072E"/>
    <w:rsid w:val="002751ED"/>
    <w:rsid w:val="00276412"/>
    <w:rsid w:val="00277522"/>
    <w:rsid w:val="002816EE"/>
    <w:rsid w:val="00287A03"/>
    <w:rsid w:val="002B75C1"/>
    <w:rsid w:val="002D6C5F"/>
    <w:rsid w:val="002E0711"/>
    <w:rsid w:val="002E0DDC"/>
    <w:rsid w:val="002E1AB8"/>
    <w:rsid w:val="002F0688"/>
    <w:rsid w:val="002F5668"/>
    <w:rsid w:val="003162F3"/>
    <w:rsid w:val="00317250"/>
    <w:rsid w:val="00325EBF"/>
    <w:rsid w:val="00340B26"/>
    <w:rsid w:val="00347108"/>
    <w:rsid w:val="00351225"/>
    <w:rsid w:val="003863E1"/>
    <w:rsid w:val="00394316"/>
    <w:rsid w:val="003C347A"/>
    <w:rsid w:val="003D7B07"/>
    <w:rsid w:val="003F33C1"/>
    <w:rsid w:val="00407767"/>
    <w:rsid w:val="00411702"/>
    <w:rsid w:val="0043242A"/>
    <w:rsid w:val="00463543"/>
    <w:rsid w:val="004713C3"/>
    <w:rsid w:val="004718A9"/>
    <w:rsid w:val="00475A20"/>
    <w:rsid w:val="00494A72"/>
    <w:rsid w:val="004C6FC0"/>
    <w:rsid w:val="004F016D"/>
    <w:rsid w:val="00500487"/>
    <w:rsid w:val="005025E3"/>
    <w:rsid w:val="005226E9"/>
    <w:rsid w:val="00555B13"/>
    <w:rsid w:val="00557974"/>
    <w:rsid w:val="00571D9D"/>
    <w:rsid w:val="005759EB"/>
    <w:rsid w:val="00597354"/>
    <w:rsid w:val="005A5625"/>
    <w:rsid w:val="005B64A0"/>
    <w:rsid w:val="005D7529"/>
    <w:rsid w:val="005F673A"/>
    <w:rsid w:val="00603922"/>
    <w:rsid w:val="00605703"/>
    <w:rsid w:val="00606BD6"/>
    <w:rsid w:val="00615010"/>
    <w:rsid w:val="0061732C"/>
    <w:rsid w:val="0062401F"/>
    <w:rsid w:val="00656766"/>
    <w:rsid w:val="006635B5"/>
    <w:rsid w:val="00665017"/>
    <w:rsid w:val="006747C3"/>
    <w:rsid w:val="00676F26"/>
    <w:rsid w:val="00683B16"/>
    <w:rsid w:val="006C2B02"/>
    <w:rsid w:val="006C4727"/>
    <w:rsid w:val="006D0386"/>
    <w:rsid w:val="006E6411"/>
    <w:rsid w:val="006E7491"/>
    <w:rsid w:val="006F0CED"/>
    <w:rsid w:val="006F2A73"/>
    <w:rsid w:val="006F2D6A"/>
    <w:rsid w:val="00721626"/>
    <w:rsid w:val="007554EE"/>
    <w:rsid w:val="007767A4"/>
    <w:rsid w:val="00784990"/>
    <w:rsid w:val="007A70FD"/>
    <w:rsid w:val="007B32E8"/>
    <w:rsid w:val="007B6A06"/>
    <w:rsid w:val="007C2FC7"/>
    <w:rsid w:val="007E520D"/>
    <w:rsid w:val="00801C80"/>
    <w:rsid w:val="00813545"/>
    <w:rsid w:val="00820F33"/>
    <w:rsid w:val="00823438"/>
    <w:rsid w:val="00825C72"/>
    <w:rsid w:val="008304FE"/>
    <w:rsid w:val="00834332"/>
    <w:rsid w:val="008533DF"/>
    <w:rsid w:val="00853A28"/>
    <w:rsid w:val="0086319E"/>
    <w:rsid w:val="008636EA"/>
    <w:rsid w:val="00880BC2"/>
    <w:rsid w:val="008837A9"/>
    <w:rsid w:val="00885DA8"/>
    <w:rsid w:val="008960D0"/>
    <w:rsid w:val="008A6B71"/>
    <w:rsid w:val="008B4561"/>
    <w:rsid w:val="008B6F9F"/>
    <w:rsid w:val="008C7AE5"/>
    <w:rsid w:val="008E7591"/>
    <w:rsid w:val="008F407F"/>
    <w:rsid w:val="00900476"/>
    <w:rsid w:val="009122FC"/>
    <w:rsid w:val="00935E3F"/>
    <w:rsid w:val="00943AA7"/>
    <w:rsid w:val="009611E6"/>
    <w:rsid w:val="0098359E"/>
    <w:rsid w:val="00987A94"/>
    <w:rsid w:val="009A05F3"/>
    <w:rsid w:val="009B1952"/>
    <w:rsid w:val="009B5A6A"/>
    <w:rsid w:val="009D6517"/>
    <w:rsid w:val="009D78EB"/>
    <w:rsid w:val="00A11D8F"/>
    <w:rsid w:val="00A20FE7"/>
    <w:rsid w:val="00A256D1"/>
    <w:rsid w:val="00A3296A"/>
    <w:rsid w:val="00A36495"/>
    <w:rsid w:val="00A54BA2"/>
    <w:rsid w:val="00A6488C"/>
    <w:rsid w:val="00A729CD"/>
    <w:rsid w:val="00A95786"/>
    <w:rsid w:val="00AC5609"/>
    <w:rsid w:val="00AD6B4D"/>
    <w:rsid w:val="00B034B4"/>
    <w:rsid w:val="00B05CAD"/>
    <w:rsid w:val="00B22195"/>
    <w:rsid w:val="00B31566"/>
    <w:rsid w:val="00B33B14"/>
    <w:rsid w:val="00B5210B"/>
    <w:rsid w:val="00B63328"/>
    <w:rsid w:val="00B819C8"/>
    <w:rsid w:val="00B8500C"/>
    <w:rsid w:val="00BA2D17"/>
    <w:rsid w:val="00BA3B11"/>
    <w:rsid w:val="00BB0A7E"/>
    <w:rsid w:val="00BC673C"/>
    <w:rsid w:val="00BE11EF"/>
    <w:rsid w:val="00BE5857"/>
    <w:rsid w:val="00BF2566"/>
    <w:rsid w:val="00C0651A"/>
    <w:rsid w:val="00C06FE6"/>
    <w:rsid w:val="00C127A9"/>
    <w:rsid w:val="00C12EF0"/>
    <w:rsid w:val="00C237F8"/>
    <w:rsid w:val="00C360FC"/>
    <w:rsid w:val="00C7695D"/>
    <w:rsid w:val="00CB1195"/>
    <w:rsid w:val="00CB3DB1"/>
    <w:rsid w:val="00CD21EE"/>
    <w:rsid w:val="00CD6577"/>
    <w:rsid w:val="00D02A35"/>
    <w:rsid w:val="00D03154"/>
    <w:rsid w:val="00D07243"/>
    <w:rsid w:val="00D07863"/>
    <w:rsid w:val="00D13DAD"/>
    <w:rsid w:val="00D2004A"/>
    <w:rsid w:val="00D23273"/>
    <w:rsid w:val="00D5276B"/>
    <w:rsid w:val="00D52981"/>
    <w:rsid w:val="00D6575A"/>
    <w:rsid w:val="00D74B72"/>
    <w:rsid w:val="00D809F6"/>
    <w:rsid w:val="00DB4B1F"/>
    <w:rsid w:val="00DB69BA"/>
    <w:rsid w:val="00DC3893"/>
    <w:rsid w:val="00DC469A"/>
    <w:rsid w:val="00DD3D0C"/>
    <w:rsid w:val="00DD78A2"/>
    <w:rsid w:val="00DF5EB2"/>
    <w:rsid w:val="00E02E9E"/>
    <w:rsid w:val="00E102E9"/>
    <w:rsid w:val="00E236AB"/>
    <w:rsid w:val="00E32019"/>
    <w:rsid w:val="00E363E3"/>
    <w:rsid w:val="00E37F70"/>
    <w:rsid w:val="00E41E87"/>
    <w:rsid w:val="00E55525"/>
    <w:rsid w:val="00E63E45"/>
    <w:rsid w:val="00E7191F"/>
    <w:rsid w:val="00E75538"/>
    <w:rsid w:val="00E84C5F"/>
    <w:rsid w:val="00E86786"/>
    <w:rsid w:val="00EB034E"/>
    <w:rsid w:val="00EB286A"/>
    <w:rsid w:val="00EC0221"/>
    <w:rsid w:val="00EC451A"/>
    <w:rsid w:val="00ED3EB1"/>
    <w:rsid w:val="00EE65F6"/>
    <w:rsid w:val="00F211DA"/>
    <w:rsid w:val="00F26719"/>
    <w:rsid w:val="00F31727"/>
    <w:rsid w:val="00F50334"/>
    <w:rsid w:val="00F53074"/>
    <w:rsid w:val="00F56C76"/>
    <w:rsid w:val="00F5736C"/>
    <w:rsid w:val="00F62BAA"/>
    <w:rsid w:val="00F72420"/>
    <w:rsid w:val="00F82AF9"/>
    <w:rsid w:val="00F83621"/>
    <w:rsid w:val="00F86834"/>
    <w:rsid w:val="00FA1DFF"/>
    <w:rsid w:val="00FA7243"/>
    <w:rsid w:val="00FC7E12"/>
    <w:rsid w:val="00FD196B"/>
    <w:rsid w:val="00FD3705"/>
    <w:rsid w:val="00FD59F8"/>
    <w:rsid w:val="00FD66EF"/>
    <w:rsid w:val="00FD6C48"/>
    <w:rsid w:val="00FE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0D0"/>
    <w:rPr>
      <w:rFonts w:cs="Verdana" w:hAnsi="Verdana" w:asci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space="1" w:sz="6" w:color="auto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cs="Calibri" w:hAnsi="Calibri" w:asci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BA2D17"/>
    <w:rPr>
      <w:rFonts w:cs="Verdana" w:hAnsi="Verdana" w:asci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cs="Verdana" w:hAnsi="Verdana" w:asci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true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cs="Verdana" w:hAnsi="Verdana" w:ascii="Verdana"/>
      <w:sz w:val="20"/>
      <w:szCs w:val="20"/>
    </w:rPr>
  </w:style>
  <w:style w:customStyle="true" w:styleId="msolistparagraph0" w:type="paragraph">
    <w:name w:val="msolistparagraph"/>
    <w:basedOn w:val="Normal"/>
    <w:uiPriority w:val="99"/>
    <w:rsid w:val="00C7695D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cs="Calibri" w:hAnsi="Calibri" w:ascii="Calibri"/>
      <w:sz w:val="20"/>
      <w:szCs w:val="20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true" w:styleId="clennavtitle" w:type="paragraph">
    <w:name w:val="clen_nav_title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clennavbody" w:type="paragraph">
    <w:name w:val="clen_nav_body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doc" w:type="paragraph">
    <w:name w:val="doc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HeaderChar1" w:type="character">
    <w:name w:val="Header Char1"/>
    <w:basedOn w:val="Zadanifontodlomka"/>
    <w:uiPriority w:val="99"/>
    <w:semiHidden/>
    <w:locked/>
    <w:rsid w:val="006F2A73"/>
    <w:rPr>
      <w:rFonts w:cs="Verdana" w:hAnsi="Verdana" w:ascii="Verdana"/>
      <w:sz w:val="20"/>
      <w:szCs w:val="20"/>
      <w:lang w:bidi="ar-SA" w:eastAsia="ar-SA"/>
    </w:rPr>
  </w:style>
  <w:style w:customStyle="true" w:styleId="TitleChar1" w:type="character">
    <w:name w:val="Title Char1"/>
    <w:basedOn w:val="Zadanifontodlomka"/>
    <w:uiPriority w:val="99"/>
    <w:locked/>
    <w:rsid w:val="006F2A73"/>
    <w:rPr>
      <w:rFonts w:cs="Cambria" w:hAnsi="Cambria" w:asci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E10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2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2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2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2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0D0"/>
    <w:rPr>
      <w:rFonts w:ascii="Verdana" w:cs="Verdana" w:hAns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color="auto" w:space="1" w:sz="6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ascii="Calibri" w:cs="Calibri" w:hAns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BA2D17"/>
    <w:rPr>
      <w:rFonts w:ascii="Verdana" w:cs="Verdana" w:hAns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ascii="Verdana" w:cs="Verdana" w:hAns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1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ascii="Verdana" w:cs="Verdana" w:hAnsi="Verdana"/>
      <w:sz w:val="20"/>
      <w:szCs w:val="20"/>
    </w:rPr>
  </w:style>
  <w:style w:customStyle="1" w:styleId="msolistparagraph0" w:type="paragraph">
    <w:name w:val="msolistparagraph"/>
    <w:basedOn w:val="Normal"/>
    <w:uiPriority w:val="99"/>
    <w:rsid w:val="00C7695D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ascii="Calibri" w:cs="Calibri" w:hAnsi="Calibri"/>
      <w:sz w:val="20"/>
      <w:szCs w:val="20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1" w:styleId="clennavtitle" w:type="paragraph">
    <w:name w:val="clen_nav_title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clennavbody" w:type="paragraph">
    <w:name w:val="clen_nav_body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doc" w:type="paragraph">
    <w:name w:val="doc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HeaderChar1" w:type="character">
    <w:name w:val="Header Char1"/>
    <w:basedOn w:val="Zadanifontodlomka"/>
    <w:uiPriority w:val="99"/>
    <w:semiHidden/>
    <w:locked/>
    <w:rsid w:val="006F2A73"/>
    <w:rPr>
      <w:rFonts w:ascii="Verdana" w:cs="Verdana" w:hAnsi="Verdana"/>
      <w:sz w:val="20"/>
      <w:szCs w:val="20"/>
      <w:lang w:bidi="ar-SA" w:eastAsia="ar-SA"/>
    </w:rPr>
  </w:style>
  <w:style w:customStyle="1" w:styleId="TitleChar1" w:type="character">
    <w:name w:val="Title Char1"/>
    <w:basedOn w:val="Zadanifontodlomka"/>
    <w:uiPriority w:val="99"/>
    <w:locked/>
    <w:rsid w:val="006F2A73"/>
    <w:rPr>
      <w:rFonts w:ascii="Cambria" w:cs="Cambria" w:hAns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E10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2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2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2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2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04856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485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485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485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4857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4857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4857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485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5</properties:Pages>
  <properties:Words>1181</properties:Words>
  <properties:Characters>7221</properties:Characters>
  <properties:Lines>194</properties:Lines>
  <properties:Paragraphs>78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8580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2019-03-28T10:03:00Z</dcterms:created>
  <dc:creator>Željko Peroković</dc:creator>
  <cp:lastModifiedBy>Nikolina Krunić</cp:lastModifiedBy>
  <cp:lastPrinted>2013-12-05T09:38:00Z</cp:lastPrinted>
  <dcterms:modified xmlns:xsi="http://www.w3.org/2001/XMLSchema-instance" xsi:type="dcterms:W3CDTF">2019-03-28T10:06:00Z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St-5328/2016-20 / Podnesak - Izvješće o financijsko-gospodarskom stanju dužnika (Izvještajno_ročište.docx)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