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101c" w14:paraId="1d4101c" w:rsidRDefault="009747A8" w:rsidP="009747A8" w:rsidR="009747A8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47A8" w:rsidP="009747A8" w:rsidR="009747A8" w:rsidRPr="00C17B5B">
      <w:r w:rsidRPr="00C17B5B">
        <w:rPr>
          <w:rFonts w:eastAsia="MS Mincho"/>
          <w:szCs w:val="24"/>
        </w:rPr>
        <w:t>REPUBLIKA HRVATSKA</w:t>
      </w:r>
    </w:p>
    <w:p w:rsidRDefault="009747A8" w:rsidP="009747A8" w:rsidR="009747A8" w:rsidRPr="00C17B5B">
      <w:r w:rsidRPr="00C17B5B">
        <w:rPr>
          <w:rFonts w:eastAsia="MS Mincho"/>
          <w:szCs w:val="24"/>
        </w:rPr>
        <w:t>TRGOVAČKI SUD U RIJECI</w:t>
      </w:r>
    </w:p>
    <w:p w:rsidRDefault="009747A8" w:rsidP="009747A8" w:rsidR="009747A8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9747A8" w:rsidP="009747A8" w:rsidR="009747A8" w:rsidRPr="00C17B5B">
      <w:pPr>
        <w:rPr>
          <w:b/>
        </w:rPr>
      </w:pPr>
    </w:p>
    <w:p w:rsidRDefault="009747A8" w:rsidP="009747A8" w:rsidR="009747A8"/>
    <w:p w:rsidRDefault="00814820" w:rsidP="003D09FD" w:rsidR="00814820" w:rsidRPr="0060318C">
      <w:pPr>
        <w:jc w:val="center"/>
        <w:rPr>
          <w:bCs/>
          <w:szCs w:val="24"/>
          <w:lang w:val="hr-HR"/>
        </w:rPr>
      </w:pPr>
    </w:p>
    <w:p w:rsidRDefault="000D014A" w:rsidP="000D014A" w:rsidR="000D014A" w:rsidRPr="0060318C">
      <w:pPr>
        <w:jc w:val="center"/>
        <w:rPr>
          <w:bCs/>
          <w:szCs w:val="24"/>
          <w:lang w:val="hr-HR"/>
        </w:rPr>
      </w:pPr>
      <w:r w:rsidRPr="0060318C">
        <w:rPr>
          <w:bCs/>
          <w:szCs w:val="24"/>
          <w:lang w:val="hr-HR"/>
        </w:rPr>
        <w:t>R E P U B L I K A   H R V A T S K A</w:t>
      </w:r>
    </w:p>
    <w:p w:rsidRDefault="006F4B6E" w:rsidP="003D09FD" w:rsidR="006F4B6E" w:rsidRPr="0060318C">
      <w:pPr>
        <w:jc w:val="center"/>
        <w:rPr>
          <w:bCs/>
          <w:szCs w:val="24"/>
          <w:lang w:val="hr-HR"/>
        </w:rPr>
      </w:pPr>
    </w:p>
    <w:p w:rsidRDefault="008A0459" w:rsidP="003D09FD" w:rsidR="008A0459" w:rsidRPr="0060318C">
      <w:pPr>
        <w:jc w:val="center"/>
        <w:rPr>
          <w:bCs/>
          <w:szCs w:val="24"/>
          <w:lang w:val="hr-HR"/>
        </w:rPr>
      </w:pPr>
      <w:r w:rsidRPr="0060318C">
        <w:rPr>
          <w:bCs/>
          <w:szCs w:val="24"/>
          <w:lang w:val="hr-HR"/>
        </w:rPr>
        <w:t>R J E Š E N J E</w:t>
      </w:r>
    </w:p>
    <w:p w:rsidRDefault="008A0459" w:rsidP="008A0459" w:rsidR="008A0459" w:rsidRPr="0060318C">
      <w:pPr>
        <w:jc w:val="both"/>
        <w:rPr>
          <w:szCs w:val="24"/>
          <w:lang w:val="hr-HR"/>
        </w:rPr>
      </w:pPr>
    </w:p>
    <w:p w:rsidRDefault="008A0459" w:rsidP="008A0459" w:rsidR="008A0459" w:rsidRPr="0060318C">
      <w:pPr>
        <w:jc w:val="both"/>
        <w:rPr>
          <w:szCs w:val="24"/>
          <w:lang w:val="hr-HR"/>
        </w:rPr>
      </w:pPr>
    </w:p>
    <w:p w:rsidRDefault="00CB0240" w:rsidP="00CB0240" w:rsidR="00CB0240" w:rsidRPr="0060318C">
      <w:pPr>
        <w:ind w:firstLine="720"/>
        <w:jc w:val="both"/>
        <w:rPr>
          <w:szCs w:val="24"/>
          <w:lang w:val="hr-HR"/>
        </w:rPr>
      </w:pPr>
      <w:r w:rsidRPr="0060318C">
        <w:rPr>
          <w:szCs w:val="24"/>
          <w:lang w:val="hr-HR"/>
        </w:rPr>
        <w:t>Trgovački sud u Rijeci, po Liljani Ugrin</w:t>
      </w:r>
      <w:r w:rsidR="009F492D">
        <w:rPr>
          <w:szCs w:val="24"/>
          <w:lang w:val="hr-HR"/>
        </w:rPr>
        <w:t xml:space="preserve">, kao </w:t>
      </w:r>
      <w:r w:rsidRPr="0060318C">
        <w:rPr>
          <w:szCs w:val="24"/>
          <w:lang w:val="hr-HR"/>
        </w:rPr>
        <w:t>stečajnom sucu</w:t>
      </w:r>
      <w:r w:rsidR="009F492D">
        <w:rPr>
          <w:szCs w:val="24"/>
          <w:lang w:val="hr-HR"/>
        </w:rPr>
        <w:t xml:space="preserve"> </w:t>
      </w:r>
      <w:r w:rsidR="000D014A" w:rsidRPr="0060318C">
        <w:rPr>
          <w:szCs w:val="24"/>
        </w:rPr>
        <w:t>odlučujući o prijedlogu</w:t>
      </w:r>
      <w:r w:rsidR="000D014A" w:rsidRPr="0060318C">
        <w:rPr>
          <w:szCs w:val="24"/>
          <w:lang w:val="hr-HR"/>
        </w:rPr>
        <w:t xml:space="preserve"> vjerovnika BKS Bank d.d. Rijeka </w:t>
      </w:r>
      <w:r w:rsidR="002D4317" w:rsidRPr="0060318C">
        <w:rPr>
          <w:szCs w:val="24"/>
          <w:lang w:val="hr-HR"/>
        </w:rPr>
        <w:t xml:space="preserve">( OIB: </w:t>
      </w:r>
      <w:r w:rsidR="002D4317" w:rsidRPr="0060318C">
        <w:rPr>
          <w:szCs w:val="24"/>
        </w:rPr>
        <w:t>61436608168</w:t>
      </w:r>
      <w:r w:rsidR="002D4317" w:rsidRPr="0060318C">
        <w:rPr>
          <w:szCs w:val="24"/>
          <w:lang w:val="hr-HR"/>
        </w:rPr>
        <w:t xml:space="preserve"> ) </w:t>
      </w:r>
      <w:r w:rsidR="000D014A" w:rsidRPr="0060318C">
        <w:rPr>
          <w:szCs w:val="24"/>
          <w:lang w:val="hr-HR"/>
        </w:rPr>
        <w:t xml:space="preserve">zastupanog po </w:t>
      </w:r>
      <w:r w:rsidR="000D014A" w:rsidRPr="0060318C">
        <w:rPr>
          <w:szCs w:val="24"/>
          <w:lang w:val="de-DE"/>
        </w:rPr>
        <w:t xml:space="preserve">Zoranu Vukiću </w:t>
      </w:r>
      <w:r w:rsidR="000D014A" w:rsidRPr="0060318C">
        <w:rPr>
          <w:szCs w:val="24"/>
        </w:rPr>
        <w:t>odvjetniku iz Odvjetničkog društva Vukić, Jelušić, Šulina, Stanković, Jurcan &amp; Jabuka iz Rijeke za otvaranje stečajnog postupka nad dužnikom MALIŠA društvo s ograničenom odgovornošću za ugostiteljstvo, usluge i putnička agencija Senj, Obala dr. Franje Tuđmana 8 ( MBS: 020040727 - OIB: 40637568400 )</w:t>
      </w:r>
      <w:r w:rsidRPr="0060318C">
        <w:rPr>
          <w:szCs w:val="24"/>
          <w:lang w:val="hr-HR"/>
        </w:rPr>
        <w:t xml:space="preserve"> dana </w:t>
      </w:r>
      <w:r w:rsidR="000D014A" w:rsidRPr="0060318C">
        <w:rPr>
          <w:rFonts w:eastAsia="MS Mincho"/>
          <w:szCs w:val="24"/>
          <w:lang w:val="hr-HR"/>
        </w:rPr>
        <w:t xml:space="preserve">25. rujna </w:t>
      </w:r>
      <w:r w:rsidRPr="0060318C">
        <w:rPr>
          <w:szCs w:val="24"/>
          <w:lang w:val="hr-HR"/>
        </w:rPr>
        <w:t>201</w:t>
      </w:r>
      <w:r w:rsidR="000D014A" w:rsidRPr="0060318C">
        <w:rPr>
          <w:szCs w:val="24"/>
          <w:lang w:val="hr-HR"/>
        </w:rPr>
        <w:t>5</w:t>
      </w:r>
      <w:r w:rsidRPr="0060318C">
        <w:rPr>
          <w:szCs w:val="24"/>
          <w:lang w:val="hr-HR"/>
        </w:rPr>
        <w:t xml:space="preserve">.   </w:t>
      </w:r>
    </w:p>
    <w:p w:rsidRDefault="00CB0240" w:rsidP="00CB0240" w:rsidR="00CB0240" w:rsidRPr="0060318C">
      <w:pPr>
        <w:ind w:firstLine="720"/>
        <w:jc w:val="both"/>
        <w:rPr>
          <w:szCs w:val="24"/>
          <w:lang w:val="hr-HR"/>
        </w:rPr>
      </w:pPr>
    </w:p>
    <w:p w:rsidRDefault="00CB0240" w:rsidP="00CB0240" w:rsidR="00CB0240" w:rsidRPr="0060318C">
      <w:pPr>
        <w:ind w:firstLine="720"/>
        <w:jc w:val="both"/>
        <w:rPr>
          <w:szCs w:val="24"/>
          <w:lang w:val="hr-HR"/>
        </w:rPr>
      </w:pPr>
    </w:p>
    <w:p w:rsidRDefault="00CB0240" w:rsidP="00CB0240" w:rsidR="00CB0240" w:rsidRPr="0060318C">
      <w:pPr>
        <w:jc w:val="center"/>
        <w:rPr>
          <w:szCs w:val="24"/>
          <w:lang w:val="hr-HR"/>
        </w:rPr>
      </w:pPr>
      <w:r w:rsidRPr="0060318C">
        <w:rPr>
          <w:szCs w:val="24"/>
          <w:lang w:val="hr-HR"/>
        </w:rPr>
        <w:t xml:space="preserve">r  i  j e š i o      j e </w:t>
      </w:r>
    </w:p>
    <w:p w:rsidRDefault="00CB0240" w:rsidP="00CB0240" w:rsidR="00CB0240" w:rsidRPr="0060318C">
      <w:pPr>
        <w:rPr>
          <w:szCs w:val="24"/>
          <w:lang w:val="hr-HR"/>
        </w:rPr>
      </w:pPr>
    </w:p>
    <w:p w:rsidRDefault="00CB0240" w:rsidP="00CB0240" w:rsidR="00CB0240" w:rsidRPr="0060318C">
      <w:pPr>
        <w:rPr>
          <w:szCs w:val="24"/>
          <w:lang w:val="hr-HR"/>
        </w:rPr>
      </w:pPr>
    </w:p>
    <w:p w:rsidRDefault="00826CBE" w:rsidP="00CB0240" w:rsidR="00342485" w:rsidRPr="0060318C">
      <w:pPr>
        <w:jc w:val="both"/>
        <w:rPr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 xml:space="preserve">I. </w:t>
      </w:r>
      <w:r w:rsidRPr="0060318C">
        <w:rPr>
          <w:rFonts w:eastAsia="MS Mincho"/>
          <w:szCs w:val="24"/>
          <w:lang w:val="hr-HR"/>
        </w:rPr>
        <w:tab/>
      </w:r>
      <w:r w:rsidRPr="0060318C">
        <w:rPr>
          <w:szCs w:val="24"/>
          <w:lang w:val="hr-HR"/>
        </w:rPr>
        <w:t xml:space="preserve">O t v a r a   s e  stečajni postupak nad </w:t>
      </w:r>
      <w:r w:rsidR="002E4310" w:rsidRPr="0060318C">
        <w:rPr>
          <w:szCs w:val="24"/>
          <w:lang w:val="hr-HR"/>
        </w:rPr>
        <w:t xml:space="preserve">dužnikom </w:t>
      </w:r>
      <w:r w:rsidR="000D014A" w:rsidRPr="0060318C">
        <w:rPr>
          <w:szCs w:val="24"/>
        </w:rPr>
        <w:t>MALIŠA društvo s ograničenom odgovornošću za ugostiteljstvo, usluge i putnička agencija Senj, Obala dr. Franje Tuđmana 8 ( MBS: 020040</w:t>
      </w:r>
      <w:r w:rsidR="009747A8">
        <w:rPr>
          <w:szCs w:val="24"/>
        </w:rPr>
        <w:t>727 - OIB: 40637568400)</w:t>
      </w:r>
      <w:r w:rsidR="006F4B6E" w:rsidRPr="0060318C">
        <w:rPr>
          <w:szCs w:val="24"/>
          <w:lang w:val="hr-HR"/>
        </w:rPr>
        <w:t>.</w:t>
      </w:r>
      <w:r w:rsidR="00342485" w:rsidRPr="0060318C">
        <w:rPr>
          <w:szCs w:val="24"/>
          <w:lang w:val="hr-HR"/>
        </w:rPr>
        <w:t xml:space="preserve"> </w:t>
      </w:r>
    </w:p>
    <w:p w:rsidRDefault="00A535A0" w:rsidP="00342485" w:rsidR="00A535A0" w:rsidRPr="0060318C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315D7F" w:rsidP="00CB0240" w:rsidR="00CB0240" w:rsidRPr="0060318C">
      <w:pPr>
        <w:jc w:val="both"/>
        <w:rPr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>II.</w:t>
      </w:r>
      <w:r w:rsidRPr="0060318C">
        <w:rPr>
          <w:rFonts w:eastAsia="MS Mincho"/>
          <w:szCs w:val="24"/>
          <w:lang w:val="hr-HR"/>
        </w:rPr>
        <w:tab/>
        <w:t xml:space="preserve">Za stečajnog upravitelja imenuje se </w:t>
      </w:r>
      <w:r w:rsidR="002D4317" w:rsidRPr="0060318C">
        <w:rPr>
          <w:szCs w:val="24"/>
        </w:rPr>
        <w:t>Bogdan Veselinović ( OIB: 56077684422 ) iz Rijeke, Marijana Stepčića 34</w:t>
      </w:r>
      <w:r w:rsidR="00CB0240" w:rsidRPr="0060318C">
        <w:rPr>
          <w:szCs w:val="24"/>
          <w:lang w:val="hr-HR"/>
        </w:rPr>
        <w:t>.</w:t>
      </w:r>
    </w:p>
    <w:p w:rsidRDefault="00315D7F" w:rsidP="00544825" w:rsidR="00315D7F" w:rsidRPr="0060318C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2D4317" w:rsidP="002D4317" w:rsidR="002D4317" w:rsidRPr="0060318C">
      <w:pPr>
        <w:jc w:val="both"/>
        <w:rPr>
          <w:szCs w:val="24"/>
        </w:rPr>
      </w:pPr>
      <w:r w:rsidRPr="0060318C">
        <w:rPr>
          <w:szCs w:val="24"/>
        </w:rPr>
        <w:t>III.</w:t>
      </w:r>
      <w:r w:rsidRPr="0060318C">
        <w:rPr>
          <w:szCs w:val="24"/>
        </w:rPr>
        <w:tab/>
        <w:t>Stečajni postupak otvoren je dana 24. rujna 2015., kojeg je dana u 1</w:t>
      </w:r>
      <w:r w:rsidR="009F492D">
        <w:rPr>
          <w:szCs w:val="24"/>
        </w:rPr>
        <w:t>3</w:t>
      </w:r>
      <w:r w:rsidRPr="0060318C">
        <w:rPr>
          <w:szCs w:val="24"/>
        </w:rPr>
        <w:t>,05 sati rješenje objavljeno na mrežnoj stranici e-Oglasne ploče suda.</w:t>
      </w:r>
    </w:p>
    <w:p w:rsidRDefault="002D4317" w:rsidP="002D4317" w:rsidR="002D4317" w:rsidRPr="0060318C">
      <w:pPr>
        <w:jc w:val="both"/>
        <w:rPr>
          <w:szCs w:val="24"/>
        </w:rPr>
      </w:pPr>
    </w:p>
    <w:p w:rsidRDefault="00BE4426" w:rsidP="00FA56B5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>I</w:t>
      </w:r>
      <w:r w:rsidR="002D4317" w:rsidRPr="0060318C">
        <w:rPr>
          <w:rFonts w:eastAsia="MS Mincho"/>
          <w:szCs w:val="24"/>
          <w:lang w:val="hr-HR"/>
        </w:rPr>
        <w:t>V</w:t>
      </w:r>
      <w:r w:rsidRPr="0060318C">
        <w:rPr>
          <w:rFonts w:eastAsia="MS Mincho"/>
          <w:szCs w:val="24"/>
          <w:lang w:val="hr-HR"/>
        </w:rPr>
        <w:t>.</w:t>
      </w:r>
      <w:r w:rsidRPr="0060318C">
        <w:rPr>
          <w:rFonts w:eastAsia="MS Mincho"/>
          <w:szCs w:val="24"/>
          <w:lang w:val="hr-HR"/>
        </w:rPr>
        <w:tab/>
        <w:t xml:space="preserve">Pozivaju se vjerovnici viših isplatnih redova da u roku od </w:t>
      </w:r>
      <w:r w:rsidR="00FA56B5" w:rsidRPr="0060318C">
        <w:rPr>
          <w:rFonts w:eastAsia="MS Mincho"/>
          <w:szCs w:val="24"/>
          <w:lang w:val="hr-HR"/>
        </w:rPr>
        <w:t>30</w:t>
      </w:r>
      <w:r w:rsidRPr="0060318C">
        <w:rPr>
          <w:rFonts w:eastAsia="MS Mincho"/>
          <w:szCs w:val="24"/>
          <w:lang w:val="hr-HR"/>
        </w:rPr>
        <w:t xml:space="preserve"> dana od dana objave oglasa o otvaranju stečajnog postupka </w:t>
      </w:r>
      <w:r w:rsidR="00FC1D61" w:rsidRPr="00CB6B2C">
        <w:rPr>
          <w:szCs w:val="24"/>
        </w:rPr>
        <w:t xml:space="preserve">na </w:t>
      </w:r>
      <w:r w:rsidR="00FC1D61">
        <w:rPr>
          <w:szCs w:val="24"/>
        </w:rPr>
        <w:t>mrežnoj stranici e-O</w:t>
      </w:r>
      <w:r w:rsidR="00FC1D61" w:rsidRPr="00CB6B2C">
        <w:rPr>
          <w:szCs w:val="24"/>
        </w:rPr>
        <w:t>glasn</w:t>
      </w:r>
      <w:r w:rsidR="00FC1D61">
        <w:rPr>
          <w:szCs w:val="24"/>
        </w:rPr>
        <w:t>e</w:t>
      </w:r>
      <w:r w:rsidR="00FC1D61" w:rsidRPr="00CB6B2C">
        <w:rPr>
          <w:szCs w:val="24"/>
        </w:rPr>
        <w:t xml:space="preserve"> ploč</w:t>
      </w:r>
      <w:r w:rsidR="00FC1D61">
        <w:rPr>
          <w:szCs w:val="24"/>
        </w:rPr>
        <w:t>e</w:t>
      </w:r>
      <w:r w:rsidR="00FC1D61" w:rsidRPr="00CB6B2C">
        <w:rPr>
          <w:szCs w:val="24"/>
        </w:rPr>
        <w:t xml:space="preserve"> </w:t>
      </w:r>
      <w:r w:rsidRPr="0060318C">
        <w:rPr>
          <w:rFonts w:eastAsia="MS Mincho"/>
          <w:szCs w:val="24"/>
          <w:lang w:val="hr-HR"/>
        </w:rPr>
        <w:t>prijave svoje tražbine u  skladu s člankom 54. stavak 3. i člankom 173. Stečajnog zakona (</w:t>
      </w:r>
      <w:r w:rsidR="000410A2" w:rsidRPr="0060318C">
        <w:rPr>
          <w:rFonts w:eastAsia="MS Mincho"/>
          <w:szCs w:val="24"/>
          <w:lang w:val="hr-HR"/>
        </w:rPr>
        <w:t>“</w:t>
      </w:r>
      <w:r w:rsidRPr="0060318C">
        <w:rPr>
          <w:rFonts w:eastAsia="MS Mincho"/>
          <w:szCs w:val="24"/>
          <w:lang w:val="hr-HR"/>
        </w:rPr>
        <w:t>N</w:t>
      </w:r>
      <w:r w:rsidR="000410A2" w:rsidRPr="0060318C">
        <w:rPr>
          <w:rFonts w:eastAsia="MS Mincho"/>
          <w:szCs w:val="24"/>
          <w:lang w:val="hr-HR"/>
        </w:rPr>
        <w:t>arodne novine” broj</w:t>
      </w:r>
      <w:r w:rsidRPr="0060318C">
        <w:rPr>
          <w:rFonts w:eastAsia="MS Mincho"/>
          <w:szCs w:val="24"/>
          <w:lang w:val="hr-HR"/>
        </w:rPr>
        <w:t xml:space="preserve"> 44/96, 29/99, 129/00, 123/02</w:t>
      </w:r>
      <w:r w:rsidR="006F4B6E" w:rsidRPr="0060318C">
        <w:rPr>
          <w:rFonts w:eastAsia="MS Mincho"/>
          <w:szCs w:val="24"/>
          <w:lang w:val="hr-HR"/>
        </w:rPr>
        <w:t>,</w:t>
      </w:r>
      <w:r w:rsidRPr="0060318C">
        <w:rPr>
          <w:rFonts w:eastAsia="MS Mincho"/>
          <w:szCs w:val="24"/>
          <w:lang w:val="hr-HR"/>
        </w:rPr>
        <w:t xml:space="preserve"> 82/06</w:t>
      </w:r>
      <w:r w:rsidR="00D97670" w:rsidRPr="0060318C">
        <w:rPr>
          <w:rFonts w:eastAsia="MS Mincho"/>
          <w:szCs w:val="24"/>
          <w:lang w:val="hr-HR"/>
        </w:rPr>
        <w:t>,</w:t>
      </w:r>
      <w:r w:rsidR="006F4B6E" w:rsidRPr="0060318C">
        <w:rPr>
          <w:rFonts w:eastAsia="MS Mincho"/>
          <w:szCs w:val="24"/>
          <w:lang w:val="hr-HR"/>
        </w:rPr>
        <w:t xml:space="preserve"> 116/10</w:t>
      </w:r>
      <w:r w:rsidRPr="0060318C">
        <w:rPr>
          <w:rFonts w:eastAsia="MS Mincho"/>
          <w:szCs w:val="24"/>
          <w:lang w:val="hr-HR"/>
        </w:rPr>
        <w:t xml:space="preserve">, </w:t>
      </w:r>
      <w:r w:rsidR="00D97670" w:rsidRPr="0060318C">
        <w:rPr>
          <w:rFonts w:eastAsia="MS Mincho"/>
          <w:szCs w:val="24"/>
          <w:lang w:val="hr-HR"/>
        </w:rPr>
        <w:t xml:space="preserve">25/12 i 133/12, </w:t>
      </w:r>
      <w:r w:rsidRPr="0060318C">
        <w:rPr>
          <w:rFonts w:eastAsia="MS Mincho"/>
          <w:szCs w:val="24"/>
          <w:lang w:val="hr-HR"/>
        </w:rPr>
        <w:t>u daljnjem tekstu: SZ) stečajnom upravitelju na adresu stečajnog upravitelja</w:t>
      </w:r>
      <w:r w:rsidR="002D4317" w:rsidRPr="0060318C">
        <w:rPr>
          <w:rFonts w:eastAsia="MS Mincho"/>
          <w:szCs w:val="24"/>
          <w:lang w:val="hr-HR"/>
        </w:rPr>
        <w:t>:</w:t>
      </w:r>
      <w:r w:rsidRPr="0060318C">
        <w:rPr>
          <w:rFonts w:eastAsia="MS Mincho"/>
          <w:szCs w:val="24"/>
          <w:lang w:val="hr-HR"/>
        </w:rPr>
        <w:t xml:space="preserve"> </w:t>
      </w:r>
      <w:r w:rsidR="002D4317" w:rsidRPr="0060318C">
        <w:rPr>
          <w:rFonts w:eastAsia="MS Mincho"/>
          <w:szCs w:val="24"/>
          <w:lang w:val="hr-HR"/>
        </w:rPr>
        <w:t>B</w:t>
      </w:r>
      <w:r w:rsidR="002D4317" w:rsidRPr="0060318C">
        <w:rPr>
          <w:szCs w:val="24"/>
        </w:rPr>
        <w:t>ogdan Veselinović, Marijana Stepčića 34, 51000</w:t>
      </w:r>
      <w:r w:rsidR="00CB0240" w:rsidRPr="0060318C">
        <w:rPr>
          <w:szCs w:val="24"/>
          <w:lang w:val="hr-HR"/>
        </w:rPr>
        <w:t xml:space="preserve"> </w:t>
      </w:r>
      <w:r w:rsidR="002D4317" w:rsidRPr="0060318C">
        <w:rPr>
          <w:szCs w:val="24"/>
          <w:lang w:val="hr-HR"/>
        </w:rPr>
        <w:t xml:space="preserve">Rijeka </w:t>
      </w:r>
      <w:r w:rsidRPr="0060318C">
        <w:rPr>
          <w:rFonts w:eastAsia="MS Mincho"/>
          <w:szCs w:val="24"/>
          <w:lang w:val="hr-HR"/>
        </w:rPr>
        <w:t xml:space="preserve">u dva primjerka s ispravama iz kojih tražbine proizlaze,  odnosno kojima se dokazuju. 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ab/>
        <w:t xml:space="preserve">Prijavi  je  potrebno priložiti i potvrdu  o  uplaćenoj   pristojbi.  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 xml:space="preserve"> </w:t>
      </w:r>
    </w:p>
    <w:p w:rsidRDefault="006F28FE" w:rsidP="006F28FE" w:rsidR="006F28FE" w:rsidRPr="0060318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0318C">
        <w:rPr>
          <w:rFonts w:cs="Times New Roman" w:eastAsia="MS Mincho" w:hAnsi="Times New Roman" w:ascii="Times New Roman"/>
          <w:sz w:val="24"/>
          <w:szCs w:val="24"/>
        </w:rPr>
        <w:lastRenderedPageBreak/>
        <w:t>V</w:t>
      </w:r>
      <w:r w:rsidR="00BE4426" w:rsidRPr="0060318C">
        <w:rPr>
          <w:rFonts w:cs="Times New Roman" w:eastAsia="MS Mincho" w:hAnsi="Times New Roman" w:ascii="Times New Roman"/>
          <w:sz w:val="24"/>
          <w:szCs w:val="24"/>
        </w:rPr>
        <w:t>.</w:t>
      </w:r>
      <w:r w:rsidR="00BE4426" w:rsidRPr="0060318C">
        <w:rPr>
          <w:rFonts w:cs="Times New Roman" w:eastAsia="MS Mincho" w:hAnsi="Times New Roman" w:ascii="Times New Roman"/>
          <w:sz w:val="24"/>
          <w:szCs w:val="24"/>
        </w:rPr>
        <w:tab/>
      </w:r>
      <w:r w:rsidRPr="0060318C">
        <w:rPr>
          <w:rFonts w:cs="Times New Roman" w:eastAsia="MS Mincho" w:hAnsi="Times New Roman" w:ascii="Times New Roman"/>
          <w:sz w:val="24"/>
          <w:szCs w:val="24"/>
        </w:rPr>
        <w:t>Pozivaju se izlučni i razlučni vjerovnici da u roku iz točke III. ovog rješenja  obavijeste stečajnog upravitelja o svojim pravima sukladno odredbi članka 173. stavak 5. i 6. SZ.</w:t>
      </w:r>
    </w:p>
    <w:p w:rsidRDefault="006F28FE" w:rsidP="006F28FE" w:rsidR="006F28FE" w:rsidRPr="0060318C">
      <w:pPr>
        <w:jc w:val="both"/>
        <w:rPr>
          <w:rFonts w:eastAsia="MS Mincho"/>
          <w:szCs w:val="24"/>
          <w:lang w:val="hr-HR"/>
        </w:rPr>
      </w:pPr>
    </w:p>
    <w:p w:rsidRDefault="00BE4426" w:rsidP="006F28FE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>V</w:t>
      </w:r>
      <w:r w:rsidR="002D4317" w:rsidRPr="0060318C">
        <w:rPr>
          <w:rFonts w:eastAsia="MS Mincho"/>
          <w:szCs w:val="24"/>
          <w:lang w:val="hr-HR"/>
        </w:rPr>
        <w:t>I</w:t>
      </w:r>
      <w:r w:rsidRPr="0060318C">
        <w:rPr>
          <w:rFonts w:eastAsia="MS Mincho"/>
          <w:szCs w:val="24"/>
          <w:lang w:val="hr-HR"/>
        </w:rPr>
        <w:t>.</w:t>
      </w:r>
      <w:r w:rsidRPr="0060318C">
        <w:rPr>
          <w:rFonts w:eastAsia="MS Mincho"/>
          <w:szCs w:val="24"/>
          <w:lang w:val="hr-HR"/>
        </w:rPr>
        <w:tab/>
        <w:t xml:space="preserve">Pozivaju se dužnikovi dužnici da svoje obveze ispune bez odlaganja stečajnom upravitelju za stečajnog dužnika.   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 xml:space="preserve"> 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 xml:space="preserve"> VI</w:t>
      </w:r>
      <w:r w:rsidR="002D4317" w:rsidRPr="0060318C">
        <w:rPr>
          <w:rFonts w:eastAsia="MS Mincho"/>
          <w:szCs w:val="24"/>
          <w:lang w:val="hr-HR"/>
        </w:rPr>
        <w:t>I</w:t>
      </w:r>
      <w:r w:rsidRPr="0060318C">
        <w:rPr>
          <w:rFonts w:eastAsia="MS Mincho"/>
          <w:szCs w:val="24"/>
          <w:lang w:val="hr-HR"/>
        </w:rPr>
        <w:t xml:space="preserve">.   </w:t>
      </w:r>
      <w:r w:rsidRPr="0060318C">
        <w:rPr>
          <w:rFonts w:eastAsia="MS Mincho"/>
          <w:szCs w:val="24"/>
          <w:lang w:val="hr-HR"/>
        </w:rPr>
        <w:tab/>
        <w:t xml:space="preserve">Ročište vjerovnika na kojem će se ispitati prijavljene tražbine (ispitno ročište) zakazuje se za dan  </w:t>
      </w:r>
    </w:p>
    <w:p w:rsidRDefault="00FA56B5" w:rsidP="00FA56B5" w:rsidR="00FA56B5" w:rsidRPr="0060318C">
      <w:pPr>
        <w:jc w:val="center"/>
        <w:rPr>
          <w:rFonts w:eastAsia="MS Mincho"/>
          <w:szCs w:val="24"/>
          <w:lang w:val="hr-HR"/>
        </w:rPr>
      </w:pPr>
    </w:p>
    <w:p w:rsidRDefault="002D4317" w:rsidP="00FA56B5" w:rsidR="00BE4426" w:rsidRPr="0060318C">
      <w:pPr>
        <w:jc w:val="center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 xml:space="preserve">24. studenog </w:t>
      </w:r>
      <w:r w:rsidR="00BE4426" w:rsidRPr="0060318C">
        <w:rPr>
          <w:rFonts w:eastAsia="MS Mincho"/>
          <w:szCs w:val="24"/>
          <w:lang w:val="hr-HR"/>
        </w:rPr>
        <w:t>20</w:t>
      </w:r>
      <w:r w:rsidR="00342485" w:rsidRPr="0060318C">
        <w:rPr>
          <w:rFonts w:eastAsia="MS Mincho"/>
          <w:szCs w:val="24"/>
          <w:lang w:val="hr-HR"/>
        </w:rPr>
        <w:t>1</w:t>
      </w:r>
      <w:r w:rsidRPr="0060318C">
        <w:rPr>
          <w:rFonts w:eastAsia="MS Mincho"/>
          <w:szCs w:val="24"/>
          <w:lang w:val="hr-HR"/>
        </w:rPr>
        <w:t>5</w:t>
      </w:r>
      <w:r w:rsidR="00D97670" w:rsidRPr="0060318C">
        <w:rPr>
          <w:rFonts w:eastAsia="MS Mincho"/>
          <w:szCs w:val="24"/>
          <w:lang w:val="hr-HR"/>
        </w:rPr>
        <w:t xml:space="preserve">. </w:t>
      </w:r>
      <w:r w:rsidR="00BE4426" w:rsidRPr="0060318C">
        <w:rPr>
          <w:rFonts w:eastAsia="MS Mincho"/>
          <w:szCs w:val="24"/>
          <w:lang w:val="hr-HR"/>
        </w:rPr>
        <w:t xml:space="preserve"> u 1</w:t>
      </w:r>
      <w:r w:rsidR="00CB0240" w:rsidRPr="0060318C">
        <w:rPr>
          <w:rFonts w:eastAsia="MS Mincho"/>
          <w:szCs w:val="24"/>
          <w:lang w:val="hr-HR"/>
        </w:rPr>
        <w:t>0</w:t>
      </w:r>
      <w:r w:rsidR="00BE4426" w:rsidRPr="0060318C">
        <w:rPr>
          <w:rFonts w:eastAsia="MS Mincho"/>
          <w:szCs w:val="24"/>
          <w:lang w:val="hr-HR"/>
        </w:rPr>
        <w:t>,00</w:t>
      </w:r>
      <w:r w:rsidRPr="0060318C">
        <w:rPr>
          <w:rFonts w:eastAsia="MS Mincho"/>
          <w:szCs w:val="24"/>
          <w:lang w:val="hr-HR"/>
        </w:rPr>
        <w:t xml:space="preserve"> sati </w:t>
      </w:r>
    </w:p>
    <w:p w:rsidRDefault="00BE4426" w:rsidP="00BE4426" w:rsidR="00BE4426" w:rsidRPr="0060318C">
      <w:pPr>
        <w:jc w:val="center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>kod ovog suda, soba 111, sudnica 11, I kat.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>VII</w:t>
      </w:r>
      <w:r w:rsidR="002D4317" w:rsidRPr="0060318C">
        <w:rPr>
          <w:rFonts w:eastAsia="MS Mincho"/>
          <w:szCs w:val="24"/>
          <w:lang w:val="hr-HR"/>
        </w:rPr>
        <w:t>I</w:t>
      </w:r>
      <w:r w:rsidRPr="0060318C">
        <w:rPr>
          <w:rFonts w:eastAsia="MS Mincho"/>
          <w:szCs w:val="24"/>
          <w:lang w:val="hr-HR"/>
        </w:rPr>
        <w:t xml:space="preserve">.  </w:t>
      </w:r>
      <w:r w:rsidRPr="0060318C">
        <w:rPr>
          <w:rFonts w:eastAsia="MS Mincho"/>
          <w:szCs w:val="24"/>
          <w:lang w:val="hr-HR"/>
        </w:rPr>
        <w:tab/>
        <w:t xml:space="preserve">Ročište vjerovnika na kojem će se na temelju  izvješća   stečajnog upravitelja odlučivati o daljnjem tijeku  stečajnog    postupka (izvještajno ročište) zakazuje se za dan 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</w:p>
    <w:p w:rsidRDefault="002D4317" w:rsidP="00BE4426" w:rsidR="002D4317" w:rsidRPr="0060318C">
      <w:pPr>
        <w:jc w:val="center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 xml:space="preserve">24. studenog 2015.  u 10,30 sati </w:t>
      </w:r>
    </w:p>
    <w:p w:rsidRDefault="00BE4426" w:rsidP="00BE4426" w:rsidR="00BE4426" w:rsidRPr="0060318C">
      <w:pPr>
        <w:jc w:val="center"/>
        <w:rPr>
          <w:rFonts w:eastAsia="MS Mincho"/>
          <w:szCs w:val="24"/>
          <w:lang w:val="hr-HR"/>
        </w:rPr>
      </w:pPr>
      <w:r w:rsidRPr="0060318C">
        <w:rPr>
          <w:rFonts w:eastAsia="MS Mincho"/>
          <w:szCs w:val="24"/>
          <w:lang w:val="hr-HR"/>
        </w:rPr>
        <w:t>kod ovog suda, soba 111, sudnica 11, I kat.</w:t>
      </w:r>
    </w:p>
    <w:p w:rsidRDefault="00BE4426" w:rsidP="00BE4426" w:rsidR="00BE4426" w:rsidRPr="0060318C">
      <w:pPr>
        <w:jc w:val="both"/>
        <w:rPr>
          <w:rFonts w:eastAsia="MS Mincho"/>
          <w:szCs w:val="24"/>
          <w:lang w:val="hr-HR"/>
        </w:rPr>
      </w:pPr>
    </w:p>
    <w:p w:rsidRDefault="00FC1D61" w:rsidP="006F28FE" w:rsidR="00D53AD3" w:rsidRPr="0060318C">
      <w:pPr>
        <w:jc w:val="both"/>
        <w:rPr>
          <w:rFonts w:eastAsia="MS Mincho"/>
          <w:szCs w:val="24"/>
          <w:lang w:val="hr-HR"/>
        </w:rPr>
      </w:pPr>
      <w:r>
        <w:rPr>
          <w:rFonts w:eastAsia="MS Mincho"/>
          <w:szCs w:val="24"/>
          <w:lang w:val="hr-HR"/>
        </w:rPr>
        <w:t>I</w:t>
      </w:r>
      <w:r w:rsidR="00BE4426" w:rsidRPr="0060318C">
        <w:rPr>
          <w:rFonts w:eastAsia="MS Mincho"/>
          <w:szCs w:val="24"/>
          <w:lang w:val="hr-HR"/>
        </w:rPr>
        <w:t xml:space="preserve">X.      </w:t>
      </w:r>
      <w:r w:rsidR="00BE4426" w:rsidRPr="0060318C">
        <w:rPr>
          <w:rFonts w:eastAsia="MS Mincho"/>
          <w:szCs w:val="24"/>
          <w:lang w:val="hr-HR"/>
        </w:rPr>
        <w:tab/>
        <w:t>Otvaranje   stečajnog  postupka i  ime   stečajnog  upravitelja upisat će se u sudski registar ovog suda</w:t>
      </w:r>
      <w:r w:rsidR="00D53AD3" w:rsidRPr="0060318C">
        <w:rPr>
          <w:rFonts w:eastAsia="MS Mincho"/>
          <w:szCs w:val="24"/>
          <w:lang w:val="hr-HR"/>
        </w:rPr>
        <w:t>.</w:t>
      </w:r>
    </w:p>
    <w:p w:rsidRDefault="00D53AD3" w:rsidP="00D53AD3" w:rsidR="00D53AD3" w:rsidRPr="0060318C">
      <w:pPr>
        <w:jc w:val="both"/>
        <w:rPr>
          <w:rFonts w:eastAsia="MS Mincho"/>
          <w:szCs w:val="24"/>
          <w:lang w:val="hr-HR"/>
        </w:rPr>
      </w:pPr>
    </w:p>
    <w:p w:rsidRDefault="00D53AD3" w:rsidP="008A0459" w:rsidR="00D53AD3" w:rsidRPr="0060318C">
      <w:pPr>
        <w:jc w:val="center"/>
        <w:rPr>
          <w:szCs w:val="24"/>
          <w:lang w:val="hr-HR"/>
        </w:rPr>
      </w:pPr>
    </w:p>
    <w:p w:rsidRDefault="00826CBE" w:rsidP="008A0459" w:rsidR="00826CBE" w:rsidRPr="0060318C">
      <w:pPr>
        <w:jc w:val="center"/>
        <w:rPr>
          <w:szCs w:val="24"/>
          <w:lang w:val="hr-HR"/>
        </w:rPr>
      </w:pPr>
      <w:r w:rsidRPr="0060318C">
        <w:rPr>
          <w:szCs w:val="24"/>
          <w:lang w:val="hr-HR"/>
        </w:rPr>
        <w:t>Obrazloženje</w:t>
      </w:r>
    </w:p>
    <w:p w:rsidRDefault="00952624" w:rsidP="008A0459" w:rsidR="00952624" w:rsidRPr="0060318C">
      <w:pPr>
        <w:jc w:val="both"/>
        <w:rPr>
          <w:szCs w:val="24"/>
          <w:lang w:val="hr-HR"/>
        </w:rPr>
      </w:pPr>
    </w:p>
    <w:p w:rsidRDefault="00826CBE" w:rsidP="008A0459" w:rsidR="00826CBE" w:rsidRPr="0060318C">
      <w:pPr>
        <w:jc w:val="both"/>
        <w:rPr>
          <w:szCs w:val="24"/>
          <w:lang w:val="hr-HR"/>
        </w:rPr>
      </w:pPr>
    </w:p>
    <w:p w:rsidRDefault="00CB0240" w:rsidP="002D4317" w:rsidR="002D4317" w:rsidRPr="0060318C">
      <w:pPr>
        <w:ind w:firstLine="720"/>
        <w:jc w:val="both"/>
        <w:rPr>
          <w:szCs w:val="24"/>
          <w:lang w:val="de-DE"/>
        </w:rPr>
      </w:pPr>
      <w:r w:rsidRPr="0060318C">
        <w:rPr>
          <w:szCs w:val="24"/>
          <w:lang w:val="hr-HR"/>
        </w:rPr>
        <w:t xml:space="preserve">Prijedlog za otvaranje stečaja nad </w:t>
      </w:r>
      <w:r w:rsidR="00FA56B5" w:rsidRPr="0060318C">
        <w:rPr>
          <w:szCs w:val="24"/>
          <w:lang w:val="hr-HR"/>
        </w:rPr>
        <w:t xml:space="preserve">dužnikom </w:t>
      </w:r>
      <w:r w:rsidR="000D014A" w:rsidRPr="0060318C">
        <w:rPr>
          <w:szCs w:val="24"/>
        </w:rPr>
        <w:t xml:space="preserve">MALIŠA d.o.o. Senj, Obala dr. Franje Tuđmana 8 </w:t>
      </w:r>
      <w:r w:rsidR="002D4317" w:rsidRPr="0060318C">
        <w:rPr>
          <w:szCs w:val="24"/>
          <w:lang w:val="de-DE"/>
        </w:rPr>
        <w:t xml:space="preserve">podnio je ovom sudu vjerovnik BKS  Bank  d.d. Rijeka </w:t>
      </w:r>
      <w:r w:rsidR="002D4317" w:rsidRPr="0060318C">
        <w:rPr>
          <w:szCs w:val="24"/>
          <w:lang w:val="hr-HR"/>
        </w:rPr>
        <w:t xml:space="preserve"> </w:t>
      </w:r>
      <w:r w:rsidR="002D4317" w:rsidRPr="0060318C">
        <w:rPr>
          <w:szCs w:val="24"/>
          <w:lang w:val="de-DE"/>
        </w:rPr>
        <w:t xml:space="preserve">uz obrazloženje da prema dužniku ima tražbinu na temelju Ugovora o jednokratnom gotovinskom kreditu od 9. listopada 2008., broj kreditnog računa 100-096609, u iznosu od 961.547,25 EUR i Ugovora o jednokratnom gotovinskom kreditu od 9. listopada 2008., broj kreditnog računa 100-097028, u iznosu od 120.634,95 EUR u iznosu od 145.032,02 EUR na ime rješenja o ovrsi br. Ovrv-404/11 od 18. listopada 2011., a da je dužnikov račun u blokadi.  </w:t>
      </w:r>
    </w:p>
    <w:p w:rsidRDefault="002D4317" w:rsidP="002D4317" w:rsidR="002D4317" w:rsidRPr="0060318C">
      <w:pPr>
        <w:ind w:firstLine="720"/>
        <w:jc w:val="both"/>
        <w:rPr>
          <w:szCs w:val="24"/>
          <w:lang w:val="de-DE"/>
        </w:rPr>
      </w:pPr>
    </w:p>
    <w:p w:rsidRDefault="002D4317" w:rsidP="002D4317" w:rsidR="002D4317" w:rsidRPr="0060318C">
      <w:pPr>
        <w:ind w:firstLine="720"/>
        <w:jc w:val="both"/>
        <w:rPr>
          <w:szCs w:val="24"/>
          <w:lang w:val="de-DE"/>
        </w:rPr>
      </w:pPr>
      <w:r w:rsidRPr="0060318C">
        <w:rPr>
          <w:szCs w:val="24"/>
          <w:lang w:val="de-DE"/>
        </w:rPr>
        <w:t xml:space="preserve">Odredbom članka 39. stavak 2. </w:t>
      </w:r>
      <w:r w:rsidR="00FC1D61" w:rsidRPr="008C2DAD">
        <w:t>Stečajnog zakona ( „Narodne novine“ broj 44/96, 29/99, 129/00, 123/03, 82/06,  116/10, 25/12 i 133/12, u daljnjem tekstu SZ )</w:t>
      </w:r>
      <w:r w:rsidR="00FC1D61">
        <w:t xml:space="preserve"> </w:t>
      </w:r>
      <w:r w:rsidRPr="0060318C">
        <w:rPr>
          <w:szCs w:val="24"/>
          <w:lang w:val="de-DE"/>
        </w:rPr>
        <w:t>propisano je da je vjerovnik ovlašten podnijeti prijedlog za otvaranje stečajnoga postupka ako učini vjerojatnim postojanje svoje tražbine i kojega od stečajnih razloga.</w:t>
      </w:r>
    </w:p>
    <w:p w:rsidRDefault="002D4317" w:rsidP="002D4317" w:rsidR="002D4317" w:rsidRPr="0060318C">
      <w:pPr>
        <w:ind w:firstLine="720"/>
        <w:jc w:val="both"/>
        <w:rPr>
          <w:szCs w:val="24"/>
          <w:lang w:val="de-DE"/>
        </w:rPr>
      </w:pPr>
    </w:p>
    <w:p w:rsidRDefault="002D4317" w:rsidP="007D7EF7" w:rsidR="00A535A0" w:rsidRPr="0060318C">
      <w:pPr>
        <w:ind w:firstLine="720"/>
        <w:jc w:val="both"/>
        <w:rPr>
          <w:szCs w:val="24"/>
          <w:lang w:val="hr-HR"/>
        </w:rPr>
      </w:pPr>
      <w:r w:rsidRPr="0060318C">
        <w:rPr>
          <w:szCs w:val="24"/>
          <w:lang w:val="de-DE"/>
        </w:rPr>
        <w:t>Budući je vjerovnik dokumentacijom dostavljenom uz prijedlog učinio vjerojatnim svoju tražbinu (</w:t>
      </w:r>
      <w:r w:rsidR="00FC1D61">
        <w:rPr>
          <w:szCs w:val="24"/>
          <w:lang w:val="de-DE"/>
        </w:rPr>
        <w:t xml:space="preserve"> </w:t>
      </w:r>
      <w:r w:rsidR="00FC1D61" w:rsidRPr="0060318C">
        <w:rPr>
          <w:szCs w:val="24"/>
          <w:lang w:val="de-DE"/>
        </w:rPr>
        <w:t>list 4 do 26  spisa</w:t>
      </w:r>
      <w:r w:rsidRPr="0060318C">
        <w:rPr>
          <w:szCs w:val="24"/>
          <w:lang w:val="de-DE"/>
        </w:rPr>
        <w:t xml:space="preserve"> ) i stečajni razlog nesposobnost za plaćanje potvrdom </w:t>
      </w:r>
      <w:r w:rsidR="00FC1D61">
        <w:rPr>
          <w:szCs w:val="24"/>
          <w:lang w:val="de-DE"/>
        </w:rPr>
        <w:t xml:space="preserve">banaka koji za dužnika obavljaju poslove platnog prometa </w:t>
      </w:r>
      <w:r w:rsidRPr="0060318C">
        <w:rPr>
          <w:szCs w:val="24"/>
          <w:lang w:val="de-DE"/>
        </w:rPr>
        <w:t xml:space="preserve">( list </w:t>
      </w:r>
      <w:r w:rsidR="00FC1D61">
        <w:rPr>
          <w:szCs w:val="24"/>
          <w:lang w:val="de-DE"/>
        </w:rPr>
        <w:t>27</w:t>
      </w:r>
      <w:r w:rsidRPr="0060318C">
        <w:rPr>
          <w:szCs w:val="24"/>
          <w:lang w:val="de-DE"/>
        </w:rPr>
        <w:t xml:space="preserve"> </w:t>
      </w:r>
      <w:r w:rsidR="00FC1D61">
        <w:rPr>
          <w:szCs w:val="24"/>
          <w:lang w:val="de-DE"/>
        </w:rPr>
        <w:t xml:space="preserve">i </w:t>
      </w:r>
      <w:r w:rsidRPr="0060318C">
        <w:rPr>
          <w:szCs w:val="24"/>
          <w:lang w:val="de-DE"/>
        </w:rPr>
        <w:t>2</w:t>
      </w:r>
      <w:r w:rsidR="00FC1D61">
        <w:rPr>
          <w:szCs w:val="24"/>
          <w:lang w:val="de-DE"/>
        </w:rPr>
        <w:t>8</w:t>
      </w:r>
      <w:r w:rsidRPr="0060318C">
        <w:rPr>
          <w:szCs w:val="24"/>
          <w:lang w:val="de-DE"/>
        </w:rPr>
        <w:t xml:space="preserve">  spisa ) temeljem odredbe članka 42. stavak 1. SZ, donijeto je  rješenje o pokretanju postupka radi utvrđivanja uvjeta za otvaranje stečajnoga postupka ( prethodni postupak ), </w:t>
      </w:r>
      <w:r w:rsidR="007D7EF7" w:rsidRPr="0060318C">
        <w:rPr>
          <w:szCs w:val="24"/>
          <w:lang w:val="de-DE"/>
        </w:rPr>
        <w:t xml:space="preserve">imenovan je privremeni stečajni upravitelj, </w:t>
      </w:r>
      <w:r w:rsidR="007D7EF7" w:rsidRPr="0060318C">
        <w:rPr>
          <w:szCs w:val="24"/>
          <w:lang w:val="hr-HR"/>
        </w:rPr>
        <w:t xml:space="preserve">te </w:t>
      </w:r>
      <w:r w:rsidR="00826CBE" w:rsidRPr="0060318C">
        <w:rPr>
          <w:szCs w:val="24"/>
          <w:lang w:val="hr-HR"/>
        </w:rPr>
        <w:t>određeno ročište</w:t>
      </w:r>
      <w:r w:rsidR="008A0459" w:rsidRPr="0060318C">
        <w:rPr>
          <w:szCs w:val="24"/>
          <w:lang w:val="hr-HR"/>
        </w:rPr>
        <w:t xml:space="preserve"> </w:t>
      </w:r>
      <w:r w:rsidR="00826CBE" w:rsidRPr="0060318C">
        <w:rPr>
          <w:szCs w:val="24"/>
          <w:lang w:val="hr-HR"/>
        </w:rPr>
        <w:t xml:space="preserve">radi izjašnjenja o prijedlogu za otvaranje stečajnog postupka na koje </w:t>
      </w:r>
      <w:r w:rsidR="00A535A0" w:rsidRPr="0060318C">
        <w:rPr>
          <w:szCs w:val="24"/>
          <w:lang w:val="hr-HR"/>
        </w:rPr>
        <w:t xml:space="preserve">je </w:t>
      </w:r>
      <w:r w:rsidR="00826CBE" w:rsidRPr="0060318C">
        <w:rPr>
          <w:szCs w:val="24"/>
          <w:lang w:val="hr-HR"/>
        </w:rPr>
        <w:t xml:space="preserve">pozvan </w:t>
      </w:r>
      <w:r w:rsidR="00A535A0" w:rsidRPr="0060318C">
        <w:rPr>
          <w:szCs w:val="24"/>
          <w:lang w:val="hr-HR"/>
        </w:rPr>
        <w:t>predlagatelj</w:t>
      </w:r>
      <w:r w:rsidR="00335979" w:rsidRPr="0060318C">
        <w:rPr>
          <w:szCs w:val="24"/>
          <w:lang w:val="hr-HR"/>
        </w:rPr>
        <w:t>,</w:t>
      </w:r>
      <w:r w:rsidR="00A535A0" w:rsidRPr="0060318C">
        <w:rPr>
          <w:szCs w:val="24"/>
          <w:lang w:val="hr-HR"/>
        </w:rPr>
        <w:t xml:space="preserve"> </w:t>
      </w:r>
      <w:r w:rsidR="001077AC" w:rsidRPr="0060318C">
        <w:rPr>
          <w:szCs w:val="24"/>
          <w:lang w:val="hr-HR"/>
        </w:rPr>
        <w:t>zastupni</w:t>
      </w:r>
      <w:r w:rsidR="002D7F2D" w:rsidRPr="0060318C">
        <w:rPr>
          <w:szCs w:val="24"/>
          <w:lang w:val="hr-HR"/>
        </w:rPr>
        <w:t>k</w:t>
      </w:r>
      <w:r w:rsidR="001077AC" w:rsidRPr="0060318C">
        <w:rPr>
          <w:szCs w:val="24"/>
          <w:lang w:val="hr-HR"/>
        </w:rPr>
        <w:t xml:space="preserve"> </w:t>
      </w:r>
      <w:r w:rsidR="00335979" w:rsidRPr="0060318C">
        <w:rPr>
          <w:szCs w:val="24"/>
          <w:lang w:val="hr-HR"/>
        </w:rPr>
        <w:t xml:space="preserve">po zakonu </w:t>
      </w:r>
      <w:r w:rsidR="001077AC" w:rsidRPr="0060318C">
        <w:rPr>
          <w:szCs w:val="24"/>
          <w:lang w:val="hr-HR"/>
        </w:rPr>
        <w:t>dužnika</w:t>
      </w:r>
      <w:r w:rsidR="00A93338" w:rsidRPr="0060318C">
        <w:rPr>
          <w:szCs w:val="24"/>
          <w:lang w:val="hr-HR"/>
        </w:rPr>
        <w:t xml:space="preserve">, </w:t>
      </w:r>
      <w:r w:rsidR="000A16CB" w:rsidRPr="0060318C">
        <w:rPr>
          <w:szCs w:val="24"/>
          <w:lang w:val="hr-HR"/>
        </w:rPr>
        <w:t xml:space="preserve">nadzorni </w:t>
      </w:r>
      <w:r w:rsidR="000A16CB" w:rsidRPr="0060318C">
        <w:rPr>
          <w:szCs w:val="24"/>
          <w:lang w:val="hr-HR"/>
        </w:rPr>
        <w:lastRenderedPageBreak/>
        <w:t xml:space="preserve">odbor, </w:t>
      </w:r>
      <w:r w:rsidR="00A93338" w:rsidRPr="0060318C">
        <w:rPr>
          <w:szCs w:val="24"/>
          <w:lang w:val="hr-HR"/>
        </w:rPr>
        <w:t>banka koja za dužnika obavlja poslove platnog prometa</w:t>
      </w:r>
      <w:r w:rsidR="000A16CB" w:rsidRPr="0060318C">
        <w:rPr>
          <w:szCs w:val="24"/>
          <w:lang w:val="hr-HR"/>
        </w:rPr>
        <w:t xml:space="preserve"> i privremeni stečajni upravitelj</w:t>
      </w:r>
      <w:r w:rsidR="00335979" w:rsidRPr="0060318C">
        <w:rPr>
          <w:szCs w:val="24"/>
          <w:lang w:val="hr-HR"/>
        </w:rPr>
        <w:t>.</w:t>
      </w:r>
    </w:p>
    <w:p w:rsidRDefault="000E7D66" w:rsidP="000E7D66" w:rsidR="000E7D66" w:rsidRPr="0060318C">
      <w:pPr>
        <w:pStyle w:val="Obinitekst"/>
        <w:ind w:firstLine="720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D7EF7" w:rsidP="004635B3" w:rsidR="007D7EF7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  <w:lang w:val="de-DE"/>
        </w:rPr>
      </w:pPr>
      <w:r w:rsidRPr="0060318C">
        <w:rPr>
          <w:rFonts w:cs="Times New Roman" w:hAnsi="Times New Roman" w:ascii="Times New Roman"/>
          <w:sz w:val="24"/>
          <w:szCs w:val="24"/>
        </w:rPr>
        <w:t xml:space="preserve">Na ročištu radi izjašnjenja o prijedlogu za otvaranje stečajnog postupka dužnik se protivio otvaranju stečajnog postupka uz obrazloženje da predlagatelj </w:t>
      </w:r>
      <w:r w:rsidR="0060318C">
        <w:rPr>
          <w:rFonts w:cs="Times New Roman" w:hAnsi="Times New Roman" w:ascii="Times New Roman"/>
          <w:sz w:val="24"/>
          <w:szCs w:val="24"/>
        </w:rPr>
        <w:t xml:space="preserve">ima osigurane tražbine na nekretninama dužnika, time da je djelomično podmirio svoje obveze, a da je predlagatelj pokrenuo ovršni postupak radi namirenja, </w:t>
      </w:r>
      <w:r w:rsidRPr="0060318C">
        <w:rPr>
          <w:rFonts w:cs="Times New Roman" w:hAnsi="Times New Roman" w:ascii="Times New Roman"/>
          <w:sz w:val="24"/>
          <w:szCs w:val="24"/>
        </w:rPr>
        <w:t xml:space="preserve">te da nije dostavio dokaz da se u </w:t>
      </w:r>
      <w:r w:rsidR="0060318C">
        <w:rPr>
          <w:rFonts w:cs="Times New Roman" w:hAnsi="Times New Roman" w:ascii="Times New Roman"/>
          <w:sz w:val="24"/>
          <w:szCs w:val="24"/>
        </w:rPr>
        <w:t xml:space="preserve">tom </w:t>
      </w:r>
      <w:r w:rsidRPr="0060318C">
        <w:rPr>
          <w:rFonts w:cs="Times New Roman" w:hAnsi="Times New Roman" w:ascii="Times New Roman"/>
          <w:sz w:val="24"/>
          <w:szCs w:val="24"/>
        </w:rPr>
        <w:t xml:space="preserve">postupku neće namiriti, dok je predlagatelj </w:t>
      </w:r>
      <w:r w:rsidR="0060318C">
        <w:rPr>
          <w:rFonts w:cs="Times New Roman" w:hAnsi="Times New Roman" w:ascii="Times New Roman"/>
          <w:sz w:val="24"/>
          <w:szCs w:val="24"/>
        </w:rPr>
        <w:t xml:space="preserve">istakao </w:t>
      </w:r>
      <w:r w:rsidRPr="0060318C">
        <w:rPr>
          <w:rFonts w:cs="Times New Roman" w:hAnsi="Times New Roman" w:ascii="Times New Roman"/>
          <w:sz w:val="24"/>
          <w:szCs w:val="24"/>
        </w:rPr>
        <w:t xml:space="preserve">da </w:t>
      </w:r>
      <w:r w:rsidR="0060318C">
        <w:rPr>
          <w:rFonts w:cs="Times New Roman" w:hAnsi="Times New Roman" w:ascii="Times New Roman"/>
          <w:sz w:val="24"/>
          <w:szCs w:val="24"/>
        </w:rPr>
        <w:t xml:space="preserve">njegova </w:t>
      </w:r>
      <w:r w:rsidRPr="0060318C">
        <w:rPr>
          <w:rFonts w:cs="Times New Roman" w:hAnsi="Times New Roman" w:ascii="Times New Roman"/>
          <w:sz w:val="24"/>
          <w:szCs w:val="24"/>
        </w:rPr>
        <w:t xml:space="preserve">nenamirena tražbina na osnovu </w:t>
      </w:r>
      <w:r w:rsidRPr="0060318C">
        <w:rPr>
          <w:rFonts w:cs="Times New Roman" w:hAnsi="Times New Roman" w:ascii="Times New Roman"/>
          <w:sz w:val="24"/>
          <w:szCs w:val="24"/>
          <w:lang w:val="de-DE"/>
        </w:rPr>
        <w:t>Ugovora o jednokratnom gotovinskom kreditu od 9. listopada 2008., broj kreditnog računa 100-097028  nije osigurana.</w:t>
      </w:r>
    </w:p>
    <w:p w:rsidRDefault="007D7EF7" w:rsidP="004635B3" w:rsidR="007D7EF7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  <w:lang w:val="de-DE"/>
        </w:rPr>
      </w:pPr>
    </w:p>
    <w:p w:rsidRDefault="007D7EF7" w:rsidP="007D7EF7" w:rsidR="007D7EF7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  <w:lang w:val="de-DE"/>
        </w:rPr>
      </w:pPr>
      <w:r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Stoga je određeno vještačenje po vještaku ekonomsko financijske struke na okolnost ima li vjerovnik na osnovu navedenog kredita nenamirenu tražbinu, te ukoliko je tražbina osigurana </w:t>
      </w:r>
      <w:r w:rsidR="0060318C">
        <w:rPr>
          <w:rFonts w:cs="Times New Roman" w:hAnsi="Times New Roman" w:ascii="Times New Roman"/>
          <w:sz w:val="24"/>
          <w:szCs w:val="24"/>
          <w:lang w:val="de-DE"/>
        </w:rPr>
        <w:t xml:space="preserve">pravom odvojenog namirenja na nekretnini </w:t>
      </w:r>
      <w:r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je li </w:t>
      </w:r>
      <w:r w:rsidRPr="0060318C">
        <w:rPr>
          <w:rFonts w:cs="Times New Roman" w:hAnsi="Times New Roman" w:ascii="Times New Roman"/>
          <w:sz w:val="24"/>
          <w:szCs w:val="24"/>
        </w:rPr>
        <w:t>vjerojatno da se tražbina neće moći potpuno namiriti iz predmeta na koji bi se odnosi</w:t>
      </w:r>
      <w:r w:rsidR="009D46DF" w:rsidRPr="0060318C">
        <w:rPr>
          <w:rFonts w:cs="Times New Roman" w:hAnsi="Times New Roman" w:ascii="Times New Roman"/>
          <w:sz w:val="24"/>
          <w:szCs w:val="24"/>
        </w:rPr>
        <w:t>lo</w:t>
      </w:r>
      <w:r w:rsidRPr="0060318C">
        <w:rPr>
          <w:rFonts w:cs="Times New Roman" w:hAnsi="Times New Roman" w:ascii="Times New Roman"/>
          <w:sz w:val="24"/>
          <w:szCs w:val="24"/>
        </w:rPr>
        <w:t xml:space="preserve"> razlučno pravo.</w:t>
      </w:r>
      <w:r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</w:p>
    <w:p w:rsidRDefault="007D7EF7" w:rsidP="007D7EF7" w:rsidR="007D7EF7" w:rsidRPr="0060318C">
      <w:pPr>
        <w:jc w:val="both"/>
        <w:rPr>
          <w:szCs w:val="24"/>
          <w:lang w:val="de-DE"/>
        </w:rPr>
      </w:pPr>
    </w:p>
    <w:p w:rsidRDefault="009D46DF" w:rsidP="009D46DF" w:rsidR="00B5153A" w:rsidRPr="0060318C">
      <w:pPr>
        <w:ind w:firstLine="720"/>
        <w:jc w:val="both"/>
        <w:rPr>
          <w:szCs w:val="24"/>
          <w:lang w:val="de-DE"/>
        </w:rPr>
      </w:pPr>
      <w:r w:rsidRPr="0060318C">
        <w:rPr>
          <w:szCs w:val="24"/>
          <w:lang w:val="de-DE"/>
        </w:rPr>
        <w:t>Vještak je podnio nalaz i mišljenje</w:t>
      </w:r>
      <w:r w:rsidR="0060318C">
        <w:rPr>
          <w:szCs w:val="24"/>
          <w:lang w:val="de-DE"/>
        </w:rPr>
        <w:t xml:space="preserve">, te dopunu nalaza, </w:t>
      </w:r>
      <w:r w:rsidRPr="0060318C">
        <w:rPr>
          <w:szCs w:val="24"/>
          <w:lang w:val="de-DE"/>
        </w:rPr>
        <w:t xml:space="preserve">iz kojeg proizlazi da </w:t>
      </w:r>
      <w:r w:rsidR="0060318C">
        <w:rPr>
          <w:szCs w:val="24"/>
          <w:lang w:val="de-DE"/>
        </w:rPr>
        <w:t xml:space="preserve">tražbina </w:t>
      </w:r>
      <w:r w:rsidRPr="0060318C">
        <w:rPr>
          <w:szCs w:val="24"/>
          <w:lang w:val="de-DE"/>
        </w:rPr>
        <w:t>predlagatelj</w:t>
      </w:r>
      <w:r w:rsidR="0060318C">
        <w:rPr>
          <w:szCs w:val="24"/>
          <w:lang w:val="de-DE"/>
        </w:rPr>
        <w:t>a</w:t>
      </w:r>
      <w:r w:rsidRPr="0060318C">
        <w:rPr>
          <w:szCs w:val="24"/>
          <w:lang w:val="de-DE"/>
        </w:rPr>
        <w:t xml:space="preserve"> po jednokratnom gotovinskom kreditu od 9. listopada 2008., broj kreditnog računa 100-097028</w:t>
      </w:r>
      <w:r w:rsidR="0060318C">
        <w:rPr>
          <w:szCs w:val="24"/>
          <w:lang w:val="de-DE"/>
        </w:rPr>
        <w:t xml:space="preserve"> nije osigurana pravom odvojenog namirenja na nekretnini dužnika</w:t>
      </w:r>
      <w:r w:rsidR="00B5153A" w:rsidRPr="0060318C">
        <w:rPr>
          <w:szCs w:val="24"/>
          <w:lang w:val="de-DE"/>
        </w:rPr>
        <w:t xml:space="preserve">, </w:t>
      </w:r>
      <w:r w:rsidR="0060318C">
        <w:rPr>
          <w:szCs w:val="24"/>
          <w:lang w:val="de-DE"/>
        </w:rPr>
        <w:t xml:space="preserve">te  da dužnik </w:t>
      </w:r>
      <w:r w:rsidR="00B5153A" w:rsidRPr="0060318C">
        <w:rPr>
          <w:szCs w:val="24"/>
          <w:lang w:val="de-DE"/>
        </w:rPr>
        <w:t xml:space="preserve">tijekom prethodnog postupka nije podmirio </w:t>
      </w:r>
      <w:r w:rsidR="0060318C">
        <w:rPr>
          <w:szCs w:val="24"/>
          <w:lang w:val="de-DE"/>
        </w:rPr>
        <w:t xml:space="preserve">predmetnu </w:t>
      </w:r>
      <w:r w:rsidR="00B5153A" w:rsidRPr="0060318C">
        <w:rPr>
          <w:szCs w:val="24"/>
          <w:lang w:val="de-DE"/>
        </w:rPr>
        <w:t xml:space="preserve">tražbinu u punom iznosu. </w:t>
      </w:r>
    </w:p>
    <w:p w:rsidRDefault="00B5153A" w:rsidP="009D46DF" w:rsidR="00B5153A" w:rsidRPr="0060318C">
      <w:pPr>
        <w:ind w:firstLine="720"/>
        <w:jc w:val="both"/>
        <w:rPr>
          <w:szCs w:val="24"/>
          <w:lang w:val="de-DE"/>
        </w:rPr>
      </w:pPr>
    </w:p>
    <w:p w:rsidRDefault="007D7EF7" w:rsidP="004635B3" w:rsidR="009D46DF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  <w:lang w:val="de-DE"/>
        </w:rPr>
      </w:pPr>
      <w:r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Tijekom daljnjeg 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>na ročištu radi utvrđivanja uvjeta za otvaranje stečaja održanom dana  22. rujna 2015.</w:t>
      </w:r>
      <w:r w:rsidR="00B5153A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  punomoćnik vjerovnika je 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>ostao kod prijedloga da se nad dužnikom otvori stečajni postupka</w:t>
      </w:r>
      <w:r w:rsidR="0060318C">
        <w:rPr>
          <w:rFonts w:cs="Times New Roman" w:hAnsi="Times New Roman" w:ascii="Times New Roman"/>
          <w:sz w:val="24"/>
          <w:szCs w:val="24"/>
          <w:lang w:val="de-DE"/>
        </w:rPr>
        <w:t xml:space="preserve">, 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>uz obrazloženje da dužnik nije u cijelosti podmirio tražbinu.</w:t>
      </w:r>
    </w:p>
    <w:p w:rsidRDefault="009D46DF" w:rsidP="004635B3" w:rsidR="009D46DF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  <w:lang w:val="de-DE"/>
        </w:rPr>
      </w:pPr>
    </w:p>
    <w:p w:rsidRDefault="002A3048" w:rsidP="002A3048" w:rsidR="00B5153A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0318C">
        <w:rPr>
          <w:rFonts w:cs="Times New Roman" w:hAnsi="Times New Roman" w:ascii="Times New Roman"/>
          <w:sz w:val="24"/>
          <w:szCs w:val="24"/>
          <w:lang w:val="de-DE"/>
        </w:rPr>
        <w:t>Na istom ročištu pu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nomoćnik dužnika </w:t>
      </w:r>
      <w:r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je 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>osporio nalaz i mišljenje vještaka</w:t>
      </w:r>
      <w:r w:rsidR="00B5153A" w:rsidRPr="0060318C">
        <w:rPr>
          <w:rFonts w:cs="Times New Roman" w:hAnsi="Times New Roman" w:ascii="Times New Roman"/>
          <w:sz w:val="24"/>
          <w:szCs w:val="24"/>
          <w:lang w:val="de-DE"/>
        </w:rPr>
        <w:t>,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 </w:t>
      </w:r>
      <w:r w:rsidR="00B5153A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posebno u pogledu visine nenamirene </w:t>
      </w:r>
      <w:r w:rsidR="009D46DF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tražbine, </w:t>
      </w:r>
      <w:r w:rsidR="00633085">
        <w:rPr>
          <w:rFonts w:cs="Times New Roman" w:hAnsi="Times New Roman" w:ascii="Times New Roman"/>
          <w:sz w:val="24"/>
          <w:szCs w:val="24"/>
          <w:lang w:val="de-DE"/>
        </w:rPr>
        <w:t xml:space="preserve">ali je </w:t>
      </w:r>
      <w:r w:rsidR="00B5153A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pored toga </w:t>
      </w:r>
      <w:r w:rsidR="00633085">
        <w:rPr>
          <w:rFonts w:cs="Times New Roman" w:hAnsi="Times New Roman" w:ascii="Times New Roman"/>
          <w:sz w:val="24"/>
          <w:szCs w:val="24"/>
          <w:lang w:val="de-DE"/>
        </w:rPr>
        <w:t xml:space="preserve">naveo </w:t>
      </w:r>
      <w:r w:rsidR="00B5153A" w:rsidRPr="0060318C">
        <w:rPr>
          <w:rFonts w:cs="Times New Roman" w:hAnsi="Times New Roman" w:ascii="Times New Roman"/>
          <w:sz w:val="24"/>
          <w:szCs w:val="24"/>
          <w:lang w:val="de-DE"/>
        </w:rPr>
        <w:t xml:space="preserve">da </w:t>
      </w:r>
      <w:r w:rsidR="00B5153A" w:rsidRPr="0060318C">
        <w:rPr>
          <w:rFonts w:cs="Times New Roman" w:hAnsi="Times New Roman" w:ascii="Times New Roman"/>
          <w:sz w:val="24"/>
          <w:szCs w:val="24"/>
        </w:rPr>
        <w:t xml:space="preserve">je račun dužnika u dugogodišnjoj blokadi, da dužnik nema sredstava da dalje podmiruje bilo kakve obveze prema predlagatelju, te </w:t>
      </w:r>
      <w:r w:rsidR="00633085">
        <w:rPr>
          <w:rFonts w:cs="Times New Roman" w:hAnsi="Times New Roman" w:ascii="Times New Roman"/>
          <w:sz w:val="24"/>
          <w:szCs w:val="24"/>
        </w:rPr>
        <w:t xml:space="preserve">istakao </w:t>
      </w:r>
      <w:r w:rsidR="00B5153A" w:rsidRPr="0060318C">
        <w:rPr>
          <w:rFonts w:cs="Times New Roman" w:hAnsi="Times New Roman" w:ascii="Times New Roman"/>
          <w:sz w:val="24"/>
          <w:szCs w:val="24"/>
        </w:rPr>
        <w:t xml:space="preserve">da se dužnik ne protivi otvaranju stečajnog postupka posebno </w:t>
      </w:r>
      <w:r w:rsidRPr="0060318C">
        <w:rPr>
          <w:rFonts w:cs="Times New Roman" w:hAnsi="Times New Roman" w:ascii="Times New Roman"/>
          <w:sz w:val="24"/>
          <w:szCs w:val="24"/>
        </w:rPr>
        <w:t xml:space="preserve">obzirom na odredbe novog Stečajnog zakona. </w:t>
      </w:r>
    </w:p>
    <w:p w:rsidRDefault="002A3048" w:rsidP="002A3048" w:rsidR="002A3048" w:rsidRPr="0060318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33085" w:rsidP="00D92938" w:rsidR="00D92938" w:rsidRPr="0060318C">
      <w:pPr>
        <w:pStyle w:val="Bezproreda1"/>
        <w:ind w:firstLine="720"/>
        <w:jc w:val="both"/>
        <w:rPr>
          <w:rFonts w:hAnsi="Times New Roman" w:ascii="Times New Roman"/>
          <w:sz w:val="24"/>
          <w:szCs w:val="24"/>
        </w:rPr>
      </w:pPr>
      <w:r w:rsidRPr="0060318C">
        <w:rPr>
          <w:rFonts w:hAnsi="Times New Roman" w:ascii="Times New Roman"/>
          <w:sz w:val="24"/>
          <w:szCs w:val="24"/>
        </w:rPr>
        <w:t xml:space="preserve">Privremeni stečajni upravitelj je </w:t>
      </w:r>
      <w:r w:rsidR="00D92938" w:rsidRPr="0060318C">
        <w:rPr>
          <w:rFonts w:hAnsi="Times New Roman" w:ascii="Times New Roman"/>
          <w:sz w:val="24"/>
          <w:szCs w:val="24"/>
        </w:rPr>
        <w:t>nave</w:t>
      </w:r>
      <w:r w:rsidR="002A3048" w:rsidRPr="0060318C">
        <w:rPr>
          <w:rFonts w:hAnsi="Times New Roman" w:ascii="Times New Roman"/>
          <w:sz w:val="24"/>
          <w:szCs w:val="24"/>
        </w:rPr>
        <w:t>o</w:t>
      </w:r>
      <w:r w:rsidR="00D92938" w:rsidRPr="0060318C">
        <w:rPr>
          <w:rFonts w:hAnsi="Times New Roman" w:ascii="Times New Roman"/>
          <w:sz w:val="24"/>
          <w:szCs w:val="24"/>
        </w:rPr>
        <w:t xml:space="preserve"> kao u svom izvješću </w:t>
      </w:r>
      <w:r w:rsidR="002A3048" w:rsidRPr="0060318C">
        <w:rPr>
          <w:rFonts w:hAnsi="Times New Roman" w:ascii="Times New Roman"/>
          <w:sz w:val="24"/>
          <w:szCs w:val="24"/>
        </w:rPr>
        <w:t>da su ostvareni uvjeti za otvaranje stečajnog postupka, da dužnik ima imovinu koja je opterećena pravom odvojenog namirenja, time da je razlučni vjerovnik pokrenuo postupak ovrhe.</w:t>
      </w:r>
      <w:r w:rsidR="00D92938" w:rsidRPr="0060318C">
        <w:rPr>
          <w:rFonts w:hAnsi="Times New Roman" w:ascii="Times New Roman"/>
          <w:sz w:val="24"/>
          <w:szCs w:val="24"/>
        </w:rPr>
        <w:t xml:space="preserve"> </w:t>
      </w:r>
    </w:p>
    <w:p w:rsidRDefault="00D92938" w:rsidP="00D92938" w:rsidR="00D92938" w:rsidRPr="0060318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3B26" w:rsidP="00D92938" w:rsidR="00843B26" w:rsidRPr="0060318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0318C">
        <w:rPr>
          <w:rFonts w:hAnsi="Times New Roman" w:ascii="Times New Roman"/>
          <w:sz w:val="24"/>
          <w:szCs w:val="24"/>
        </w:rPr>
        <w:tab/>
        <w:t xml:space="preserve">Tijekom daljnjeg postupka izvršen je uvid u dokumentaciju koja priliježi spisu.  </w:t>
      </w:r>
    </w:p>
    <w:p w:rsidRDefault="00843B26" w:rsidP="00D92938" w:rsidR="00843B26" w:rsidRPr="0060318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843B26" w:rsidP="00D92938" w:rsidR="00843B26" w:rsidRPr="0060318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0318C">
        <w:rPr>
          <w:rFonts w:hAnsi="Times New Roman" w:ascii="Times New Roman"/>
          <w:sz w:val="24"/>
          <w:szCs w:val="24"/>
        </w:rPr>
        <w:tab/>
        <w:t>Prijedlog za otvaranje stečaja je osnovan.</w:t>
      </w:r>
    </w:p>
    <w:p w:rsidRDefault="00843B26" w:rsidP="00D92938" w:rsidR="00843B26" w:rsidRPr="0060318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D05640" w:rsidP="00A71524" w:rsidR="00D05640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K</w:t>
      </w:r>
      <w:r w:rsidR="00633085">
        <w:rPr>
          <w:rFonts w:cs="Times New Roman" w:eastAsia="MS Mincho" w:hAnsi="Times New Roman" w:ascii="Times New Roman"/>
          <w:sz w:val="24"/>
          <w:szCs w:val="24"/>
        </w:rPr>
        <w:t xml:space="preserve">ako se dužnik više ne protivi otvaranju stečaja, </w:t>
      </w:r>
      <w:r w:rsidR="00FC1D61">
        <w:rPr>
          <w:rFonts w:cs="Times New Roman" w:eastAsia="MS Mincho" w:hAnsi="Times New Roman" w:ascii="Times New Roman"/>
          <w:sz w:val="24"/>
          <w:szCs w:val="24"/>
        </w:rPr>
        <w:t xml:space="preserve">sud nije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dalje </w:t>
      </w:r>
      <w:r w:rsidR="00FC1D61">
        <w:rPr>
          <w:rFonts w:cs="Times New Roman" w:eastAsia="MS Mincho" w:hAnsi="Times New Roman" w:ascii="Times New Roman"/>
          <w:sz w:val="24"/>
          <w:szCs w:val="24"/>
        </w:rPr>
        <w:t xml:space="preserve">ispitivao hoće li se predlagatelj kao razlučni vjerovnik namiriti u punom iznosu i je li </w:t>
      </w:r>
      <w:r>
        <w:rPr>
          <w:rFonts w:cs="Times New Roman" w:eastAsia="MS Mincho" w:hAnsi="Times New Roman" w:ascii="Times New Roman"/>
          <w:sz w:val="24"/>
          <w:szCs w:val="24"/>
        </w:rPr>
        <w:t>predlagateljeva tražbina koja nije osigurana podmirena u cijelosti.</w:t>
      </w:r>
    </w:p>
    <w:p w:rsidRDefault="00D05640" w:rsidP="00A71524" w:rsidR="00D05640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05640" w:rsidP="00D05640" w:rsidR="00BB03AB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Iz dokumentacije koja priliježe spisu, posebno iz potvrde Privredne banka Zagreb d.d. ( list 27 spisa ) i BKS Banke d.d. ( list 28 spisa ) koje za dužnika vode poslove platnog prometa utvrđeno je da su računi dužnika u blokadi duže od 60 dana, odnosno da je račun dužnika koji ima otvoren kod predlagatelja u blokadi od 2009. godine</w:t>
      </w:r>
      <w:r w:rsidR="00BB03AB">
        <w:rPr>
          <w:szCs w:val="24"/>
          <w:lang w:val="hr-HR"/>
        </w:rPr>
        <w:t>.</w:t>
      </w:r>
    </w:p>
    <w:p w:rsidRDefault="00D05640" w:rsidP="00D05640" w:rsidR="00D05640">
      <w:pPr>
        <w:ind w:firstLine="720"/>
        <w:jc w:val="both"/>
        <w:rPr>
          <w:szCs w:val="24"/>
          <w:lang w:val="hr-HR"/>
        </w:rPr>
      </w:pPr>
    </w:p>
    <w:p w:rsidRDefault="00D05640" w:rsidP="00D05640" w:rsidR="00D05640">
      <w:pPr>
        <w:ind w:firstLine="720"/>
        <w:jc w:val="both"/>
        <w:rPr>
          <w:szCs w:val="24"/>
          <w:lang w:val="hr-HR"/>
        </w:rPr>
      </w:pPr>
      <w:r w:rsidRPr="0060318C">
        <w:rPr>
          <w:szCs w:val="24"/>
          <w:lang w:val="hr-HR"/>
        </w:rPr>
        <w:t>Stečaj se sukladno odredbi članka 4. SZ može otvoriti samo ako se utvrdi postojanje kojega od zakonom predviđenih stečajnih razloga, odnosno ukoliko je dužnik nelikvidan, nesposoban za plaćanje ili prezadužen.</w:t>
      </w:r>
    </w:p>
    <w:p w:rsidRDefault="00D05640" w:rsidP="00A71524" w:rsidR="00D05640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05640" w:rsidP="00D05640" w:rsidR="00D05640">
      <w:pPr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Iz </w:t>
      </w:r>
      <w:r w:rsidRPr="00CB6B2C">
        <w:rPr>
          <w:bCs/>
          <w:szCs w:val="24"/>
        </w:rPr>
        <w:t xml:space="preserve">nesporno proizlazi da </w:t>
      </w:r>
      <w:r>
        <w:rPr>
          <w:bCs/>
          <w:szCs w:val="24"/>
        </w:rPr>
        <w:t xml:space="preserve">za otvaranje stečajnog postupka nad dužnikom </w:t>
      </w:r>
      <w:r w:rsidRPr="00CB6B2C">
        <w:rPr>
          <w:bCs/>
          <w:szCs w:val="24"/>
        </w:rPr>
        <w:t>postoj</w:t>
      </w:r>
      <w:r>
        <w:rPr>
          <w:bCs/>
          <w:szCs w:val="24"/>
        </w:rPr>
        <w:t>i Z</w:t>
      </w:r>
      <w:r w:rsidRPr="00CB6B2C">
        <w:rPr>
          <w:bCs/>
          <w:szCs w:val="24"/>
        </w:rPr>
        <w:t>akonom predviđen stečajni razlog</w:t>
      </w:r>
      <w:r>
        <w:rPr>
          <w:bCs/>
          <w:szCs w:val="24"/>
        </w:rPr>
        <w:t xml:space="preserve"> </w:t>
      </w:r>
      <w:r w:rsidRPr="00CB6B2C">
        <w:rPr>
          <w:bCs/>
          <w:szCs w:val="24"/>
        </w:rPr>
        <w:t xml:space="preserve">nesposobnost za plaćanje </w:t>
      </w:r>
      <w:r>
        <w:rPr>
          <w:bCs/>
          <w:szCs w:val="24"/>
        </w:rPr>
        <w:t xml:space="preserve">sukladno odredbi </w:t>
      </w:r>
      <w:r w:rsidRPr="00CB6B2C">
        <w:rPr>
          <w:bCs/>
          <w:szCs w:val="24"/>
        </w:rPr>
        <w:t>člank</w:t>
      </w:r>
      <w:r>
        <w:rPr>
          <w:bCs/>
          <w:szCs w:val="24"/>
        </w:rPr>
        <w:t>a</w:t>
      </w:r>
      <w:r w:rsidRPr="00CB6B2C">
        <w:rPr>
          <w:bCs/>
          <w:szCs w:val="24"/>
        </w:rPr>
        <w:t xml:space="preserve"> 4. stavak 6. i </w:t>
      </w:r>
      <w:r>
        <w:rPr>
          <w:bCs/>
          <w:szCs w:val="24"/>
        </w:rPr>
        <w:t xml:space="preserve">stavak </w:t>
      </w:r>
      <w:r w:rsidRPr="00CB6B2C">
        <w:rPr>
          <w:bCs/>
          <w:szCs w:val="24"/>
        </w:rPr>
        <w:t>7. SZ koji</w:t>
      </w:r>
      <w:r>
        <w:rPr>
          <w:bCs/>
          <w:szCs w:val="24"/>
        </w:rPr>
        <w:t xml:space="preserve">m je </w:t>
      </w:r>
      <w:r w:rsidRPr="00CB6B2C">
        <w:rPr>
          <w:bCs/>
          <w:szCs w:val="24"/>
        </w:rPr>
        <w:t>propis</w:t>
      </w:r>
      <w:r>
        <w:rPr>
          <w:bCs/>
          <w:szCs w:val="24"/>
        </w:rPr>
        <w:t xml:space="preserve">ano </w:t>
      </w:r>
      <w:r w:rsidRPr="00CB6B2C">
        <w:rPr>
          <w:bCs/>
          <w:szCs w:val="24"/>
        </w:rPr>
        <w:t xml:space="preserve">da je dužnik nesposoban za plaćanje ako ne može trajnije ispunjavati svoje dospjele novčane obveze, odnosno </w:t>
      </w:r>
      <w:r>
        <w:rPr>
          <w:bCs/>
          <w:szCs w:val="24"/>
        </w:rPr>
        <w:t xml:space="preserve">da će se </w:t>
      </w:r>
      <w:r w:rsidRPr="00CB6B2C">
        <w:rPr>
          <w:bCs/>
          <w:szCs w:val="24"/>
        </w:rPr>
        <w:t>smatrat</w:t>
      </w:r>
      <w:r>
        <w:rPr>
          <w:bCs/>
          <w:szCs w:val="24"/>
        </w:rPr>
        <w:t xml:space="preserve">i </w:t>
      </w:r>
      <w:r w:rsidRPr="00CB6B2C">
        <w:rPr>
          <w:bCs/>
          <w:szCs w:val="24"/>
        </w:rPr>
        <w:t xml:space="preserve">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 </w:t>
      </w:r>
    </w:p>
    <w:p w:rsidRDefault="00D05640" w:rsidP="00D05640" w:rsidR="00D05640" w:rsidRPr="00CB6B2C">
      <w:pPr>
        <w:jc w:val="both"/>
        <w:rPr>
          <w:bCs/>
          <w:szCs w:val="24"/>
        </w:rPr>
      </w:pPr>
    </w:p>
    <w:p w:rsidRDefault="00D05640" w:rsidP="000925A6" w:rsidR="000925A6">
      <w:pPr>
        <w:ind w:firstLine="720"/>
        <w:jc w:val="both"/>
        <w:rPr>
          <w:szCs w:val="24"/>
        </w:rPr>
      </w:pPr>
      <w:r w:rsidRPr="00CB6B2C">
        <w:rPr>
          <w:szCs w:val="24"/>
        </w:rPr>
        <w:t>Stoga je, na tem</w:t>
      </w:r>
      <w:r>
        <w:rPr>
          <w:szCs w:val="24"/>
        </w:rPr>
        <w:t>elju odredbe članka 53. stavak 5</w:t>
      </w:r>
      <w:r w:rsidRPr="00CB6B2C">
        <w:rPr>
          <w:szCs w:val="24"/>
        </w:rPr>
        <w:t>., članka 54. i članka 55. SZ-a odlučeno kao u izreci ovog rješenja</w:t>
      </w:r>
      <w:r w:rsidR="000925A6">
        <w:rPr>
          <w:szCs w:val="24"/>
        </w:rPr>
        <w:t>.</w:t>
      </w:r>
    </w:p>
    <w:p w:rsidRDefault="000925A6" w:rsidP="000925A6" w:rsidR="000925A6">
      <w:pPr>
        <w:ind w:firstLine="720"/>
        <w:jc w:val="both"/>
        <w:rPr>
          <w:szCs w:val="24"/>
        </w:rPr>
      </w:pPr>
    </w:p>
    <w:p w:rsidRDefault="000925A6" w:rsidP="000925A6" w:rsidR="000925A6">
      <w:pPr>
        <w:ind w:firstLine="720"/>
        <w:jc w:val="both"/>
      </w:pPr>
      <w:r>
        <w:rPr>
          <w:szCs w:val="24"/>
        </w:rPr>
        <w:t xml:space="preserve">Odluka o objavi na mrežnoj stranici e-oglasne ploče suda pod točkom III. I IV. izreke ovog rješenja </w:t>
      </w:r>
      <w:r>
        <w:t xml:space="preserve">pod točkom </w:t>
      </w:r>
      <w:r w:rsidRPr="00211B6A">
        <w:t>V.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>2. (</w:t>
      </w:r>
      <w:r>
        <w:t xml:space="preserve"> </w:t>
      </w:r>
      <w:r w:rsidRPr="00211B6A">
        <w:t xml:space="preserve">„Narodne novine“ broj 71/15; </w:t>
      </w:r>
      <w:r>
        <w:t xml:space="preserve">u daljnjem tekstu </w:t>
      </w:r>
      <w:r w:rsidRPr="00211B6A">
        <w:t>SZ/15</w:t>
      </w:r>
      <w:r>
        <w:t xml:space="preserve"> </w:t>
      </w:r>
      <w:r w:rsidRPr="00211B6A">
        <w:t>) u vezi s čl</w:t>
      </w:r>
      <w:r>
        <w:t xml:space="preserve">ankom </w:t>
      </w:r>
      <w:r w:rsidRPr="00211B6A">
        <w:t>12. SZ/15</w:t>
      </w:r>
      <w:r>
        <w:t>.</w:t>
      </w:r>
    </w:p>
    <w:p w:rsidRDefault="005F47D8" w:rsidP="005F47D8" w:rsidR="005F47D8">
      <w:pPr>
        <w:ind w:firstLine="720"/>
        <w:jc w:val="center"/>
        <w:rPr>
          <w:szCs w:val="24"/>
        </w:rPr>
      </w:pPr>
    </w:p>
    <w:p w:rsidRDefault="005F47D8" w:rsidP="005F47D8" w:rsidR="005F47D8">
      <w:pPr>
        <w:ind w:firstLine="720"/>
        <w:jc w:val="center"/>
        <w:rPr>
          <w:szCs w:val="24"/>
        </w:rPr>
      </w:pPr>
    </w:p>
    <w:p w:rsidRDefault="00826CBE" w:rsidP="005F47D8" w:rsidR="005565FA" w:rsidRPr="0060318C">
      <w:pPr>
        <w:ind w:firstLine="720"/>
        <w:jc w:val="center"/>
        <w:rPr>
          <w:szCs w:val="24"/>
          <w:lang w:val="hr-HR"/>
        </w:rPr>
      </w:pPr>
      <w:r w:rsidRPr="0060318C">
        <w:rPr>
          <w:szCs w:val="24"/>
          <w:lang w:val="hr-HR"/>
        </w:rPr>
        <w:t xml:space="preserve">Dana, </w:t>
      </w:r>
      <w:r w:rsidR="000D014A" w:rsidRPr="0060318C">
        <w:rPr>
          <w:rFonts w:eastAsia="MS Mincho"/>
          <w:szCs w:val="24"/>
          <w:lang w:val="hr-HR"/>
        </w:rPr>
        <w:t xml:space="preserve">25. rujna </w:t>
      </w:r>
      <w:r w:rsidR="000D014A" w:rsidRPr="0060318C">
        <w:rPr>
          <w:szCs w:val="24"/>
          <w:lang w:val="hr-HR"/>
        </w:rPr>
        <w:t>2015</w:t>
      </w:r>
      <w:r w:rsidR="00263005" w:rsidRPr="0060318C">
        <w:rPr>
          <w:szCs w:val="24"/>
          <w:lang w:val="hr-HR"/>
        </w:rPr>
        <w:t>.</w:t>
      </w:r>
    </w:p>
    <w:p w:rsidRDefault="00826CBE" w:rsidP="00544825" w:rsidR="005F47D8">
      <w:pPr>
        <w:jc w:val="center"/>
        <w:rPr>
          <w:szCs w:val="24"/>
          <w:lang w:val="hr-HR"/>
        </w:rPr>
      </w:pPr>
      <w:r w:rsidRPr="0060318C">
        <w:rPr>
          <w:szCs w:val="24"/>
          <w:lang w:val="hr-HR"/>
        </w:rPr>
        <w:t xml:space="preserve">     </w:t>
      </w:r>
    </w:p>
    <w:p w:rsidRDefault="00826CBE" w:rsidP="00544825" w:rsidR="00826CBE" w:rsidRPr="0060318C">
      <w:pPr>
        <w:jc w:val="center"/>
        <w:rPr>
          <w:szCs w:val="24"/>
          <w:lang w:val="hr-HR"/>
        </w:rPr>
      </w:pPr>
      <w:r w:rsidRPr="0060318C">
        <w:rPr>
          <w:szCs w:val="24"/>
          <w:lang w:val="hr-HR"/>
        </w:rPr>
        <w:t xml:space="preserve">                                                                         </w:t>
      </w:r>
    </w:p>
    <w:p w:rsidRDefault="00826CBE" w:rsidP="00144DAB" w:rsidR="00826CBE" w:rsidRPr="0060318C">
      <w:pPr>
        <w:ind w:left="7200"/>
        <w:jc w:val="both"/>
        <w:rPr>
          <w:szCs w:val="24"/>
          <w:lang w:val="hr-HR"/>
        </w:rPr>
      </w:pPr>
      <w:r w:rsidRPr="0060318C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60318C">
      <w:pPr>
        <w:ind w:left="7200"/>
        <w:jc w:val="both"/>
        <w:rPr>
          <w:szCs w:val="24"/>
          <w:lang w:val="hr-HR"/>
        </w:rPr>
      </w:pPr>
      <w:r w:rsidRPr="0060318C">
        <w:rPr>
          <w:szCs w:val="24"/>
          <w:lang w:val="hr-HR"/>
        </w:rPr>
        <w:t>Liljana Ugrin</w:t>
      </w:r>
    </w:p>
    <w:p w:rsidRDefault="005565FA" w:rsidP="008A0459" w:rsidR="005565FA" w:rsidRPr="0060318C">
      <w:pPr>
        <w:jc w:val="both"/>
        <w:rPr>
          <w:szCs w:val="24"/>
          <w:lang w:val="hr-HR"/>
        </w:rPr>
      </w:pPr>
    </w:p>
    <w:p w:rsidRDefault="001077AC" w:rsidP="008A0459" w:rsidR="001077AC">
      <w:pPr>
        <w:jc w:val="both"/>
        <w:rPr>
          <w:szCs w:val="24"/>
          <w:lang w:val="hr-HR"/>
        </w:rPr>
      </w:pPr>
    </w:p>
    <w:p w:rsidRDefault="005F47D8" w:rsidP="008A0459" w:rsidR="005F47D8">
      <w:pPr>
        <w:jc w:val="both"/>
        <w:rPr>
          <w:szCs w:val="24"/>
          <w:lang w:val="hr-HR"/>
        </w:rPr>
      </w:pPr>
    </w:p>
    <w:p w:rsidRDefault="005F47D8" w:rsidP="008A0459" w:rsidR="005F47D8">
      <w:pPr>
        <w:jc w:val="both"/>
        <w:rPr>
          <w:szCs w:val="24"/>
          <w:lang w:val="hr-HR"/>
        </w:rPr>
      </w:pPr>
    </w:p>
    <w:p w:rsidRDefault="005F47D8" w:rsidP="008A0459" w:rsidR="005F47D8">
      <w:pPr>
        <w:jc w:val="both"/>
        <w:rPr>
          <w:szCs w:val="24"/>
          <w:lang w:val="hr-HR"/>
        </w:rPr>
      </w:pPr>
    </w:p>
    <w:p w:rsidRDefault="003E12FF" w:rsidP="008A0459" w:rsidR="00826CBE" w:rsidRPr="0060318C">
      <w:pPr>
        <w:jc w:val="both"/>
        <w:rPr>
          <w:szCs w:val="24"/>
          <w:lang w:val="hr-HR"/>
        </w:rPr>
      </w:pPr>
      <w:r w:rsidRPr="0060318C">
        <w:rPr>
          <w:szCs w:val="24"/>
          <w:lang w:val="hr-HR"/>
        </w:rPr>
        <w:t xml:space="preserve">POUKA O PRAVNOM LIJEKU </w:t>
      </w:r>
    </w:p>
    <w:p w:rsidRDefault="00826CBE" w:rsidP="008A0459" w:rsidR="00826CBE" w:rsidRPr="0060318C">
      <w:pPr>
        <w:jc w:val="both"/>
        <w:rPr>
          <w:rFonts w:eastAsia="MS Mincho"/>
          <w:szCs w:val="24"/>
          <w:lang w:val="hr-HR"/>
        </w:rPr>
      </w:pPr>
      <w:r w:rsidRPr="0060318C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postupka. Žalba se podnosi ovom sudu u dva istovjetna primjerka u roku od 8 dana od dana primitka prijepisa rješenja, a o žalbi odlučuje Visoki trgovački sud Republike Hrvatske u Zagrebu.</w:t>
      </w:r>
      <w:r w:rsidRPr="0060318C">
        <w:rPr>
          <w:rFonts w:eastAsia="MS Mincho"/>
          <w:szCs w:val="24"/>
          <w:lang w:val="hr-HR"/>
        </w:rPr>
        <w:t xml:space="preserve"> </w:t>
      </w:r>
      <w:r w:rsidRPr="0060318C">
        <w:rPr>
          <w:rFonts w:eastAsia="MS Mincho"/>
          <w:szCs w:val="24"/>
          <w:lang w:val="hr-HR"/>
        </w:rPr>
        <w:tab/>
      </w:r>
    </w:p>
    <w:p w:rsidRDefault="007206E4" w:rsidP="008A0459" w:rsidR="007206E4" w:rsidRPr="0060318C">
      <w:pPr>
        <w:jc w:val="both"/>
        <w:rPr>
          <w:szCs w:val="24"/>
          <w:lang w:val="hr-HR"/>
        </w:rPr>
      </w:pPr>
    </w:p>
    <w:sectPr w:rsidR="007206E4" w:rsidRPr="0060318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946" w:rsidR="00104946">
      <w:r>
        <w:separator/>
      </w:r>
    </w:p>
  </w:endnote>
  <w:endnote w:id="0" w:type="continuationSeparator">
    <w:p w:rsidRDefault="00104946" w:rsidR="00104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40" w:rsidP="003D09FD" w:rsidR="00CB0240" w:rsidRPr="000D014A">
    <w:pPr>
      <w:pStyle w:val="Podnoje"/>
      <w:jc w:val="center"/>
      <w:rPr>
        <w:rStyle w:val="Brojstranice"/>
      </w:rPr>
    </w:pPr>
    <w:r w:rsidRPr="000D014A">
      <w:rPr>
        <w:rStyle w:val="Brojstranice"/>
      </w:rPr>
      <w:fldChar w:fldCharType="begin"/>
    </w:r>
    <w:r w:rsidRPr="000D014A">
      <w:rPr>
        <w:rStyle w:val="Brojstranice"/>
      </w:rPr>
      <w:instrText xml:space="preserve"> PAGE </w:instrText>
    </w:r>
    <w:r w:rsidRPr="000D014A">
      <w:rPr>
        <w:rStyle w:val="Brojstranice"/>
      </w:rPr>
      <w:fldChar w:fldCharType="separate"/>
    </w:r>
    <w:r w:rsidR="00736FC1">
      <w:rPr>
        <w:rStyle w:val="Brojstranice"/>
        <w:noProof/>
      </w:rPr>
      <w:t>1</w:t>
    </w:r>
    <w:r w:rsidRPr="000D014A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946" w:rsidR="00104946">
      <w:r>
        <w:separator/>
      </w:r>
    </w:p>
  </w:footnote>
  <w:footnote w:id="0" w:type="continuationSeparator">
    <w:p w:rsidRDefault="00104946" w:rsidR="001049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40" w:rsidP="006F28FE" w:rsidR="00CB0240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     </w:t>
    </w:r>
  </w:p>
  <w:p w:rsidRDefault="00CB0240" w:rsidP="00CB0240" w:rsidR="00CB0240" w:rsidRPr="00CB0240">
    <w:pPr>
      <w:jc w:val="right"/>
    </w:pPr>
    <w:r w:rsidRPr="00CB0240">
      <w:t>Posl. br. 7  St-</w:t>
    </w:r>
    <w:r w:rsidR="000D014A">
      <w:t>236</w:t>
    </w:r>
    <w:r w:rsidRPr="00CB0240">
      <w:t>/1</w:t>
    </w:r>
    <w:r w:rsidR="000D014A">
      <w:t>2</w:t>
    </w:r>
    <w:r w:rsidRPr="00CB0240">
      <w:t>-</w:t>
    </w:r>
    <w:r w:rsidR="009747A8">
      <w:t>58</w:t>
    </w:r>
    <w:r w:rsidR="000D014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13C2A"/>
    <w:rsid w:val="000336E2"/>
    <w:rsid w:val="000410A2"/>
    <w:rsid w:val="000626CF"/>
    <w:rsid w:val="000925A6"/>
    <w:rsid w:val="000939AF"/>
    <w:rsid w:val="00096ACE"/>
    <w:rsid w:val="000A13D8"/>
    <w:rsid w:val="000A16CB"/>
    <w:rsid w:val="000B5575"/>
    <w:rsid w:val="000D014A"/>
    <w:rsid w:val="000E7D66"/>
    <w:rsid w:val="000F6803"/>
    <w:rsid w:val="00104946"/>
    <w:rsid w:val="00104B7E"/>
    <w:rsid w:val="001077AC"/>
    <w:rsid w:val="00123AC0"/>
    <w:rsid w:val="00130285"/>
    <w:rsid w:val="00135FA2"/>
    <w:rsid w:val="00144DAB"/>
    <w:rsid w:val="00152934"/>
    <w:rsid w:val="0015786E"/>
    <w:rsid w:val="001F77C0"/>
    <w:rsid w:val="00213835"/>
    <w:rsid w:val="00216A24"/>
    <w:rsid w:val="00221F30"/>
    <w:rsid w:val="00244F13"/>
    <w:rsid w:val="00256B18"/>
    <w:rsid w:val="00263005"/>
    <w:rsid w:val="00295193"/>
    <w:rsid w:val="002A3048"/>
    <w:rsid w:val="002A3840"/>
    <w:rsid w:val="002C4071"/>
    <w:rsid w:val="002D4317"/>
    <w:rsid w:val="002D7F2D"/>
    <w:rsid w:val="002E2C85"/>
    <w:rsid w:val="002E4310"/>
    <w:rsid w:val="00304660"/>
    <w:rsid w:val="003146F2"/>
    <w:rsid w:val="00315D7F"/>
    <w:rsid w:val="00320753"/>
    <w:rsid w:val="0032398B"/>
    <w:rsid w:val="00335979"/>
    <w:rsid w:val="003378A0"/>
    <w:rsid w:val="00342485"/>
    <w:rsid w:val="003618D3"/>
    <w:rsid w:val="00386247"/>
    <w:rsid w:val="00396068"/>
    <w:rsid w:val="003A6659"/>
    <w:rsid w:val="003D09FD"/>
    <w:rsid w:val="003E12FF"/>
    <w:rsid w:val="00401AC9"/>
    <w:rsid w:val="00445C23"/>
    <w:rsid w:val="004635B3"/>
    <w:rsid w:val="004641B7"/>
    <w:rsid w:val="00491A87"/>
    <w:rsid w:val="004C67ED"/>
    <w:rsid w:val="004C7FE7"/>
    <w:rsid w:val="004E16DA"/>
    <w:rsid w:val="004F24DA"/>
    <w:rsid w:val="00505161"/>
    <w:rsid w:val="00532F9A"/>
    <w:rsid w:val="00544825"/>
    <w:rsid w:val="005565FA"/>
    <w:rsid w:val="00575174"/>
    <w:rsid w:val="005C3474"/>
    <w:rsid w:val="005D43AC"/>
    <w:rsid w:val="005F47D8"/>
    <w:rsid w:val="0060241D"/>
    <w:rsid w:val="0060318C"/>
    <w:rsid w:val="00633085"/>
    <w:rsid w:val="00634925"/>
    <w:rsid w:val="00677067"/>
    <w:rsid w:val="006834D0"/>
    <w:rsid w:val="006E5257"/>
    <w:rsid w:val="006F28FE"/>
    <w:rsid w:val="006F4B6E"/>
    <w:rsid w:val="00702BD0"/>
    <w:rsid w:val="00714FE2"/>
    <w:rsid w:val="007206E4"/>
    <w:rsid w:val="00724681"/>
    <w:rsid w:val="0073282B"/>
    <w:rsid w:val="00736FC1"/>
    <w:rsid w:val="00743478"/>
    <w:rsid w:val="0076774C"/>
    <w:rsid w:val="007A7DBD"/>
    <w:rsid w:val="007B5BEA"/>
    <w:rsid w:val="007B5FF6"/>
    <w:rsid w:val="007D7EF7"/>
    <w:rsid w:val="0080159E"/>
    <w:rsid w:val="00805A20"/>
    <w:rsid w:val="008134A6"/>
    <w:rsid w:val="00813A89"/>
    <w:rsid w:val="00814820"/>
    <w:rsid w:val="00815D2E"/>
    <w:rsid w:val="00823B4E"/>
    <w:rsid w:val="00826CBE"/>
    <w:rsid w:val="00831948"/>
    <w:rsid w:val="00836BFE"/>
    <w:rsid w:val="00843B26"/>
    <w:rsid w:val="00864D3B"/>
    <w:rsid w:val="00867670"/>
    <w:rsid w:val="008A0459"/>
    <w:rsid w:val="008B159C"/>
    <w:rsid w:val="008D02C1"/>
    <w:rsid w:val="008E29BC"/>
    <w:rsid w:val="0093292B"/>
    <w:rsid w:val="00952624"/>
    <w:rsid w:val="00971341"/>
    <w:rsid w:val="009747A8"/>
    <w:rsid w:val="009B5B80"/>
    <w:rsid w:val="009D33C2"/>
    <w:rsid w:val="009D46DF"/>
    <w:rsid w:val="009F492D"/>
    <w:rsid w:val="009F5AF7"/>
    <w:rsid w:val="00A159FB"/>
    <w:rsid w:val="00A16879"/>
    <w:rsid w:val="00A20D46"/>
    <w:rsid w:val="00A269C7"/>
    <w:rsid w:val="00A363B9"/>
    <w:rsid w:val="00A5230F"/>
    <w:rsid w:val="00A535A0"/>
    <w:rsid w:val="00A71524"/>
    <w:rsid w:val="00A77E23"/>
    <w:rsid w:val="00A93338"/>
    <w:rsid w:val="00AC0285"/>
    <w:rsid w:val="00AD3CA4"/>
    <w:rsid w:val="00B26AF8"/>
    <w:rsid w:val="00B36829"/>
    <w:rsid w:val="00B5153A"/>
    <w:rsid w:val="00B65497"/>
    <w:rsid w:val="00B66AB9"/>
    <w:rsid w:val="00B760FF"/>
    <w:rsid w:val="00B76F31"/>
    <w:rsid w:val="00B771C7"/>
    <w:rsid w:val="00B8365E"/>
    <w:rsid w:val="00BB03AB"/>
    <w:rsid w:val="00BB48A6"/>
    <w:rsid w:val="00BC156F"/>
    <w:rsid w:val="00BE4426"/>
    <w:rsid w:val="00C149B4"/>
    <w:rsid w:val="00C17C73"/>
    <w:rsid w:val="00C722FA"/>
    <w:rsid w:val="00C7680D"/>
    <w:rsid w:val="00CA0741"/>
    <w:rsid w:val="00CB0240"/>
    <w:rsid w:val="00CC01F2"/>
    <w:rsid w:val="00CD292A"/>
    <w:rsid w:val="00D05640"/>
    <w:rsid w:val="00D118B4"/>
    <w:rsid w:val="00D53AD3"/>
    <w:rsid w:val="00D6193D"/>
    <w:rsid w:val="00D92938"/>
    <w:rsid w:val="00D97670"/>
    <w:rsid w:val="00DA12AC"/>
    <w:rsid w:val="00DB597C"/>
    <w:rsid w:val="00DD01EB"/>
    <w:rsid w:val="00DF388C"/>
    <w:rsid w:val="00E70D70"/>
    <w:rsid w:val="00E962C7"/>
    <w:rsid w:val="00F15E1F"/>
    <w:rsid w:val="00F207C4"/>
    <w:rsid w:val="00F21B33"/>
    <w:rsid w:val="00F3257A"/>
    <w:rsid w:val="00F57DFF"/>
    <w:rsid w:val="00F71907"/>
    <w:rsid w:val="00F82E3D"/>
    <w:rsid w:val="00FA56B5"/>
    <w:rsid w:val="00FC1D61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Bezproreda1" w:type="paragraph">
    <w:name w:val="Bez proreda1"/>
    <w:qFormat/>
    <w:rsid w:val="00D92938"/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rsid w:val="009747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47A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F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6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Bezproreda1" w:type="paragraph">
    <w:name w:val="Bez proreda1"/>
    <w:qFormat/>
    <w:rsid w:val="00D92938"/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rsid w:val="009747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47A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6F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6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9346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St-236/2012-58</izvorni_sadrzaj>
    <derivirana_varijabla naziv="DomainObject.Oznaka_1">St-236/2012-58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St-236/2012-58</izvorni_sadrzaj>
    <derivirana_varijabla naziv="DomainObject.PoslovniBrojDokumenta_1">St-236/2012-58</derivirana_varijabla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1342</properties:Words>
  <properties:Characters>7276</properties:Characters>
  <properties:Lines>173</properties:Lines>
  <properties:Paragraphs>44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8785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2015-09-25T09:48:00Z</dcterms:created>
  <dc:creator>T SUD</dc:creator>
  <cp:lastModifiedBy>Tanja Fidel</cp:lastModifiedBy>
  <cp:lastPrinted>2015-09-25T09:59:00Z</cp:lastPrinted>
  <dcterms:modified xmlns:xsi="http://www.w3.org/2001/XMLSchema-instance" xsi:type="dcterms:W3CDTF">2015-09-25T10:08:00Z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St-236/2012-58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