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75c0e" w14:paraId="7375c0e" w:rsidRDefault="00AE649C" w:rsidP="00FA5B5E" w:rsidR="00AE649C" w:rsidRPr="00B76F3C">
      <w:pPr>
        <w:pStyle w:val="Naslov3"/>
        <w15:collapsed w:val="false"/>
      </w:pPr>
      <w:bookmarkStart w:name="_GoBack" w:id="0"/>
      <w:bookmarkEnd w:id="0"/>
    </w:p>
    <w:p w:rsidRDefault="00614027" w:rsidP="00614027" w:rsidR="00614027" w:rsidRPr="00614027">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614027">
        <w:rPr>
          <w:rFonts w:cs="Times New Roman" w:eastAsia="Arial Unicode MS"/>
          <w:bCs/>
          <w:lang w:eastAsia="hr-HR"/>
        </w:rPr>
        <w:t xml:space="preserve">    REPUBLIKA HRVATSKA</w:t>
      </w:r>
    </w:p>
    <w:p w:rsidRDefault="00614027" w:rsidP="00614027" w:rsidR="00614027" w:rsidRPr="00614027">
      <w:pPr>
        <w:spacing w:after="0"/>
        <w:jc w:val="both"/>
        <w:rPr>
          <w:rFonts w:cs="Times New Roman" w:eastAsia="Times New Roman"/>
          <w:b/>
          <w:szCs w:val="20"/>
          <w:lang w:eastAsia="hr-HR"/>
        </w:rPr>
      </w:pPr>
      <w:r w:rsidRPr="00614027">
        <w:rPr>
          <w:rFonts w:cs="Times New Roman" w:eastAsia="Times New Roman"/>
          <w:b/>
          <w:lang w:eastAsia="hr-HR" w:val="en-AU"/>
        </w:rPr>
        <w:t xml:space="preserve">  TRGOVAČKI SUD U SPLITU </w:t>
      </w:r>
      <w:r w:rsidRPr="00614027">
        <w:rPr>
          <w:rFonts w:cs="Times New Roman" w:eastAsia="Times New Roman"/>
          <w:lang w:eastAsia="hr-HR" w:val="en-AU"/>
        </w:rPr>
        <w:t xml:space="preserve">            </w:t>
      </w:r>
      <w:r w:rsidRPr="00614027">
        <w:rPr>
          <w:rFonts w:cs="Times New Roman" w:eastAsia="Times New Roman"/>
          <w:lang w:eastAsia="hr-HR" w:val="en-AU"/>
        </w:rPr>
        <w:tab/>
      </w:r>
      <w:r w:rsidRPr="00614027">
        <w:rPr>
          <w:rFonts w:cs="Times New Roman" w:eastAsia="Times New Roman"/>
          <w:lang w:eastAsia="hr-HR" w:val="en-AU"/>
        </w:rPr>
        <w:tab/>
      </w:r>
      <w:r w:rsidRPr="00614027">
        <w:rPr>
          <w:rFonts w:cs="Times New Roman" w:eastAsia="Times New Roman"/>
          <w:lang w:eastAsia="hr-HR" w:val="en-AU"/>
        </w:rPr>
        <w:tab/>
        <w:t xml:space="preserve">           </w:t>
      </w:r>
      <w:proofErr w:type="spellStart"/>
      <w:r w:rsidRPr="00614027">
        <w:rPr>
          <w:rFonts w:cs="Times New Roman" w:eastAsia="Times New Roman"/>
          <w:b/>
          <w:lang w:eastAsia="hr-HR" w:val="en-AU"/>
        </w:rPr>
        <w:t>Broj</w:t>
      </w:r>
      <w:proofErr w:type="spellEnd"/>
      <w:r w:rsidRPr="00614027">
        <w:rPr>
          <w:rFonts w:cs="Times New Roman" w:eastAsia="Times New Roman"/>
          <w:b/>
          <w:lang w:eastAsia="hr-HR" w:val="en-AU"/>
        </w:rPr>
        <w:t xml:space="preserve">: 14. </w:t>
      </w:r>
      <w:r w:rsidRPr="00614027">
        <w:rPr>
          <w:rFonts w:cs="Times New Roman" w:eastAsia="Times New Roman"/>
          <w:b/>
          <w:lang w:eastAsia="hr-HR"/>
        </w:rPr>
        <w:t>St-45/2015.</w:t>
      </w:r>
    </w:p>
    <w:p w:rsidRDefault="00614027" w:rsidP="00614027" w:rsidR="00614027" w:rsidRPr="00614027">
      <w:pPr>
        <w:spacing w:after="0"/>
        <w:rPr>
          <w:rFonts w:cs="Times New Roman" w:eastAsia="Times New Roman"/>
          <w:b/>
          <w:szCs w:val="20"/>
          <w:lang w:eastAsia="hr-HR"/>
        </w:rPr>
      </w:pPr>
      <w:r w:rsidRPr="00614027">
        <w:rPr>
          <w:rFonts w:cs="Times New Roman" w:eastAsia="Times New Roman"/>
          <w:b/>
          <w:szCs w:val="20"/>
          <w:lang w:eastAsia="hr-HR"/>
        </w:rPr>
        <w:t xml:space="preserve">               </w:t>
      </w:r>
      <w:proofErr w:type="spellStart"/>
      <w:r w:rsidRPr="00614027">
        <w:rPr>
          <w:rFonts w:cs="Times New Roman" w:eastAsia="Times New Roman"/>
          <w:b/>
          <w:szCs w:val="20"/>
          <w:lang w:eastAsia="hr-HR"/>
        </w:rPr>
        <w:t>Sukoišanska</w:t>
      </w:r>
      <w:proofErr w:type="spellEnd"/>
      <w:r w:rsidRPr="00614027">
        <w:rPr>
          <w:rFonts w:cs="Times New Roman" w:eastAsia="Times New Roman"/>
          <w:b/>
          <w:szCs w:val="20"/>
          <w:lang w:eastAsia="hr-HR"/>
        </w:rPr>
        <w:t xml:space="preserve"> 6.</w:t>
      </w:r>
    </w:p>
    <w:p w:rsidRDefault="00614027" w:rsidP="00614027" w:rsidR="00614027" w:rsidRPr="00614027">
      <w:pPr>
        <w:spacing w:after="0"/>
        <w:rPr>
          <w:rFonts w:cs="Times New Roman" w:eastAsia="Times New Roman"/>
          <w:b/>
          <w:szCs w:val="20"/>
          <w:lang w:eastAsia="hr-HR"/>
        </w:rPr>
      </w:pPr>
      <w:r w:rsidRPr="00614027">
        <w:rPr>
          <w:rFonts w:cs="Times New Roman" w:eastAsia="Times New Roman"/>
          <w:b/>
          <w:szCs w:val="20"/>
          <w:lang w:eastAsia="hr-HR"/>
        </w:rPr>
        <w:t xml:space="preserve">             21 000  S P L I T</w:t>
      </w:r>
    </w:p>
    <w:p w:rsidRDefault="00614027" w:rsidP="00614027" w:rsidR="00614027" w:rsidRPr="00614027">
      <w:pPr>
        <w:spacing w:after="0"/>
        <w:rPr>
          <w:rFonts w:cs="Times New Roman" w:eastAsia="Times New Roman"/>
          <w:szCs w:val="20"/>
          <w:lang w:eastAsia="hr-HR" w:val="en-AU"/>
        </w:rPr>
      </w:pPr>
    </w:p>
    <w:p w:rsidRDefault="00614027" w:rsidP="00614027" w:rsidR="00614027" w:rsidRPr="00614027">
      <w:pPr>
        <w:spacing w:after="0"/>
        <w:rPr>
          <w:rFonts w:cs="Times New Roman" w:eastAsia="Times New Roman"/>
          <w:szCs w:val="20"/>
          <w:lang w:eastAsia="hr-HR" w:val="en-AU"/>
        </w:rPr>
      </w:pPr>
    </w:p>
    <w:p w:rsidRDefault="00614027" w:rsidP="00614027" w:rsidR="00614027" w:rsidRPr="00614027">
      <w:pPr>
        <w:spacing w:after="0"/>
        <w:rPr>
          <w:rFonts w:cs="Times New Roman" w:eastAsia="Times New Roman"/>
          <w:szCs w:val="20"/>
          <w:lang w:eastAsia="hr-HR" w:val="en-AU"/>
        </w:rPr>
      </w:pPr>
      <w:r w:rsidRPr="00614027">
        <w:rPr>
          <w:rFonts w:cs="Times New Roman" w:eastAsia="Times New Roman"/>
          <w:szCs w:val="20"/>
          <w:lang w:eastAsia="hr-HR" w:val="en-AU"/>
        </w:rPr>
        <w:t xml:space="preserve">                                                                                         VRHOVNOM   SUDU </w:t>
      </w:r>
    </w:p>
    <w:p w:rsidRDefault="00614027" w:rsidP="00614027" w:rsidR="00614027" w:rsidRPr="00614027">
      <w:pPr>
        <w:spacing w:after="0"/>
        <w:rPr>
          <w:rFonts w:cs="Times New Roman" w:eastAsia="Times New Roman"/>
          <w:szCs w:val="20"/>
          <w:lang w:eastAsia="hr-HR" w:val="en-AU"/>
        </w:rPr>
      </w:pPr>
      <w:r w:rsidRPr="00614027">
        <w:rPr>
          <w:rFonts w:cs="Times New Roman" w:eastAsia="Times New Roman"/>
          <w:szCs w:val="20"/>
          <w:lang w:eastAsia="hr-HR" w:val="en-AU"/>
        </w:rPr>
        <w:t xml:space="preserve">                                                                                      REPUBLIKE HRVATSKE</w:t>
      </w:r>
    </w:p>
    <w:p w:rsidRDefault="00614027" w:rsidP="00614027" w:rsidR="00614027" w:rsidRPr="00614027">
      <w:pPr>
        <w:spacing w:after="0"/>
        <w:rPr>
          <w:rFonts w:cs="Times New Roman" w:eastAsia="Times New Roman"/>
          <w:szCs w:val="20"/>
          <w:lang w:eastAsia="hr-HR" w:val="en-AU"/>
        </w:rPr>
      </w:pPr>
    </w:p>
    <w:p w:rsidRDefault="00614027" w:rsidP="00614027" w:rsidR="00614027" w:rsidRPr="00614027">
      <w:pPr>
        <w:spacing w:after="0"/>
        <w:rPr>
          <w:rFonts w:cs="Times New Roman" w:eastAsia="Times New Roman"/>
          <w:szCs w:val="20"/>
          <w:lang w:eastAsia="hr-HR" w:val="en-AU"/>
        </w:rPr>
      </w:pPr>
    </w:p>
    <w:p w:rsidRDefault="00614027" w:rsidP="00614027" w:rsidR="00614027" w:rsidRPr="00614027">
      <w:pPr>
        <w:spacing w:after="0"/>
        <w:rPr>
          <w:rFonts w:cs="Times New Roman" w:eastAsia="Times New Roman"/>
          <w:szCs w:val="20"/>
          <w:lang w:eastAsia="hr-HR" w:val="en-AU"/>
        </w:rPr>
      </w:pPr>
      <w:r w:rsidRPr="00614027">
        <w:rPr>
          <w:rFonts w:cs="Times New Roman" w:eastAsia="Times New Roman"/>
          <w:szCs w:val="20"/>
          <w:lang w:eastAsia="hr-HR" w:val="en-AU"/>
        </w:rPr>
        <w:t xml:space="preserve">                                                                                                              </w:t>
      </w:r>
      <w:proofErr w:type="gramStart"/>
      <w:r w:rsidRPr="00614027">
        <w:rPr>
          <w:rFonts w:cs="Times New Roman" w:eastAsia="Times New Roman"/>
          <w:szCs w:val="20"/>
          <w:lang w:eastAsia="hr-HR" w:val="en-AU"/>
        </w:rPr>
        <w:t>10000  Z</w:t>
      </w:r>
      <w:proofErr w:type="gramEnd"/>
      <w:r w:rsidRPr="00614027">
        <w:rPr>
          <w:rFonts w:cs="Times New Roman" w:eastAsia="Times New Roman"/>
          <w:szCs w:val="20"/>
          <w:lang w:eastAsia="hr-HR" w:val="en-AU"/>
        </w:rPr>
        <w:t xml:space="preserve"> A G R E B</w:t>
      </w:r>
    </w:p>
    <w:p w:rsidRDefault="00614027" w:rsidP="00614027" w:rsidR="00614027" w:rsidRPr="00614027">
      <w:pPr>
        <w:spacing w:after="0"/>
        <w:rPr>
          <w:rFonts w:cs="Times New Roman" w:eastAsia="Times New Roman"/>
          <w:szCs w:val="20"/>
          <w:lang w:eastAsia="hr-HR" w:val="en-AU"/>
        </w:rPr>
      </w:pPr>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Trg</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Nikole</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Zrinskog</w:t>
      </w:r>
      <w:proofErr w:type="spellEnd"/>
      <w:r w:rsidRPr="00614027">
        <w:rPr>
          <w:rFonts w:cs="Times New Roman" w:eastAsia="Times New Roman"/>
          <w:szCs w:val="20"/>
          <w:lang w:eastAsia="hr-HR" w:val="en-AU"/>
        </w:rPr>
        <w:t xml:space="preserve"> 3.</w:t>
      </w:r>
    </w:p>
    <w:p w:rsidRDefault="00614027" w:rsidP="00614027" w:rsidR="00614027" w:rsidRPr="00614027">
      <w:pPr>
        <w:spacing w:after="0"/>
        <w:rPr>
          <w:rFonts w:cs="Times New Roman" w:eastAsia="Times New Roman"/>
          <w:szCs w:val="20"/>
          <w:lang w:eastAsia="hr-HR" w:val="en-AU"/>
        </w:rPr>
      </w:pPr>
    </w:p>
    <w:p w:rsidRDefault="00614027" w:rsidP="00614027" w:rsidR="00614027" w:rsidRPr="00614027">
      <w:pPr>
        <w:spacing w:after="0"/>
        <w:rPr>
          <w:rFonts w:cs="Times New Roman" w:eastAsia="Times New Roman"/>
          <w:szCs w:val="20"/>
          <w:lang w:eastAsia="hr-HR" w:val="en-AU"/>
        </w:rPr>
      </w:pPr>
    </w:p>
    <w:p w:rsidRDefault="00614027" w:rsidP="00614027" w:rsidR="00614027" w:rsidRPr="00614027">
      <w:pPr>
        <w:spacing w:after="0"/>
        <w:rPr>
          <w:rFonts w:cs="Times New Roman" w:eastAsia="Times New Roman"/>
          <w:szCs w:val="20"/>
          <w:lang w:eastAsia="hr-HR" w:val="en-AU"/>
        </w:rPr>
      </w:pPr>
      <w:r w:rsidRPr="00614027">
        <w:rPr>
          <w:rFonts w:cs="Times New Roman" w:eastAsia="Times New Roman"/>
          <w:szCs w:val="20"/>
          <w:lang w:eastAsia="hr-HR" w:val="en-AU"/>
        </w:rPr>
        <w:t xml:space="preserve">PEREDMET: </w:t>
      </w:r>
      <w:proofErr w:type="spellStart"/>
      <w:r w:rsidRPr="00614027">
        <w:rPr>
          <w:rFonts w:cs="Times New Roman" w:eastAsia="Times New Roman"/>
          <w:szCs w:val="20"/>
          <w:lang w:eastAsia="hr-HR" w:val="en-AU"/>
        </w:rPr>
        <w:t>Dostava</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preslika</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dijela</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spisa</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radi</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donošenja</w:t>
      </w:r>
      <w:proofErr w:type="spellEnd"/>
      <w:r w:rsidRPr="00614027">
        <w:rPr>
          <w:rFonts w:cs="Times New Roman" w:eastAsia="Times New Roman"/>
          <w:szCs w:val="20"/>
          <w:lang w:eastAsia="hr-HR" w:val="en-AU"/>
        </w:rPr>
        <w:t xml:space="preserve"> </w:t>
      </w:r>
    </w:p>
    <w:p w:rsidRDefault="00614027" w:rsidP="00614027" w:rsidR="00614027" w:rsidRPr="00614027">
      <w:pPr>
        <w:spacing w:after="0"/>
        <w:rPr>
          <w:rFonts w:cs="Times New Roman" w:eastAsia="Times New Roman"/>
          <w:szCs w:val="20"/>
          <w:lang w:eastAsia="hr-HR" w:val="en-AU"/>
        </w:rPr>
      </w:pPr>
      <w:r w:rsidRPr="00614027">
        <w:rPr>
          <w:rFonts w:cs="Times New Roman" w:eastAsia="Times New Roman"/>
          <w:szCs w:val="20"/>
          <w:lang w:eastAsia="hr-HR" w:val="en-AU"/>
        </w:rPr>
        <w:t xml:space="preserve">                       </w:t>
      </w:r>
      <w:proofErr w:type="spellStart"/>
      <w:proofErr w:type="gramStart"/>
      <w:r w:rsidRPr="00614027">
        <w:rPr>
          <w:rFonts w:cs="Times New Roman" w:eastAsia="Times New Roman"/>
          <w:szCs w:val="20"/>
          <w:lang w:eastAsia="hr-HR" w:val="en-AU"/>
        </w:rPr>
        <w:t>odluke</w:t>
      </w:r>
      <w:proofErr w:type="spellEnd"/>
      <w:proofErr w:type="gramEnd"/>
      <w:r w:rsidRPr="00614027">
        <w:rPr>
          <w:rFonts w:cs="Times New Roman" w:eastAsia="Times New Roman"/>
          <w:szCs w:val="20"/>
          <w:lang w:eastAsia="hr-HR" w:val="en-AU"/>
        </w:rPr>
        <w:t xml:space="preserve"> o </w:t>
      </w:r>
      <w:proofErr w:type="spellStart"/>
      <w:r w:rsidRPr="00614027">
        <w:rPr>
          <w:rFonts w:cs="Times New Roman" w:eastAsia="Times New Roman"/>
          <w:szCs w:val="20"/>
          <w:lang w:eastAsia="hr-HR" w:val="en-AU"/>
        </w:rPr>
        <w:t>sukobu</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nadležnosti</w:t>
      </w:r>
      <w:proofErr w:type="spellEnd"/>
      <w:r w:rsidRPr="00614027">
        <w:rPr>
          <w:rFonts w:cs="Times New Roman" w:eastAsia="Times New Roman"/>
          <w:szCs w:val="20"/>
          <w:lang w:eastAsia="hr-HR" w:val="en-AU"/>
        </w:rPr>
        <w:t>.</w:t>
      </w:r>
    </w:p>
    <w:p w:rsidRDefault="00614027" w:rsidP="00614027" w:rsidR="00614027" w:rsidRPr="00614027">
      <w:pPr>
        <w:spacing w:after="0"/>
        <w:rPr>
          <w:rFonts w:cs="Times New Roman" w:eastAsia="Times New Roman"/>
          <w:szCs w:val="20"/>
          <w:lang w:eastAsia="hr-HR" w:val="en-AU"/>
        </w:rPr>
      </w:pPr>
    </w:p>
    <w:p w:rsidRDefault="00614027" w:rsidP="00614027" w:rsidR="00614027" w:rsidRPr="00614027">
      <w:pPr>
        <w:spacing w:after="0"/>
        <w:rPr>
          <w:rFonts w:cs="Times New Roman" w:eastAsia="Times New Roman"/>
          <w:szCs w:val="20"/>
          <w:lang w:eastAsia="hr-HR" w:val="en-AU"/>
        </w:rPr>
      </w:pPr>
    </w:p>
    <w:p w:rsidRDefault="00614027" w:rsidP="00614027" w:rsidR="00614027" w:rsidRPr="00614027">
      <w:pPr>
        <w:spacing w:after="0"/>
        <w:ind w:firstLine="708"/>
        <w:jc w:val="both"/>
        <w:rPr>
          <w:rFonts w:cs="Times New Roman" w:eastAsia="Times New Roman"/>
          <w:szCs w:val="20"/>
          <w:lang w:eastAsia="hr-HR" w:val="en-AU"/>
        </w:rPr>
      </w:pPr>
      <w:r w:rsidRPr="00614027">
        <w:rPr>
          <w:rFonts w:cs="Times New Roman" w:eastAsia="Times New Roman"/>
          <w:szCs w:val="20"/>
          <w:lang w:eastAsia="hr-HR" w:val="en-AU"/>
        </w:rPr>
        <w:t xml:space="preserve">U </w:t>
      </w:r>
      <w:proofErr w:type="spellStart"/>
      <w:r w:rsidRPr="00614027">
        <w:rPr>
          <w:rFonts w:cs="Times New Roman" w:eastAsia="Times New Roman"/>
          <w:szCs w:val="20"/>
          <w:lang w:eastAsia="hr-HR" w:val="en-AU"/>
        </w:rPr>
        <w:t>privitku</w:t>
      </w:r>
      <w:proofErr w:type="spellEnd"/>
      <w:r w:rsidRPr="00614027">
        <w:rPr>
          <w:rFonts w:cs="Times New Roman" w:eastAsia="Times New Roman"/>
          <w:szCs w:val="20"/>
          <w:lang w:eastAsia="hr-HR" w:val="en-AU"/>
        </w:rPr>
        <w:t xml:space="preserve"> se </w:t>
      </w:r>
      <w:proofErr w:type="spellStart"/>
      <w:r w:rsidRPr="00614027">
        <w:rPr>
          <w:rFonts w:cs="Times New Roman" w:eastAsia="Times New Roman"/>
          <w:szCs w:val="20"/>
          <w:lang w:eastAsia="hr-HR" w:val="en-AU"/>
        </w:rPr>
        <w:t>dostavlja</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Naslovu</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preslik</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dijela</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spisa</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ovog</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Suda</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broj</w:t>
      </w:r>
      <w:proofErr w:type="spellEnd"/>
      <w:r w:rsidRPr="00614027">
        <w:rPr>
          <w:rFonts w:cs="Times New Roman" w:eastAsia="Times New Roman"/>
          <w:szCs w:val="20"/>
          <w:lang w:eastAsia="hr-HR" w:val="en-AU"/>
        </w:rPr>
        <w:t xml:space="preserve">: St-45/2015. </w:t>
      </w:r>
      <w:proofErr w:type="spellStart"/>
      <w:proofErr w:type="gramStart"/>
      <w:r w:rsidRPr="00614027">
        <w:rPr>
          <w:rFonts w:cs="Times New Roman" w:eastAsia="Times New Roman"/>
          <w:szCs w:val="20"/>
          <w:lang w:eastAsia="hr-HR" w:val="en-AU"/>
        </w:rPr>
        <w:t>i</w:t>
      </w:r>
      <w:proofErr w:type="spellEnd"/>
      <w:proofErr w:type="gram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Općinskog</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suda</w:t>
      </w:r>
      <w:proofErr w:type="spellEnd"/>
      <w:r w:rsidRPr="00614027">
        <w:rPr>
          <w:rFonts w:cs="Times New Roman" w:eastAsia="Times New Roman"/>
          <w:szCs w:val="20"/>
          <w:lang w:eastAsia="hr-HR" w:val="en-AU"/>
        </w:rPr>
        <w:t xml:space="preserve"> u </w:t>
      </w:r>
      <w:proofErr w:type="spellStart"/>
      <w:r w:rsidRPr="00614027">
        <w:rPr>
          <w:rFonts w:cs="Times New Roman" w:eastAsia="Times New Roman"/>
          <w:szCs w:val="20"/>
          <w:lang w:eastAsia="hr-HR" w:val="en-AU"/>
        </w:rPr>
        <w:t>Splitu</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broj</w:t>
      </w:r>
      <w:proofErr w:type="spellEnd"/>
      <w:r w:rsidRPr="00614027">
        <w:rPr>
          <w:rFonts w:cs="Times New Roman" w:eastAsia="Times New Roman"/>
          <w:szCs w:val="20"/>
          <w:lang w:eastAsia="hr-HR" w:val="en-AU"/>
        </w:rPr>
        <w:t xml:space="preserve">: OVR-482/2015, </w:t>
      </w:r>
      <w:proofErr w:type="spellStart"/>
      <w:r w:rsidRPr="00614027">
        <w:rPr>
          <w:rFonts w:cs="Times New Roman" w:eastAsia="Times New Roman"/>
          <w:szCs w:val="20"/>
          <w:lang w:eastAsia="hr-HR" w:val="en-AU"/>
        </w:rPr>
        <w:t>radi</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donošenja</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odluke</w:t>
      </w:r>
      <w:proofErr w:type="spellEnd"/>
      <w:r w:rsidRPr="00614027">
        <w:rPr>
          <w:rFonts w:cs="Times New Roman" w:eastAsia="Times New Roman"/>
          <w:szCs w:val="20"/>
          <w:lang w:eastAsia="hr-HR" w:val="en-AU"/>
        </w:rPr>
        <w:t xml:space="preserve"> o </w:t>
      </w:r>
      <w:proofErr w:type="spellStart"/>
      <w:r w:rsidRPr="00614027">
        <w:rPr>
          <w:rFonts w:cs="Times New Roman" w:eastAsia="Times New Roman"/>
          <w:szCs w:val="20"/>
          <w:lang w:eastAsia="hr-HR" w:val="en-AU"/>
        </w:rPr>
        <w:t>sukobu</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nadležnosti</w:t>
      </w:r>
      <w:proofErr w:type="spellEnd"/>
      <w:r w:rsidRPr="00614027">
        <w:rPr>
          <w:rFonts w:cs="Times New Roman" w:eastAsia="Times New Roman"/>
          <w:szCs w:val="20"/>
          <w:lang w:eastAsia="hr-HR" w:val="en-AU"/>
        </w:rPr>
        <w:t>.</w:t>
      </w:r>
    </w:p>
    <w:p w:rsidRDefault="00614027" w:rsidP="00614027" w:rsidR="00614027" w:rsidRPr="00614027">
      <w:pPr>
        <w:spacing w:after="0"/>
        <w:rPr>
          <w:rFonts w:cs="Times New Roman" w:eastAsia="Times New Roman"/>
          <w:szCs w:val="20"/>
          <w:lang w:eastAsia="hr-HR" w:val="en-AU"/>
        </w:rPr>
      </w:pPr>
    </w:p>
    <w:p w:rsidRDefault="00614027" w:rsidP="00614027" w:rsidR="00614027" w:rsidRPr="00614027">
      <w:pPr>
        <w:spacing w:after="0"/>
        <w:ind w:firstLine="708"/>
        <w:jc w:val="both"/>
        <w:rPr>
          <w:rFonts w:cs="Times New Roman" w:eastAsia="Times New Roman"/>
          <w:lang w:eastAsia="hr-HR"/>
        </w:rPr>
      </w:pPr>
      <w:proofErr w:type="spellStart"/>
      <w:r w:rsidRPr="00614027">
        <w:rPr>
          <w:rFonts w:cs="Times New Roman" w:eastAsia="Times New Roman"/>
          <w:szCs w:val="20"/>
          <w:lang w:eastAsia="hr-HR" w:val="en-AU"/>
        </w:rPr>
        <w:t>Naime</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pred</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ovim</w:t>
      </w:r>
      <w:proofErr w:type="spellEnd"/>
      <w:r w:rsidRPr="00614027">
        <w:rPr>
          <w:rFonts w:cs="Times New Roman" w:eastAsia="Times New Roman"/>
          <w:szCs w:val="20"/>
          <w:lang w:eastAsia="hr-HR" w:val="en-AU"/>
        </w:rPr>
        <w:t xml:space="preserve"> je </w:t>
      </w:r>
      <w:proofErr w:type="spellStart"/>
      <w:r w:rsidRPr="00614027">
        <w:rPr>
          <w:rFonts w:cs="Times New Roman" w:eastAsia="Times New Roman"/>
          <w:szCs w:val="20"/>
          <w:lang w:eastAsia="hr-HR" w:val="en-AU"/>
        </w:rPr>
        <w:t>Sudom</w:t>
      </w:r>
      <w:proofErr w:type="spellEnd"/>
      <w:r w:rsidRPr="00614027">
        <w:rPr>
          <w:rFonts w:cs="Times New Roman" w:eastAsia="Times New Roman"/>
          <w:szCs w:val="20"/>
          <w:lang w:eastAsia="hr-HR" w:val="en-AU"/>
        </w:rPr>
        <w:t xml:space="preserve"> u </w:t>
      </w:r>
      <w:proofErr w:type="spellStart"/>
      <w:r w:rsidRPr="00614027">
        <w:rPr>
          <w:rFonts w:cs="Times New Roman" w:eastAsia="Times New Roman"/>
          <w:szCs w:val="20"/>
          <w:lang w:eastAsia="hr-HR" w:val="en-AU"/>
        </w:rPr>
        <w:t>tijeku</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stečajni</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postupak</w:t>
      </w:r>
      <w:proofErr w:type="spellEnd"/>
      <w:r w:rsidRPr="00614027">
        <w:rPr>
          <w:rFonts w:cs="Times New Roman" w:eastAsia="Times New Roman"/>
          <w:szCs w:val="20"/>
          <w:lang w:eastAsia="hr-HR" w:val="en-AU"/>
        </w:rPr>
        <w:t xml:space="preserve"> </w:t>
      </w:r>
      <w:proofErr w:type="spellStart"/>
      <w:proofErr w:type="gramStart"/>
      <w:r w:rsidRPr="00614027">
        <w:rPr>
          <w:rFonts w:cs="Times New Roman" w:eastAsia="Times New Roman"/>
          <w:szCs w:val="20"/>
          <w:lang w:eastAsia="hr-HR" w:val="en-AU"/>
        </w:rPr>
        <w:t>nad</w:t>
      </w:r>
      <w:proofErr w:type="spellEnd"/>
      <w:proofErr w:type="gram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trgovačkim</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društvom</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kao</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stečajnim</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dužnikom</w:t>
      </w:r>
      <w:proofErr w:type="spellEnd"/>
      <w:r w:rsidRPr="00614027">
        <w:rPr>
          <w:rFonts w:cs="Times New Roman" w:eastAsia="Times New Roman"/>
          <w:szCs w:val="20"/>
          <w:lang w:eastAsia="hr-HR" w:val="en-AU"/>
        </w:rPr>
        <w:t xml:space="preserve">: </w:t>
      </w:r>
      <w:r w:rsidRPr="00614027">
        <w:rPr>
          <w:rFonts w:cs="Times New Roman" w:eastAsia="Times New Roman"/>
          <w:lang w:eastAsia="hr-HR"/>
        </w:rPr>
        <w:t xml:space="preserve">ADRIA ČELIK, d.o.o, Kaštel </w:t>
      </w:r>
      <w:proofErr w:type="spellStart"/>
      <w:r w:rsidRPr="00614027">
        <w:rPr>
          <w:rFonts w:cs="Times New Roman" w:eastAsia="Times New Roman"/>
          <w:lang w:eastAsia="hr-HR"/>
        </w:rPr>
        <w:t>Sućurac</w:t>
      </w:r>
      <w:proofErr w:type="spellEnd"/>
      <w:r w:rsidRPr="00614027">
        <w:rPr>
          <w:rFonts w:cs="Times New Roman" w:eastAsia="Times New Roman"/>
          <w:lang w:eastAsia="hr-HR"/>
        </w:rPr>
        <w:t xml:space="preserve"> (Grad Kaštela), Cesta dr. Franje Tuđmana 78, OIB: 34606600284 (dalje: Dužnik, stečajni Dužnik): Istoga stečajnog Dužnika zastupa stečajni upravitelj Berislav Bušelić, Mravince, Ante Starčevića 21. Stečajni je postupak pokrenut Prijedlogom zaprimljenim u ovom Sudu dana 08. travnja 2015. godine a otvoren Rješenjem ovog Suda od 18. studenog 2015. godine.</w:t>
      </w:r>
    </w:p>
    <w:p w:rsidRDefault="00614027" w:rsidP="00614027" w:rsidR="00614027" w:rsidRPr="00614027">
      <w:pPr>
        <w:spacing w:after="0"/>
        <w:jc w:val="both"/>
        <w:rPr>
          <w:rFonts w:cs="Times New Roman" w:eastAsia="Times New Roman"/>
          <w:lang w:eastAsia="hr-HR"/>
        </w:rPr>
      </w:pPr>
    </w:p>
    <w:p w:rsidRDefault="00614027" w:rsidP="00614027" w:rsidR="00614027" w:rsidRPr="00614027">
      <w:pPr>
        <w:spacing w:after="0"/>
        <w:ind w:firstLine="708"/>
        <w:jc w:val="both"/>
        <w:rPr>
          <w:rFonts w:cs="Times New Roman" w:eastAsia="Times New Roman"/>
          <w:lang w:eastAsia="hr-HR"/>
        </w:rPr>
      </w:pPr>
      <w:r w:rsidRPr="00614027">
        <w:rPr>
          <w:rFonts w:cs="Times New Roman" w:eastAsia="Times New Roman"/>
          <w:lang w:eastAsia="hr-HR"/>
        </w:rPr>
        <w:t xml:space="preserve">Pred Općinskim sudom u Splitu pokrenut je ovršni postupak od ovrhovoditelja: CENTAR ZA KOMBINIRANI TRANSPORT ZAGREB, d.d., Zagreb, protiv </w:t>
      </w:r>
      <w:proofErr w:type="spellStart"/>
      <w:r w:rsidRPr="00614027">
        <w:rPr>
          <w:rFonts w:cs="Times New Roman" w:eastAsia="Times New Roman"/>
          <w:lang w:eastAsia="hr-HR"/>
        </w:rPr>
        <w:t>ovršenika</w:t>
      </w:r>
      <w:proofErr w:type="spellEnd"/>
      <w:r w:rsidRPr="00614027">
        <w:rPr>
          <w:rFonts w:cs="Times New Roman" w:eastAsia="Times New Roman"/>
          <w:lang w:eastAsia="hr-HR"/>
        </w:rPr>
        <w:t xml:space="preserve">: ADRIA ČELIK, d.o.o, Kaštel </w:t>
      </w:r>
      <w:proofErr w:type="spellStart"/>
      <w:r w:rsidRPr="00614027">
        <w:rPr>
          <w:rFonts w:cs="Times New Roman" w:eastAsia="Times New Roman"/>
          <w:lang w:eastAsia="hr-HR"/>
        </w:rPr>
        <w:t>Sućurac</w:t>
      </w:r>
      <w:proofErr w:type="spellEnd"/>
      <w:r w:rsidRPr="00614027">
        <w:rPr>
          <w:rFonts w:cs="Times New Roman" w:eastAsia="Times New Roman"/>
          <w:lang w:eastAsia="hr-HR"/>
        </w:rPr>
        <w:t xml:space="preserve"> (Grad Kaštela), Cesta dr. Franje Tuđmana 78, OIB: 34606600284, Prijedlogom od 28. siječnja 2015. godine (u istom Sudu zaprimljenom dana 29. siječnja 2015. godine) i po tom je Prijedlogu Općinski sud u Splitu donio Rješenje o ovrsi od 09. ožujka 2015. godine, broj: OVR-482/15. Ovo je rješenje o ovrsi dana 10. 03. 2015. godine dostavljeno ZK odjelu K. Lukšić radi upisa zabilježbe ovrhe u zemljišnim knjigama te je ista zabilježba ovrhe i upisana u zemljišne knjige pod brojem: Z-240/2015, kako to i proizlazi iz uvida u e-zemljišne knjige.  </w:t>
      </w:r>
    </w:p>
    <w:p w:rsidRDefault="00614027" w:rsidP="00614027" w:rsidR="00614027" w:rsidRPr="00614027">
      <w:pPr>
        <w:spacing w:after="0"/>
        <w:jc w:val="both"/>
        <w:rPr>
          <w:rFonts w:cs="Times New Roman" w:eastAsia="Times New Roman"/>
          <w:lang w:eastAsia="hr-HR"/>
        </w:rPr>
      </w:pPr>
    </w:p>
    <w:p w:rsidRDefault="00614027" w:rsidP="00614027" w:rsidR="00614027" w:rsidRPr="00614027">
      <w:pPr>
        <w:spacing w:after="0"/>
        <w:ind w:firstLine="708"/>
        <w:jc w:val="both"/>
        <w:rPr>
          <w:rFonts w:cs="Times New Roman" w:eastAsia="Times New Roman"/>
          <w:lang w:eastAsia="hr-HR"/>
        </w:rPr>
      </w:pPr>
      <w:r w:rsidRPr="00614027">
        <w:rPr>
          <w:rFonts w:cs="Times New Roman" w:eastAsia="Times New Roman"/>
          <w:lang w:eastAsia="hr-HR"/>
        </w:rPr>
        <w:t xml:space="preserve">Općinski sud u Splitu je rješenjem od 11. ožujka 2016. godine, broj: OVR-482/15, utvrdio prekid (ovršnog) postupka zbog stečaja otvorenog nad </w:t>
      </w:r>
      <w:proofErr w:type="spellStart"/>
      <w:r w:rsidRPr="00614027">
        <w:rPr>
          <w:rFonts w:cs="Times New Roman" w:eastAsia="Times New Roman"/>
          <w:lang w:eastAsia="hr-HR"/>
        </w:rPr>
        <w:t>ovršenikom</w:t>
      </w:r>
      <w:proofErr w:type="spellEnd"/>
      <w:r w:rsidRPr="00614027">
        <w:rPr>
          <w:rFonts w:cs="Times New Roman" w:eastAsia="Times New Roman"/>
          <w:lang w:eastAsia="hr-HR"/>
        </w:rPr>
        <w:t xml:space="preserve"> ADRIA ČELIK, d.o.o, Kaštel </w:t>
      </w:r>
      <w:proofErr w:type="spellStart"/>
      <w:r w:rsidRPr="00614027">
        <w:rPr>
          <w:rFonts w:cs="Times New Roman" w:eastAsia="Times New Roman"/>
          <w:lang w:eastAsia="hr-HR"/>
        </w:rPr>
        <w:t>Sućurac</w:t>
      </w:r>
      <w:proofErr w:type="spellEnd"/>
      <w:r w:rsidRPr="00614027">
        <w:rPr>
          <w:rFonts w:cs="Times New Roman" w:eastAsia="Times New Roman"/>
          <w:lang w:eastAsia="hr-HR"/>
        </w:rPr>
        <w:t xml:space="preserve">, Cesta dr. Franje Tuđmana 78, (točka I), točkom II/ je istovremeno odredio nastavak (toga ovršnog) postupka, točkom III/ se oglasio stvarno nenadležnim i točkom IV/ odlučio nakon pravomoćnosti tog rješenja predmet ustupiti ovom (trgovačkom) Sudu kao stvarno i mjesno nadležnom. </w:t>
      </w:r>
    </w:p>
    <w:p w:rsidRDefault="00614027" w:rsidP="00614027" w:rsidR="00614027" w:rsidRPr="00614027">
      <w:pPr>
        <w:spacing w:after="0"/>
        <w:jc w:val="both"/>
        <w:rPr>
          <w:rFonts w:cs="Times New Roman" w:eastAsia="Times New Roman"/>
          <w:lang w:eastAsia="hr-HR"/>
        </w:rPr>
      </w:pPr>
    </w:p>
    <w:p w:rsidRDefault="00614027" w:rsidP="00614027" w:rsidR="00614027" w:rsidRPr="00614027">
      <w:pPr>
        <w:spacing w:after="0"/>
        <w:jc w:val="both"/>
        <w:rPr>
          <w:rFonts w:cs="Times New Roman" w:eastAsia="Times New Roman"/>
          <w:lang w:eastAsia="hr-HR"/>
        </w:rPr>
      </w:pPr>
    </w:p>
    <w:p w:rsidRDefault="00614027" w:rsidP="00614027" w:rsidR="00614027" w:rsidRPr="00614027">
      <w:pPr>
        <w:spacing w:after="0"/>
        <w:jc w:val="both"/>
        <w:rPr>
          <w:rFonts w:cs="Times New Roman" w:eastAsia="Times New Roman"/>
          <w:lang w:eastAsia="hr-HR"/>
        </w:rPr>
      </w:pPr>
    </w:p>
    <w:p w:rsidRDefault="00614027" w:rsidP="00614027" w:rsidR="00614027" w:rsidRPr="00614027">
      <w:pPr>
        <w:spacing w:after="0"/>
        <w:jc w:val="both"/>
        <w:rPr>
          <w:rFonts w:cs="Times New Roman" w:eastAsia="Times New Roman"/>
          <w:b/>
          <w:lang w:eastAsia="hr-HR"/>
        </w:rPr>
      </w:pPr>
      <w:r w:rsidRPr="00614027">
        <w:rPr>
          <w:rFonts w:cs="Times New Roman" w:eastAsia="Times New Roman"/>
          <w:b/>
          <w:lang w:eastAsia="hr-HR"/>
        </w:rPr>
        <w:t xml:space="preserve">                                                                 - 2 -                                  Broj: 14. St-45/2015.</w:t>
      </w:r>
    </w:p>
    <w:p w:rsidRDefault="00614027" w:rsidP="00614027" w:rsidR="00614027" w:rsidRPr="00614027">
      <w:pPr>
        <w:spacing w:after="0"/>
        <w:jc w:val="both"/>
        <w:rPr>
          <w:rFonts w:cs="Times New Roman" w:eastAsia="Times New Roman"/>
          <w:lang w:eastAsia="hr-HR"/>
        </w:rPr>
      </w:pPr>
    </w:p>
    <w:p w:rsidRDefault="00614027" w:rsidP="00614027" w:rsidR="00614027" w:rsidRPr="00614027">
      <w:pPr>
        <w:spacing w:after="0"/>
        <w:jc w:val="both"/>
        <w:rPr>
          <w:rFonts w:cs="Times New Roman" w:eastAsia="Times New Roman"/>
          <w:lang w:eastAsia="hr-HR"/>
        </w:rPr>
      </w:pPr>
    </w:p>
    <w:p w:rsidRDefault="00614027" w:rsidP="00614027" w:rsidR="00614027" w:rsidRPr="00614027">
      <w:pPr>
        <w:spacing w:after="0"/>
        <w:jc w:val="both"/>
        <w:rPr>
          <w:rFonts w:cs="Times New Roman" w:eastAsia="Times New Roman"/>
          <w:lang w:eastAsia="hr-HR"/>
        </w:rPr>
      </w:pPr>
    </w:p>
    <w:p w:rsidRDefault="00614027" w:rsidP="00614027" w:rsidR="00614027" w:rsidRPr="00614027">
      <w:pPr>
        <w:spacing w:after="0"/>
        <w:ind w:firstLine="708"/>
        <w:jc w:val="both"/>
        <w:rPr>
          <w:rFonts w:cs="Times New Roman" w:eastAsia="Times New Roman"/>
          <w:lang w:eastAsia="hr-HR"/>
        </w:rPr>
      </w:pPr>
      <w:r w:rsidRPr="00614027">
        <w:rPr>
          <w:rFonts w:cs="Times New Roman" w:eastAsia="Times New Roman"/>
          <w:lang w:eastAsia="hr-HR"/>
        </w:rPr>
        <w:t>Uz dopis od 19. travnja 2016. godine a koji je u ovom Sudu zaprimljen dana 21. travnja 2016. godine, Općinski je sud u Splitu dostavio ovom Sudu isti ovršni spis broj: OVR-482/15, na daljnje postupanje.</w:t>
      </w:r>
    </w:p>
    <w:p w:rsidRDefault="00614027" w:rsidP="00614027" w:rsidR="00614027" w:rsidRPr="00614027">
      <w:pPr>
        <w:spacing w:after="0"/>
        <w:jc w:val="both"/>
        <w:rPr>
          <w:rFonts w:cs="Times New Roman" w:eastAsia="Times New Roman"/>
          <w:lang w:eastAsia="hr-HR"/>
        </w:rPr>
      </w:pPr>
    </w:p>
    <w:p w:rsidRDefault="00614027" w:rsidP="00614027" w:rsidR="00614027" w:rsidRPr="00614027">
      <w:pPr>
        <w:spacing w:after="0"/>
        <w:ind w:firstLine="708"/>
        <w:jc w:val="both"/>
        <w:rPr>
          <w:rFonts w:cs="Times New Roman" w:eastAsia="Times New Roman"/>
          <w:lang w:eastAsia="hr-HR"/>
        </w:rPr>
      </w:pPr>
      <w:r w:rsidRPr="00614027">
        <w:rPr>
          <w:rFonts w:cs="Times New Roman" w:eastAsia="Times New Roman"/>
          <w:lang w:eastAsia="hr-HR"/>
        </w:rPr>
        <w:t>Ovaj Sud je stajališta kako je za postupanje u navedenome ovršnom spisu Općinskog suda u Splitu, broj: OVR-482/2015, stvarno nadležan postupati i provoditi ovrhu Općinski sud u Splitu a ne ovaj Sud. To stajalište temeljimo na odredbi članka 441, stavak 2, u vezi sa člankom 169, stavak 6. do 8, Stečajnog zakona (</w:t>
      </w:r>
      <w:r w:rsidRPr="00614027">
        <w:rPr>
          <w:rFonts w:cs="Times New Roman" w:eastAsia="Times New Roman"/>
          <w:i/>
          <w:lang w:eastAsia="hr-HR"/>
        </w:rPr>
        <w:t>Narodne novine</w:t>
      </w:r>
      <w:r w:rsidRPr="00614027">
        <w:rPr>
          <w:rFonts w:cs="Times New Roman" w:eastAsia="Times New Roman"/>
          <w:lang w:eastAsia="hr-HR"/>
        </w:rPr>
        <w:t xml:space="preserve">, br.: 71/15), koji je stupio na snagu 01. rujna 2015. godine, koji članak 441, stavak 2, SZ, isključuje mogućnost prekida ovršnog postupka koji se vodi kod općinskog suda i nastavak istoga (ovršnog) postupka pred sudom koji vodi stečajni postupak </w:t>
      </w:r>
      <w:r w:rsidRPr="00614027">
        <w:rPr>
          <w:rFonts w:cs="Times New Roman" w:eastAsia="Times New Roman"/>
          <w:i/>
          <w:lang w:eastAsia="hr-HR"/>
        </w:rPr>
        <w:t>...ako su radnje na koje se odnose započete prije stupanja na snagu ovoga Zakona.</w:t>
      </w:r>
      <w:r w:rsidRPr="00614027">
        <w:rPr>
          <w:rFonts w:cs="Times New Roman" w:eastAsia="Times New Roman"/>
          <w:lang w:eastAsia="hr-HR"/>
        </w:rPr>
        <w:t xml:space="preserve"> Općinski sud donio je Rješenje o ovrsi broj: OVR-482/15. od dana 09. ožujka 2015. godine, isto je Rješenje ZK odjel K. Lukšić zaprimio dana 10. ožujka 2015. godine i zabilježbu iste ovrhe upisao u zemljišne knjige pod brojem: Z-240/2015. </w:t>
      </w:r>
    </w:p>
    <w:p w:rsidRDefault="00614027" w:rsidP="00614027" w:rsidR="00614027" w:rsidRPr="00614027">
      <w:pPr>
        <w:spacing w:after="0"/>
        <w:jc w:val="both"/>
        <w:rPr>
          <w:rFonts w:cs="Times New Roman" w:eastAsia="Times New Roman"/>
          <w:lang w:eastAsia="hr-HR"/>
        </w:rPr>
      </w:pPr>
    </w:p>
    <w:p w:rsidRDefault="00614027" w:rsidP="00614027" w:rsidR="00614027" w:rsidRPr="00614027">
      <w:pPr>
        <w:spacing w:after="0"/>
        <w:ind w:firstLine="708"/>
        <w:jc w:val="both"/>
        <w:rPr>
          <w:rFonts w:cs="Times New Roman" w:eastAsia="Times New Roman"/>
          <w:lang w:eastAsia="hr-HR"/>
        </w:rPr>
      </w:pPr>
      <w:r w:rsidRPr="00614027">
        <w:rPr>
          <w:rFonts w:cs="Times New Roman" w:eastAsia="Times New Roman"/>
          <w:lang w:eastAsia="hr-HR"/>
        </w:rPr>
        <w:t xml:space="preserve">Dakle, kako su ovršne radnje: Prijedlog za ovrhu, Rješenje o ovrsi te zaprimanje u Zemljišnoknjižnom odjelu Rješenja o ovrsi i upis zabilježbe ovrhe u zemljišnim knjigama, u ovršnom postupku broj: OVR-482/2015, pred Općinskim sudom u Splitu, započete prije 01. rujna 2015. godine kao dana stupanja na snagu SZ, to se članak 169, stavak 6. do 8, SZ ne može </w:t>
      </w:r>
      <w:proofErr w:type="spellStart"/>
      <w:r w:rsidRPr="00614027">
        <w:rPr>
          <w:rFonts w:cs="Times New Roman" w:eastAsia="Times New Roman"/>
          <w:lang w:eastAsia="hr-HR"/>
        </w:rPr>
        <w:t>primjeniti</w:t>
      </w:r>
      <w:proofErr w:type="spellEnd"/>
      <w:r w:rsidRPr="00614027">
        <w:rPr>
          <w:rFonts w:cs="Times New Roman" w:eastAsia="Times New Roman"/>
          <w:lang w:eastAsia="hr-HR"/>
        </w:rPr>
        <w:t xml:space="preserve"> na ovaj ovršni postupak koji je pred Općinskim sudom u Splitu bio u tijeku pod brojem: OVR-482/2015, upravo temeljem članka 441, stavak 2, </w:t>
      </w:r>
      <w:proofErr w:type="spellStart"/>
      <w:r w:rsidRPr="00614027">
        <w:rPr>
          <w:rFonts w:cs="Times New Roman" w:eastAsia="Times New Roman"/>
          <w:lang w:eastAsia="hr-HR"/>
        </w:rPr>
        <w:t>in</w:t>
      </w:r>
      <w:proofErr w:type="spellEnd"/>
      <w:r w:rsidRPr="00614027">
        <w:rPr>
          <w:rFonts w:cs="Times New Roman" w:eastAsia="Times New Roman"/>
          <w:lang w:eastAsia="hr-HR"/>
        </w:rPr>
        <w:t xml:space="preserve"> fine, SZ, jer su ovršne radnje na koje se odnose započete prije stupanja na snagu SZ.</w:t>
      </w:r>
    </w:p>
    <w:p w:rsidRDefault="00614027" w:rsidP="00614027" w:rsidR="00614027" w:rsidRPr="00614027">
      <w:pPr>
        <w:spacing w:after="0"/>
        <w:jc w:val="both"/>
        <w:rPr>
          <w:rFonts w:cs="Times New Roman" w:eastAsia="Times New Roman"/>
          <w:lang w:eastAsia="hr-HR"/>
        </w:rPr>
      </w:pPr>
    </w:p>
    <w:p w:rsidRDefault="00614027" w:rsidP="00614027" w:rsidR="00614027" w:rsidRPr="00614027">
      <w:pPr>
        <w:spacing w:after="0"/>
        <w:ind w:firstLine="708"/>
        <w:jc w:val="both"/>
        <w:rPr>
          <w:rFonts w:cs="Times New Roman" w:eastAsia="Times New Roman"/>
          <w:szCs w:val="20"/>
          <w:lang w:eastAsia="hr-HR" w:val="en-AU"/>
        </w:rPr>
      </w:pPr>
      <w:r w:rsidRPr="00614027">
        <w:rPr>
          <w:rFonts w:cs="Times New Roman" w:eastAsia="Times New Roman"/>
          <w:lang w:eastAsia="hr-HR"/>
        </w:rPr>
        <w:t>Sukladno svemu navedenom, pošto ovaj Sud stoji na stajalištu kako je za postupanje u navedenome ovršnom spisu Općinskog suda u Splitu, broj: OVR-482/2015, stvarno nadležan postupati i provoditi ovrhu Općinski sud u Splitu a ne ovaj Sud, to se Naslovu dostavlja ovaj dopis i u prilogu istog se dostavljaju:</w:t>
      </w:r>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preslik</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dijela</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spisa</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ovog</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Suda</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broj</w:t>
      </w:r>
      <w:proofErr w:type="spellEnd"/>
      <w:r w:rsidRPr="00614027">
        <w:rPr>
          <w:rFonts w:cs="Times New Roman" w:eastAsia="Times New Roman"/>
          <w:szCs w:val="20"/>
          <w:lang w:eastAsia="hr-HR" w:val="en-AU"/>
        </w:rPr>
        <w:t xml:space="preserve">: St-45/2015. </w:t>
      </w:r>
      <w:proofErr w:type="spellStart"/>
      <w:r w:rsidRPr="00614027">
        <w:rPr>
          <w:rFonts w:cs="Times New Roman" w:eastAsia="Times New Roman"/>
          <w:szCs w:val="20"/>
          <w:lang w:eastAsia="hr-HR" w:val="en-AU"/>
        </w:rPr>
        <w:t>i</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Općinskog</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suda</w:t>
      </w:r>
      <w:proofErr w:type="spellEnd"/>
      <w:r w:rsidRPr="00614027">
        <w:rPr>
          <w:rFonts w:cs="Times New Roman" w:eastAsia="Times New Roman"/>
          <w:szCs w:val="20"/>
          <w:lang w:eastAsia="hr-HR" w:val="en-AU"/>
        </w:rPr>
        <w:t xml:space="preserve"> u </w:t>
      </w:r>
      <w:proofErr w:type="spellStart"/>
      <w:r w:rsidRPr="00614027">
        <w:rPr>
          <w:rFonts w:cs="Times New Roman" w:eastAsia="Times New Roman"/>
          <w:szCs w:val="20"/>
          <w:lang w:eastAsia="hr-HR" w:val="en-AU"/>
        </w:rPr>
        <w:t>Splitu</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broj</w:t>
      </w:r>
      <w:proofErr w:type="spellEnd"/>
      <w:r w:rsidRPr="00614027">
        <w:rPr>
          <w:rFonts w:cs="Times New Roman" w:eastAsia="Times New Roman"/>
          <w:szCs w:val="20"/>
          <w:lang w:eastAsia="hr-HR" w:val="en-AU"/>
        </w:rPr>
        <w:t xml:space="preserve">: OVR-482/2015, tri ZK </w:t>
      </w:r>
      <w:proofErr w:type="spellStart"/>
      <w:r w:rsidRPr="00614027">
        <w:rPr>
          <w:rFonts w:cs="Times New Roman" w:eastAsia="Times New Roman"/>
          <w:szCs w:val="20"/>
          <w:lang w:eastAsia="hr-HR" w:val="en-AU"/>
        </w:rPr>
        <w:t>izvadka</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i</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Povijesni</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izvadak</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iz</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sudskog</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registra</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za</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Dužnika</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iz</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kojeg</w:t>
      </w:r>
      <w:proofErr w:type="spellEnd"/>
      <w:r w:rsidRPr="00614027">
        <w:rPr>
          <w:rFonts w:cs="Times New Roman" w:eastAsia="Times New Roman"/>
          <w:szCs w:val="20"/>
          <w:lang w:eastAsia="hr-HR" w:val="en-AU"/>
        </w:rPr>
        <w:t xml:space="preserve"> se </w:t>
      </w:r>
      <w:proofErr w:type="spellStart"/>
      <w:r w:rsidRPr="00614027">
        <w:rPr>
          <w:rFonts w:cs="Times New Roman" w:eastAsia="Times New Roman"/>
          <w:szCs w:val="20"/>
          <w:lang w:eastAsia="hr-HR" w:val="en-AU"/>
        </w:rPr>
        <w:t>utvrđuje</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kako</w:t>
      </w:r>
      <w:proofErr w:type="spellEnd"/>
      <w:r w:rsidRPr="00614027">
        <w:rPr>
          <w:rFonts w:cs="Times New Roman" w:eastAsia="Times New Roman"/>
          <w:szCs w:val="20"/>
          <w:lang w:eastAsia="hr-HR" w:val="en-AU"/>
        </w:rPr>
        <w:t xml:space="preserve"> je </w:t>
      </w:r>
      <w:proofErr w:type="spellStart"/>
      <w:r w:rsidRPr="00614027">
        <w:rPr>
          <w:rFonts w:cs="Times New Roman" w:eastAsia="Times New Roman"/>
          <w:szCs w:val="20"/>
          <w:lang w:eastAsia="hr-HR" w:val="en-AU"/>
        </w:rPr>
        <w:t>početno</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sjedište</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Dužnika</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bilo</w:t>
      </w:r>
      <w:proofErr w:type="spellEnd"/>
      <w:r w:rsidRPr="00614027">
        <w:rPr>
          <w:rFonts w:cs="Times New Roman" w:eastAsia="Times New Roman"/>
          <w:szCs w:val="20"/>
          <w:lang w:eastAsia="hr-HR" w:val="en-AU"/>
        </w:rPr>
        <w:t xml:space="preserve"> u </w:t>
      </w:r>
      <w:proofErr w:type="spellStart"/>
      <w:r w:rsidRPr="00614027">
        <w:rPr>
          <w:rFonts w:cs="Times New Roman" w:eastAsia="Times New Roman"/>
          <w:szCs w:val="20"/>
          <w:lang w:eastAsia="hr-HR" w:val="en-AU"/>
        </w:rPr>
        <w:t>Zagrebu</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Josipa</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lončara</w:t>
      </w:r>
      <w:proofErr w:type="spellEnd"/>
      <w:r w:rsidRPr="00614027">
        <w:rPr>
          <w:rFonts w:cs="Times New Roman" w:eastAsia="Times New Roman"/>
          <w:szCs w:val="20"/>
          <w:lang w:eastAsia="hr-HR" w:val="en-AU"/>
        </w:rPr>
        <w:t xml:space="preserve"> 15, </w:t>
      </w:r>
      <w:proofErr w:type="spellStart"/>
      <w:r w:rsidRPr="00614027">
        <w:rPr>
          <w:rFonts w:cs="Times New Roman" w:eastAsia="Times New Roman"/>
          <w:szCs w:val="20"/>
          <w:lang w:eastAsia="hr-HR" w:val="en-AU"/>
        </w:rPr>
        <w:t>radi</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donošenja</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odluke</w:t>
      </w:r>
      <w:proofErr w:type="spellEnd"/>
      <w:r w:rsidRPr="00614027">
        <w:rPr>
          <w:rFonts w:cs="Times New Roman" w:eastAsia="Times New Roman"/>
          <w:szCs w:val="20"/>
          <w:lang w:eastAsia="hr-HR" w:val="en-AU"/>
        </w:rPr>
        <w:t xml:space="preserve"> o </w:t>
      </w:r>
      <w:proofErr w:type="spellStart"/>
      <w:r w:rsidRPr="00614027">
        <w:rPr>
          <w:rFonts w:cs="Times New Roman" w:eastAsia="Times New Roman"/>
          <w:szCs w:val="20"/>
          <w:lang w:eastAsia="hr-HR" w:val="en-AU"/>
        </w:rPr>
        <w:t>sukobu</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nadležnosti</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sve</w:t>
      </w:r>
      <w:proofErr w:type="spellEnd"/>
      <w:r w:rsidRPr="00614027">
        <w:rPr>
          <w:rFonts w:cs="Times New Roman" w:eastAsia="Times New Roman"/>
          <w:szCs w:val="20"/>
          <w:lang w:eastAsia="hr-HR" w:val="en-AU"/>
        </w:rPr>
        <w:t xml:space="preserve"> to </w:t>
      </w:r>
      <w:proofErr w:type="spellStart"/>
      <w:r w:rsidRPr="00614027">
        <w:rPr>
          <w:rFonts w:cs="Times New Roman" w:eastAsia="Times New Roman"/>
          <w:szCs w:val="20"/>
          <w:lang w:eastAsia="hr-HR" w:val="en-AU"/>
        </w:rPr>
        <w:t>sukladno</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članku</w:t>
      </w:r>
      <w:proofErr w:type="spellEnd"/>
      <w:r w:rsidRPr="00614027">
        <w:rPr>
          <w:rFonts w:cs="Times New Roman" w:eastAsia="Times New Roman"/>
          <w:szCs w:val="20"/>
          <w:lang w:eastAsia="hr-HR" w:val="en-AU"/>
        </w:rPr>
        <w:t xml:space="preserve"> 22, </w:t>
      </w:r>
      <w:proofErr w:type="spellStart"/>
      <w:r w:rsidRPr="00614027">
        <w:rPr>
          <w:rFonts w:cs="Times New Roman" w:eastAsia="Times New Roman"/>
          <w:szCs w:val="20"/>
          <w:lang w:eastAsia="hr-HR" w:val="en-AU"/>
        </w:rPr>
        <w:t>stavak</w:t>
      </w:r>
      <w:proofErr w:type="spellEnd"/>
      <w:r w:rsidRPr="00614027">
        <w:rPr>
          <w:rFonts w:cs="Times New Roman" w:eastAsia="Times New Roman"/>
          <w:szCs w:val="20"/>
          <w:lang w:eastAsia="hr-HR" w:val="en-AU"/>
        </w:rPr>
        <w:t xml:space="preserve"> 1. </w:t>
      </w:r>
      <w:proofErr w:type="spellStart"/>
      <w:proofErr w:type="gramStart"/>
      <w:r w:rsidRPr="00614027">
        <w:rPr>
          <w:rFonts w:cs="Times New Roman" w:eastAsia="Times New Roman"/>
          <w:szCs w:val="20"/>
          <w:lang w:eastAsia="hr-HR" w:val="en-AU"/>
        </w:rPr>
        <w:t>i</w:t>
      </w:r>
      <w:proofErr w:type="spellEnd"/>
      <w:proofErr w:type="gram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članka</w:t>
      </w:r>
      <w:proofErr w:type="spellEnd"/>
      <w:r w:rsidRPr="00614027">
        <w:rPr>
          <w:rFonts w:cs="Times New Roman" w:eastAsia="Times New Roman"/>
          <w:szCs w:val="20"/>
          <w:lang w:eastAsia="hr-HR" w:val="en-AU"/>
        </w:rPr>
        <w:t xml:space="preserve"> 23, </w:t>
      </w:r>
      <w:proofErr w:type="spellStart"/>
      <w:r w:rsidRPr="00614027">
        <w:rPr>
          <w:rFonts w:cs="Times New Roman" w:eastAsia="Times New Roman"/>
          <w:szCs w:val="20"/>
          <w:lang w:eastAsia="hr-HR" w:val="en-AU"/>
        </w:rPr>
        <w:t>stavak</w:t>
      </w:r>
      <w:proofErr w:type="spellEnd"/>
      <w:r w:rsidRPr="00614027">
        <w:rPr>
          <w:rFonts w:cs="Times New Roman" w:eastAsia="Times New Roman"/>
          <w:szCs w:val="20"/>
          <w:lang w:eastAsia="hr-HR" w:val="en-AU"/>
        </w:rPr>
        <w:t xml:space="preserve"> 2, </w:t>
      </w:r>
      <w:proofErr w:type="spellStart"/>
      <w:r w:rsidRPr="00614027">
        <w:rPr>
          <w:rFonts w:cs="Times New Roman" w:eastAsia="Times New Roman"/>
          <w:szCs w:val="20"/>
          <w:lang w:eastAsia="hr-HR" w:val="en-AU"/>
        </w:rPr>
        <w:t>Zakona</w:t>
      </w:r>
      <w:proofErr w:type="spellEnd"/>
      <w:r w:rsidRPr="00614027">
        <w:rPr>
          <w:rFonts w:cs="Times New Roman" w:eastAsia="Times New Roman"/>
          <w:szCs w:val="20"/>
          <w:lang w:eastAsia="hr-HR" w:val="en-AU"/>
        </w:rPr>
        <w:t xml:space="preserve"> o </w:t>
      </w:r>
      <w:proofErr w:type="spellStart"/>
      <w:r w:rsidRPr="00614027">
        <w:rPr>
          <w:rFonts w:cs="Times New Roman" w:eastAsia="Times New Roman"/>
          <w:szCs w:val="20"/>
          <w:lang w:eastAsia="hr-HR" w:val="en-AU"/>
        </w:rPr>
        <w:t>parničnom</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postupku</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i/>
          <w:szCs w:val="20"/>
          <w:lang w:eastAsia="hr-HR" w:val="en-AU"/>
        </w:rPr>
        <w:t>Narodne</w:t>
      </w:r>
      <w:proofErr w:type="spellEnd"/>
      <w:r w:rsidRPr="00614027">
        <w:rPr>
          <w:rFonts w:cs="Times New Roman" w:eastAsia="Times New Roman"/>
          <w:i/>
          <w:szCs w:val="20"/>
          <w:lang w:eastAsia="hr-HR" w:val="en-AU"/>
        </w:rPr>
        <w:t xml:space="preserve"> </w:t>
      </w:r>
      <w:proofErr w:type="spellStart"/>
      <w:r w:rsidRPr="00614027">
        <w:rPr>
          <w:rFonts w:cs="Times New Roman" w:eastAsia="Times New Roman"/>
          <w:i/>
          <w:szCs w:val="20"/>
          <w:lang w:eastAsia="hr-HR" w:val="en-AU"/>
        </w:rPr>
        <w:t>novine</w:t>
      </w:r>
      <w:proofErr w:type="spellEnd"/>
      <w:r w:rsidRPr="00614027">
        <w:rPr>
          <w:rFonts w:cs="Times New Roman" w:eastAsia="Times New Roman"/>
          <w:i/>
          <w:szCs w:val="20"/>
          <w:lang w:eastAsia="hr-HR" w:val="en-AU"/>
        </w:rPr>
        <w:t>,</w:t>
      </w:r>
      <w:r w:rsidRPr="00614027">
        <w:rPr>
          <w:rFonts w:cs="Times New Roman" w:eastAsia="Times New Roman"/>
          <w:szCs w:val="20"/>
          <w:lang w:eastAsia="hr-HR" w:val="en-AU"/>
        </w:rPr>
        <w:t xml:space="preserve"> 148/11-pročišćeni </w:t>
      </w:r>
      <w:proofErr w:type="spellStart"/>
      <w:r w:rsidRPr="00614027">
        <w:rPr>
          <w:rFonts w:cs="Times New Roman" w:eastAsia="Times New Roman"/>
          <w:szCs w:val="20"/>
          <w:lang w:eastAsia="hr-HR" w:val="en-AU"/>
        </w:rPr>
        <w:t>tekst</w:t>
      </w:r>
      <w:proofErr w:type="spellEnd"/>
      <w:r w:rsidRPr="00614027">
        <w:rPr>
          <w:rFonts w:cs="Times New Roman" w:eastAsia="Times New Roman"/>
          <w:szCs w:val="20"/>
          <w:lang w:eastAsia="hr-HR" w:val="en-AU"/>
        </w:rPr>
        <w:t xml:space="preserve">, 25/13. </w:t>
      </w:r>
      <w:proofErr w:type="spellStart"/>
      <w:r w:rsidRPr="00614027">
        <w:rPr>
          <w:rFonts w:cs="Times New Roman" w:eastAsia="Times New Roman"/>
          <w:szCs w:val="20"/>
          <w:lang w:eastAsia="hr-HR" w:val="en-AU"/>
        </w:rPr>
        <w:t>i</w:t>
      </w:r>
      <w:proofErr w:type="spellEnd"/>
      <w:r w:rsidRPr="00614027">
        <w:rPr>
          <w:rFonts w:cs="Times New Roman" w:eastAsia="Times New Roman"/>
          <w:szCs w:val="20"/>
          <w:lang w:eastAsia="hr-HR" w:val="en-AU"/>
        </w:rPr>
        <w:t xml:space="preserve"> 89/14-Odluka USRH, br.: U-I-885/2013, ZPP). </w:t>
      </w:r>
      <w:proofErr w:type="spellStart"/>
      <w:r w:rsidRPr="00614027">
        <w:rPr>
          <w:rFonts w:cs="Times New Roman" w:eastAsia="Times New Roman"/>
          <w:szCs w:val="20"/>
          <w:lang w:eastAsia="hr-HR" w:val="en-AU"/>
        </w:rPr>
        <w:t>Ukoliko</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Naslovu</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bude</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potreban</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cijeli</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spis</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Općinskog</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suda</w:t>
      </w:r>
      <w:proofErr w:type="spellEnd"/>
      <w:r w:rsidRPr="00614027">
        <w:rPr>
          <w:rFonts w:cs="Times New Roman" w:eastAsia="Times New Roman"/>
          <w:szCs w:val="20"/>
          <w:lang w:eastAsia="hr-HR" w:val="en-AU"/>
        </w:rPr>
        <w:t xml:space="preserve"> u </w:t>
      </w:r>
      <w:proofErr w:type="spellStart"/>
      <w:r w:rsidRPr="00614027">
        <w:rPr>
          <w:rFonts w:cs="Times New Roman" w:eastAsia="Times New Roman"/>
          <w:szCs w:val="20"/>
          <w:lang w:eastAsia="hr-HR" w:val="en-AU"/>
        </w:rPr>
        <w:t>Splitu</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broj</w:t>
      </w:r>
      <w:proofErr w:type="spellEnd"/>
      <w:r w:rsidRPr="00614027">
        <w:rPr>
          <w:rFonts w:cs="Times New Roman" w:eastAsia="Times New Roman"/>
          <w:szCs w:val="20"/>
          <w:lang w:eastAsia="hr-HR" w:val="en-AU"/>
        </w:rPr>
        <w:t xml:space="preserve">: OVR-482/2015. </w:t>
      </w:r>
      <w:proofErr w:type="spellStart"/>
      <w:proofErr w:type="gramStart"/>
      <w:r w:rsidRPr="00614027">
        <w:rPr>
          <w:rFonts w:cs="Times New Roman" w:eastAsia="Times New Roman"/>
          <w:szCs w:val="20"/>
          <w:lang w:eastAsia="hr-HR" w:val="en-AU"/>
        </w:rPr>
        <w:t>ili</w:t>
      </w:r>
      <w:proofErr w:type="spellEnd"/>
      <w:proofErr w:type="gram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dodatni</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dio</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stečajnog</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spisa</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ovog</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Suda</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broj</w:t>
      </w:r>
      <w:proofErr w:type="spellEnd"/>
      <w:r w:rsidRPr="00614027">
        <w:rPr>
          <w:rFonts w:cs="Times New Roman" w:eastAsia="Times New Roman"/>
          <w:szCs w:val="20"/>
          <w:lang w:eastAsia="hr-HR" w:val="en-AU"/>
        </w:rPr>
        <w:t xml:space="preserve">: St-45/2015, </w:t>
      </w:r>
      <w:proofErr w:type="spellStart"/>
      <w:r w:rsidRPr="00614027">
        <w:rPr>
          <w:rFonts w:cs="Times New Roman" w:eastAsia="Times New Roman"/>
          <w:szCs w:val="20"/>
          <w:lang w:eastAsia="hr-HR" w:val="en-AU"/>
        </w:rPr>
        <w:t>na</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traženje</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Naslova</w:t>
      </w:r>
      <w:proofErr w:type="spellEnd"/>
      <w:r w:rsidRPr="00614027">
        <w:rPr>
          <w:rFonts w:cs="Times New Roman" w:eastAsia="Times New Roman"/>
          <w:szCs w:val="20"/>
          <w:lang w:eastAsia="hr-HR" w:val="en-AU"/>
        </w:rPr>
        <w:t xml:space="preserve"> to </w:t>
      </w:r>
      <w:proofErr w:type="spellStart"/>
      <w:r w:rsidRPr="00614027">
        <w:rPr>
          <w:rFonts w:cs="Times New Roman" w:eastAsia="Times New Roman"/>
          <w:szCs w:val="20"/>
          <w:lang w:eastAsia="hr-HR" w:val="en-AU"/>
        </w:rPr>
        <w:t>ćemo</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i</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dostaviti</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Uzgred</w:t>
      </w:r>
      <w:proofErr w:type="spellEnd"/>
      <w:r w:rsidRPr="00614027">
        <w:rPr>
          <w:rFonts w:cs="Times New Roman" w:eastAsia="Times New Roman"/>
          <w:szCs w:val="20"/>
          <w:lang w:eastAsia="hr-HR" w:val="en-AU"/>
        </w:rPr>
        <w:t xml:space="preserve"> se </w:t>
      </w:r>
      <w:proofErr w:type="spellStart"/>
      <w:r w:rsidRPr="00614027">
        <w:rPr>
          <w:rFonts w:cs="Times New Roman" w:eastAsia="Times New Roman"/>
          <w:szCs w:val="20"/>
          <w:lang w:eastAsia="hr-HR" w:val="en-AU"/>
        </w:rPr>
        <w:t>ističe</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kako</w:t>
      </w:r>
      <w:proofErr w:type="spellEnd"/>
      <w:r w:rsidRPr="00614027">
        <w:rPr>
          <w:rFonts w:cs="Times New Roman" w:eastAsia="Times New Roman"/>
          <w:szCs w:val="20"/>
          <w:lang w:eastAsia="hr-HR" w:val="en-AU"/>
        </w:rPr>
        <w:t xml:space="preserve"> je </w:t>
      </w:r>
      <w:proofErr w:type="spellStart"/>
      <w:r w:rsidRPr="00614027">
        <w:rPr>
          <w:rFonts w:cs="Times New Roman" w:eastAsia="Times New Roman"/>
          <w:szCs w:val="20"/>
          <w:lang w:eastAsia="hr-HR" w:val="en-AU"/>
        </w:rPr>
        <w:t>Naslov</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već</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donosio</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odluke</w:t>
      </w:r>
      <w:proofErr w:type="spellEnd"/>
      <w:r w:rsidRPr="00614027">
        <w:rPr>
          <w:rFonts w:cs="Times New Roman" w:eastAsia="Times New Roman"/>
          <w:szCs w:val="20"/>
          <w:lang w:eastAsia="hr-HR" w:val="en-AU"/>
        </w:rPr>
        <w:t xml:space="preserve"> u </w:t>
      </w:r>
      <w:proofErr w:type="spellStart"/>
      <w:r w:rsidRPr="00614027">
        <w:rPr>
          <w:rFonts w:cs="Times New Roman" w:eastAsia="Times New Roman"/>
          <w:szCs w:val="20"/>
          <w:lang w:eastAsia="hr-HR" w:val="en-AU"/>
        </w:rPr>
        <w:t>istim</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pravnim</w:t>
      </w:r>
      <w:proofErr w:type="spellEnd"/>
      <w:r w:rsidRPr="00614027">
        <w:rPr>
          <w:rFonts w:cs="Times New Roman" w:eastAsia="Times New Roman"/>
          <w:szCs w:val="20"/>
          <w:lang w:eastAsia="hr-HR" w:val="en-AU"/>
        </w:rPr>
        <w:t xml:space="preserve"> </w:t>
      </w:r>
      <w:proofErr w:type="spellStart"/>
      <w:r w:rsidRPr="00614027">
        <w:rPr>
          <w:rFonts w:cs="Times New Roman" w:eastAsia="Times New Roman"/>
          <w:szCs w:val="20"/>
          <w:lang w:eastAsia="hr-HR" w:val="en-AU"/>
        </w:rPr>
        <w:t>stanjima</w:t>
      </w:r>
      <w:proofErr w:type="spellEnd"/>
      <w:r w:rsidRPr="00614027">
        <w:rPr>
          <w:rFonts w:cs="Times New Roman" w:eastAsia="Times New Roman"/>
          <w:szCs w:val="20"/>
          <w:lang w:eastAsia="hr-HR" w:val="en-AU"/>
        </w:rPr>
        <w:t>: Grl-39/16, Grl-235/16.</w:t>
      </w:r>
    </w:p>
    <w:p w:rsidRDefault="00614027" w:rsidP="00614027" w:rsidR="00614027" w:rsidRPr="00614027">
      <w:pPr>
        <w:spacing w:after="0"/>
        <w:jc w:val="both"/>
        <w:rPr>
          <w:rFonts w:cs="Times New Roman" w:eastAsia="Times New Roman"/>
          <w:szCs w:val="20"/>
          <w:lang w:eastAsia="hr-HR" w:val="en-AU"/>
        </w:rPr>
      </w:pPr>
    </w:p>
    <w:p w:rsidRDefault="00614027" w:rsidP="00614027" w:rsidR="00614027" w:rsidRPr="00614027">
      <w:pPr>
        <w:spacing w:after="0"/>
        <w:jc w:val="both"/>
        <w:rPr>
          <w:rFonts w:cs="Times New Roman" w:eastAsia="Times New Roman"/>
          <w:szCs w:val="20"/>
          <w:lang w:eastAsia="hr-HR" w:val="en-AU"/>
        </w:rPr>
      </w:pPr>
    </w:p>
    <w:p w:rsidRDefault="00614027" w:rsidP="00614027" w:rsidR="00614027" w:rsidRPr="00614027">
      <w:pPr>
        <w:spacing w:after="0"/>
        <w:jc w:val="center"/>
        <w:rPr>
          <w:rFonts w:cs="Times New Roman" w:eastAsia="Times New Roman"/>
          <w:lang w:eastAsia="hr-HR"/>
        </w:rPr>
      </w:pPr>
      <w:r w:rsidRPr="00614027">
        <w:rPr>
          <w:rFonts w:cs="Times New Roman" w:eastAsia="Times New Roman"/>
          <w:lang w:eastAsia="hr-HR"/>
        </w:rPr>
        <w:t>Split, 19. srpnja 2016. godine.</w:t>
      </w:r>
    </w:p>
    <w:p w:rsidRDefault="00614027" w:rsidP="00614027" w:rsidR="00614027" w:rsidRPr="00614027">
      <w:pPr>
        <w:spacing w:after="0"/>
        <w:jc w:val="both"/>
        <w:rPr>
          <w:rFonts w:cs="Times New Roman" w:eastAsia="Times New Roman"/>
          <w:lang w:eastAsia="hr-HR"/>
        </w:rPr>
      </w:pPr>
    </w:p>
    <w:p w:rsidRDefault="00614027" w:rsidP="00614027" w:rsidR="00614027" w:rsidRPr="00614027">
      <w:pPr>
        <w:spacing w:after="0"/>
        <w:jc w:val="both"/>
        <w:rPr>
          <w:rFonts w:cs="Times New Roman" w:eastAsia="Times New Roman"/>
          <w:lang w:eastAsia="hr-HR"/>
        </w:rPr>
      </w:pPr>
      <w:r w:rsidRPr="00614027">
        <w:rPr>
          <w:rFonts w:cs="Times New Roman" w:eastAsia="Times New Roman"/>
          <w:lang w:eastAsia="hr-HR"/>
        </w:rPr>
        <w:t xml:space="preserve">                                                                                                                 Stečajni sudac:</w:t>
      </w:r>
    </w:p>
    <w:p w:rsidRDefault="00614027" w:rsidP="00614027" w:rsidR="00614027" w:rsidRPr="00614027">
      <w:pPr>
        <w:spacing w:after="0"/>
        <w:jc w:val="both"/>
        <w:rPr>
          <w:rFonts w:cs="Times New Roman" w:eastAsia="Times New Roman"/>
          <w:lang w:eastAsia="hr-HR"/>
        </w:rPr>
      </w:pPr>
      <w:r w:rsidRPr="00614027">
        <w:rPr>
          <w:rFonts w:cs="Times New Roman" w:eastAsia="Times New Roman"/>
          <w:lang w:eastAsia="hr-HR"/>
        </w:rPr>
        <w:t xml:space="preserve">                                                                                                                    Jozo Ćaleta,</w:t>
      </w:r>
    </w:p>
    <w:p w:rsidRDefault="00614027" w:rsidP="00614027" w:rsidR="00614027" w:rsidRPr="00614027">
      <w:pPr>
        <w:spacing w:after="0"/>
        <w:jc w:val="both"/>
        <w:rPr>
          <w:rFonts w:cs="Times New Roman" w:eastAsia="Times New Roman"/>
          <w:lang w:eastAsia="hr-HR"/>
        </w:rPr>
      </w:pPr>
    </w:p>
    <w:p w:rsidRDefault="00614027" w:rsidP="00614027" w:rsidR="00DA0242">
      <w:pPr>
        <w:spacing w:after="0"/>
        <w:jc w:val="both"/>
      </w:pPr>
      <w:proofErr w:type="spellStart"/>
      <w:r w:rsidRPr="00614027">
        <w:rPr>
          <w:rFonts w:cs="Times New Roman" w:eastAsia="Times New Roman"/>
          <w:szCs w:val="20"/>
          <w:lang w:eastAsia="hr-HR" w:val="en-AU"/>
        </w:rPr>
        <w:t>Prilog</w:t>
      </w:r>
      <w:proofErr w:type="spellEnd"/>
      <w:r w:rsidRPr="00614027">
        <w:rPr>
          <w:rFonts w:cs="Times New Roman" w:eastAsia="Times New Roman"/>
          <w:szCs w:val="20"/>
          <w:lang w:eastAsia="hr-HR" w:val="en-AU"/>
        </w:rPr>
        <w:t xml:space="preserve">: Kao u </w:t>
      </w:r>
      <w:proofErr w:type="spellStart"/>
      <w:r w:rsidRPr="00614027">
        <w:rPr>
          <w:rFonts w:cs="Times New Roman" w:eastAsia="Times New Roman"/>
          <w:szCs w:val="20"/>
          <w:lang w:eastAsia="hr-HR" w:val="en-AU"/>
        </w:rPr>
        <w:t>tekstu</w:t>
      </w:r>
      <w:proofErr w:type="spellEnd"/>
      <w:r w:rsidRPr="00614027">
        <w:rPr>
          <w:rFonts w:cs="Times New Roman" w:eastAsia="Times New Roman"/>
          <w:szCs w:val="20"/>
          <w:lang w:eastAsia="hr-HR" w:val="en-AU"/>
        </w:rPr>
        <w:t>.</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027"/>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924920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2016.</izvorni_sadrzaj>
    <derivirana_varijabla naziv="DomainObject.DatumDonosenjaOdluke_1">19.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St-45/2015-179</izvorni_sadrzaj>
    <derivirana_varijabla naziv="DomainObject.Oznaka_1">St-45/2015-179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2016.</izvorni_sadrzaj>
    <derivirana_varijabla naziv="DomainObject.Datum_1">19. srpnja 2016.</derivirana_varijabla>
  </DomainObject.Datum>
  <DomainObject.PoslovniBrojDokumenta>
    <izvorni_sadrzaj>St-45/2015-179</izvorni_sadrzaj>
    <derivirana_varijabla naziv="DomainObject.PoslovniBrojDokumenta_1">St-45/2015-179</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FB5792-43C6-4448-AA73-B93F831B94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783</properties:Words>
  <properties:Characters>4198</properties:Characters>
  <properties:Lines>95</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2016-07-19T06:53:00Z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St-45/2015-179 / Odluka - Dopis - dostava predmeta sudu koji treba riješiti sukob nadležnosti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