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eb5b8" w14:paraId="81eb5b8" w:rsidRDefault="009965B5" w:rsidR="0058272A">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272A" w:rsidR="0058272A"/>
    <w:p w:rsidRDefault="0058272A" w:rsidR="0058272A"/>
    <w:p w:rsidRDefault="0058272A" w:rsidR="0058272A"/>
    <w:p w:rsidRDefault="0058272A" w:rsidR="0058272A">
      <w:r>
        <w:t>REPUBLIKA HRVATSKA</w:t>
      </w:r>
      <w:r>
        <w:tab/>
      </w:r>
      <w:r>
        <w:tab/>
      </w:r>
      <w:r>
        <w:tab/>
      </w:r>
      <w:r>
        <w:tab/>
      </w:r>
      <w:r>
        <w:tab/>
      </w:r>
    </w:p>
    <w:p w:rsidRDefault="0058272A" w:rsidR="009652AC" w:rsidRPr="00344575">
      <w:r>
        <w:t>TRGOVAČKI SUD U SPLITU</w:t>
      </w:r>
      <w:r>
        <w:tab/>
      </w:r>
      <w:r>
        <w:tab/>
      </w:r>
      <w:r>
        <w:tab/>
      </w:r>
      <w:r>
        <w:tab/>
      </w:r>
      <w:r>
        <w:tab/>
      </w:r>
      <w:r>
        <w:tab/>
      </w:r>
    </w:p>
    <w:p w:rsidRDefault="009652AC" w:rsidR="0058272A">
      <w:r>
        <w:t>Split, Sukoišanska 6</w:t>
      </w:r>
      <w:r w:rsidR="0058272A">
        <w:tab/>
      </w:r>
    </w:p>
    <w:p w:rsidRDefault="0058272A" w:rsidP="00527E32" w:rsidR="00527E32" w:rsidRPr="00527E32">
      <w:r>
        <w:tab/>
      </w:r>
      <w:r>
        <w:tab/>
      </w:r>
      <w:r>
        <w:tab/>
      </w:r>
      <w:r>
        <w:tab/>
      </w:r>
      <w:r>
        <w:tab/>
      </w:r>
    </w:p>
    <w:p w:rsidRDefault="0058272A" w:rsidP="00527E32" w:rsidR="00527E32">
      <w:pPr>
        <w:pStyle w:val="Naslov1"/>
        <w:rPr>
          <w:b w:val="false"/>
        </w:rPr>
      </w:pPr>
      <w:r w:rsidRPr="008E03FA">
        <w:rPr>
          <w:b w:val="false"/>
        </w:rPr>
        <w:t>R J E Š E N J E</w:t>
      </w:r>
    </w:p>
    <w:p w:rsidRDefault="00527E32" w:rsidP="00527E32" w:rsidR="00527E32" w:rsidRPr="00527E32"/>
    <w:p w:rsidRDefault="0058272A" w:rsidP="00527E32" w:rsidR="0058272A" w:rsidRPr="00527E32">
      <w:pPr>
        <w:pStyle w:val="Tijeloteksta"/>
        <w:ind w:hanging="180"/>
      </w:pPr>
      <w:r>
        <w:tab/>
      </w:r>
      <w:r>
        <w:tab/>
        <w:t>Trgovački sud u Splitu,</w:t>
      </w:r>
      <w:r w:rsidR="00367B94">
        <w:t xml:space="preserve"> po sucu ovog suda</w:t>
      </w:r>
      <w:r w:rsidR="00344575">
        <w:t xml:space="preserve"> Katarini Mikulić</w:t>
      </w:r>
      <w:r w:rsidR="000959BC">
        <w:t>,</w:t>
      </w:r>
      <w:r w:rsidR="00367B94">
        <w:t xml:space="preserve"> kao stečajno</w:t>
      </w:r>
      <w:r w:rsidR="00D75E0F">
        <w:t>m</w:t>
      </w:r>
      <w:r w:rsidR="00367B94">
        <w:t xml:space="preserve"> suc</w:t>
      </w:r>
      <w:r w:rsidR="00D75E0F">
        <w:t>u,</w:t>
      </w:r>
      <w:r w:rsidR="00367B94">
        <w:t xml:space="preserve"> u</w:t>
      </w:r>
      <w:r>
        <w:t xml:space="preserve"> stečajnom postupku nad </w:t>
      </w:r>
      <w:r w:rsidR="000959BC">
        <w:t xml:space="preserve">stečajnim dužnikom </w:t>
      </w:r>
      <w:r w:rsidR="00B643AD">
        <w:t>DEKORATIVNI PODOVI d.o.o., Split, Trondheimska 4A, OIB: 78574422647</w:t>
      </w:r>
      <w:r w:rsidR="00241CE2">
        <w:t xml:space="preserve"> zastupan po stečajnoj upraviteljici Anči Bašić iz Splita, Mažuranićevo šetalište 35</w:t>
      </w:r>
      <w:r w:rsidR="00344575">
        <w:t xml:space="preserve">, </w:t>
      </w:r>
      <w:r>
        <w:t>nakon</w:t>
      </w:r>
      <w:r w:rsidR="009965B5">
        <w:t xml:space="preserve"> posebnog</w:t>
      </w:r>
      <w:r w:rsidR="00367B94">
        <w:t xml:space="preserve"> </w:t>
      </w:r>
      <w:r>
        <w:t>ispitn</w:t>
      </w:r>
      <w:r w:rsidR="0004502B">
        <w:t>og</w:t>
      </w:r>
      <w:r w:rsidR="00EE16FC">
        <w:t xml:space="preserve"> </w:t>
      </w:r>
      <w:r>
        <w:t>ročišta održan</w:t>
      </w:r>
      <w:r w:rsidR="0004502B">
        <w:t>og</w:t>
      </w:r>
      <w:r>
        <w:t xml:space="preserve"> kod ovog suda</w:t>
      </w:r>
      <w:r w:rsidR="00241CE2">
        <w:t>,</w:t>
      </w:r>
      <w:r>
        <w:t xml:space="preserve"> </w:t>
      </w:r>
      <w:r w:rsidR="00241CE2">
        <w:t xml:space="preserve">dana </w:t>
      </w:r>
      <w:r w:rsidR="003469E9">
        <w:t>20</w:t>
      </w:r>
      <w:r w:rsidR="009965B5">
        <w:t xml:space="preserve">. siječnja </w:t>
      </w:r>
      <w:r w:rsidR="00D924AC">
        <w:t>2016</w:t>
      </w:r>
      <w:r w:rsidR="00B643AD">
        <w:t xml:space="preserve">. godine </w:t>
      </w:r>
    </w:p>
    <w:p w:rsidRDefault="005607FF" w:rsidR="005607FF">
      <w:pPr>
        <w:jc w:val="center"/>
        <w:rPr>
          <w:bCs/>
        </w:rPr>
      </w:pPr>
    </w:p>
    <w:p w:rsidRDefault="0058272A" w:rsidR="0058272A">
      <w:pPr>
        <w:jc w:val="center"/>
        <w:rPr>
          <w:bCs/>
        </w:rPr>
      </w:pPr>
      <w:r w:rsidRPr="00186486">
        <w:rPr>
          <w:bCs/>
        </w:rPr>
        <w:t>r i j e š i o</w:t>
      </w:r>
      <w:r w:rsidR="00186486">
        <w:rPr>
          <w:bCs/>
        </w:rPr>
        <w:t xml:space="preserve">  </w:t>
      </w:r>
      <w:r w:rsidRPr="00186486">
        <w:rPr>
          <w:bCs/>
        </w:rPr>
        <w:t xml:space="preserve">  j e</w:t>
      </w:r>
    </w:p>
    <w:p w:rsidRDefault="005607FF" w:rsidR="005607FF" w:rsidRPr="00186486">
      <w:pPr>
        <w:jc w:val="center"/>
        <w:rPr>
          <w:bCs/>
        </w:rPr>
      </w:pPr>
    </w:p>
    <w:p w:rsidRDefault="0058272A" w:rsidR="0058272A">
      <w:pPr>
        <w:rPr>
          <w:b/>
          <w:bCs/>
        </w:rPr>
      </w:pPr>
    </w:p>
    <w:p w:rsidRDefault="0058272A" w:rsidR="0058272A" w:rsidRPr="0004502B">
      <w:pPr>
        <w:ind w:firstLine="708"/>
        <w:jc w:val="both"/>
        <w:rPr>
          <w:bCs/>
        </w:rPr>
      </w:pPr>
      <w:r w:rsidRPr="0004502B">
        <w:rPr>
          <w:bCs/>
        </w:rPr>
        <w:t>I.</w:t>
      </w:r>
      <w:r w:rsidRPr="0004502B">
        <w:t xml:space="preserve"> </w:t>
      </w:r>
      <w:r w:rsidR="007162AE" w:rsidRPr="0004502B">
        <w:t xml:space="preserve"> </w:t>
      </w:r>
      <w:r w:rsidRPr="0004502B">
        <w:rPr>
          <w:bCs/>
        </w:rPr>
        <w:t>Utvrđuju se sljedeće tražbine viš</w:t>
      </w:r>
      <w:r w:rsidR="00784CAA" w:rsidRPr="0004502B">
        <w:rPr>
          <w:bCs/>
        </w:rPr>
        <w:t xml:space="preserve">ih </w:t>
      </w:r>
      <w:r w:rsidRPr="0004502B">
        <w:rPr>
          <w:bCs/>
        </w:rPr>
        <w:t>isplatn</w:t>
      </w:r>
      <w:r w:rsidR="00784CAA" w:rsidRPr="0004502B">
        <w:rPr>
          <w:bCs/>
        </w:rPr>
        <w:t>ih</w:t>
      </w:r>
      <w:r w:rsidRPr="0004502B">
        <w:rPr>
          <w:bCs/>
        </w:rPr>
        <w:t xml:space="preserve"> red</w:t>
      </w:r>
      <w:r w:rsidR="00784CAA" w:rsidRPr="0004502B">
        <w:rPr>
          <w:bCs/>
        </w:rPr>
        <w:t>ova</w:t>
      </w:r>
      <w:r w:rsidRPr="0004502B">
        <w:rPr>
          <w:bCs/>
        </w:rPr>
        <w:t>:</w:t>
      </w:r>
    </w:p>
    <w:p w:rsidRDefault="000959BC" w:rsidP="00534651" w:rsidR="000959BC" w:rsidRPr="0004502B">
      <w:pPr>
        <w:ind w:left="1260"/>
        <w:jc w:val="both"/>
        <w:rPr>
          <w:bCs/>
        </w:rPr>
      </w:pPr>
    </w:p>
    <w:p w:rsidRDefault="002E7E6A" w:rsidP="001721D8" w:rsidR="00E817B4">
      <w:pPr>
        <w:numPr>
          <w:ilvl w:val="0"/>
          <w:numId w:val="11"/>
        </w:numPr>
        <w:jc w:val="both"/>
        <w:rPr>
          <w:bCs/>
        </w:rPr>
      </w:pPr>
      <w:r>
        <w:rPr>
          <w:bCs/>
        </w:rPr>
        <w:t>Prvi viši</w:t>
      </w:r>
      <w:r w:rsidR="001721D8">
        <w:rPr>
          <w:bCs/>
        </w:rPr>
        <w:t xml:space="preserve"> i</w:t>
      </w:r>
      <w:r w:rsidR="0058272A" w:rsidRPr="0004502B">
        <w:rPr>
          <w:bCs/>
        </w:rPr>
        <w:t>splatni red:</w:t>
      </w:r>
    </w:p>
    <w:p w:rsidRDefault="00E95CF8" w:rsidP="007162AE" w:rsidR="00E95CF8" w:rsidRPr="0004502B">
      <w:pPr>
        <w:ind w:left="708"/>
        <w:jc w:val="both"/>
        <w:rPr>
          <w:bCs/>
        </w:rPr>
      </w:pPr>
    </w:p>
    <w:tbl>
      <w:tblPr>
        <w:tblW w:type="dxa" w:w="9900"/>
        <w:tblInd w:type="dxa" w:w="12"/>
        <w:tblLayout w:type="fixed"/>
        <w:tblCellMar>
          <w:left w:type="dxa" w:w="0"/>
          <w:right w:type="dxa" w:w="0"/>
        </w:tblCellMar>
        <w:tblLook w:val="0000" w:noVBand="0" w:noHBand="0" w:lastColumn="0" w:firstColumn="0" w:lastRow="0" w:firstRow="0"/>
      </w:tblPr>
      <w:tblGrid>
        <w:gridCol w:w="540"/>
        <w:gridCol w:w="2880"/>
        <w:gridCol w:w="1440"/>
        <w:gridCol w:w="1440"/>
        <w:gridCol w:w="1071"/>
        <w:gridCol w:w="993"/>
        <w:gridCol w:w="1536"/>
      </w:tblGrid>
      <w:tr w:rsidTr="00344575" w:rsidR="00344575" w:rsidRPr="00A13F8C">
        <w:trPr>
          <w:trHeight w:val="561"/>
        </w:trPr>
        <w:tc>
          <w:tcPr>
            <w:tcW w:type="dxa" w:w="540"/>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A13F8C">
            <w:pPr>
              <w:rPr>
                <w:rFonts w:cs="Arial" w:eastAsia="Arial Unicode MS" w:hAnsi="Arial" w:ascii="Arial"/>
                <w:bCs/>
                <w:sz w:val="20"/>
                <w:szCs w:val="20"/>
              </w:rPr>
            </w:pPr>
            <w:r w:rsidRPr="00A13F8C">
              <w:rPr>
                <w:rFonts w:cs="Arial" w:hAnsi="Arial" w:ascii="Arial"/>
                <w:bCs/>
                <w:sz w:val="20"/>
                <w:szCs w:val="20"/>
              </w:rPr>
              <w:t xml:space="preserve">Broj </w:t>
            </w:r>
            <w:r w:rsidRPr="00A13F8C">
              <w:rPr>
                <w:rFonts w:cs="Arial" w:hAnsi="Arial" w:ascii="Arial"/>
                <w:bCs/>
                <w:sz w:val="20"/>
                <w:szCs w:val="20"/>
              </w:rPr>
              <w:br/>
              <w:t>traž.</w:t>
            </w:r>
          </w:p>
        </w:tc>
        <w:tc>
          <w:tcPr>
            <w:tcW w:type="dxa" w:w="288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VJEROVNIK</w:t>
            </w:r>
          </w:p>
        </w:tc>
        <w:tc>
          <w:tcPr>
            <w:tcW w:type="dxa" w:w="1440"/>
            <w:tcBorders>
              <w:top w:space="0" w:sz="4" w:color="auto" w:val="single"/>
              <w:left w:val="nil"/>
              <w:bottom w:space="0" w:sz="4" w:color="auto" w:val="single"/>
              <w:right w:val="nil"/>
            </w:tcBorders>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 xml:space="preserve">Iznos  prijavljene  </w:t>
            </w:r>
            <w:r w:rsidRPr="00A13F8C">
              <w:rPr>
                <w:rFonts w:cs="Arial" w:hAnsi="Arial" w:ascii="Arial"/>
                <w:bCs/>
                <w:sz w:val="20"/>
                <w:szCs w:val="20"/>
              </w:rPr>
              <w:br/>
              <w:t xml:space="preserve">tražbine u kn </w:t>
            </w:r>
          </w:p>
        </w:tc>
        <w:tc>
          <w:tcPr>
            <w:tcW w:type="dxa" w:w="1440"/>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Iznos  priznate</w:t>
            </w:r>
            <w:r w:rsidRPr="00A13F8C">
              <w:rPr>
                <w:rFonts w:cs="Arial" w:hAnsi="Arial" w:ascii="Arial"/>
                <w:bCs/>
                <w:sz w:val="20"/>
                <w:szCs w:val="20"/>
              </w:rPr>
              <w:br/>
              <w:t xml:space="preserve">tražbine u kn </w:t>
            </w:r>
          </w:p>
        </w:tc>
        <w:tc>
          <w:tcPr>
            <w:tcW w:type="dxa" w:w="107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iznos  osporene</w:t>
            </w:r>
            <w:r w:rsidRPr="00A13F8C">
              <w:rPr>
                <w:rFonts w:cs="Arial" w:hAnsi="Arial" w:ascii="Arial"/>
                <w:bCs/>
                <w:sz w:val="20"/>
                <w:szCs w:val="20"/>
              </w:rPr>
              <w:br/>
              <w:t xml:space="preserve">tražbine u kn </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Naziv  osporav.</w:t>
            </w:r>
          </w:p>
        </w:tc>
        <w:tc>
          <w:tcPr>
            <w:tcW w:type="dxa" w:w="1536"/>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 xml:space="preserve">Iznos  utvrđene  </w:t>
            </w:r>
            <w:r w:rsidRPr="00A13F8C">
              <w:rPr>
                <w:rFonts w:cs="Arial" w:hAnsi="Arial" w:ascii="Arial"/>
                <w:bCs/>
                <w:sz w:val="20"/>
                <w:szCs w:val="20"/>
              </w:rPr>
              <w:br/>
              <w:t xml:space="preserve">tražbine u kn </w:t>
            </w:r>
          </w:p>
        </w:tc>
      </w:tr>
      <w:tr w:rsidTr="00344575" w:rsidR="00DF1DE5"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DF1DE5" w:rsidP="00134B0E" w:rsidR="00DF1DE5" w:rsidRPr="00A13F8C">
            <w:pPr>
              <w:jc w:val="center"/>
              <w:rPr>
                <w:rFonts w:eastAsia="Arial Unicode MS"/>
                <w:bCs/>
                <w:sz w:val="22"/>
                <w:szCs w:val="22"/>
              </w:rPr>
            </w:pPr>
            <w:r>
              <w:rPr>
                <w:rFonts w:eastAsia="Arial Unicode MS"/>
                <w:bCs/>
                <w:sz w:val="22"/>
                <w:szCs w:val="22"/>
              </w:rPr>
              <w:t>1</w:t>
            </w:r>
            <w:r w:rsidR="0073131D">
              <w:rPr>
                <w:rFonts w:eastAsia="Arial Unicode MS"/>
                <w:bCs/>
                <w:sz w:val="22"/>
                <w:szCs w:val="22"/>
              </w:rPr>
              <w:t>.</w:t>
            </w:r>
          </w:p>
        </w:tc>
        <w:tc>
          <w:tcPr>
            <w:tcW w:type="dxa" w:w="2880"/>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B643AD" w:rsidP="009429DD" w:rsidR="00DF1DE5">
            <w:pPr>
              <w:rPr>
                <w:rFonts w:eastAsia="Arial Unicode MS"/>
                <w:sz w:val="22"/>
                <w:szCs w:val="22"/>
              </w:rPr>
            </w:pPr>
            <w:r>
              <w:t>RH, Ministarstvo financija-Porez</w:t>
            </w:r>
            <w:r w:rsidR="0073131D">
              <w:t>n</w:t>
            </w:r>
            <w:r>
              <w:t>a uprava</w:t>
            </w:r>
            <w:r w:rsidR="0073131D">
              <w:t>, OIB:18683136487</w:t>
            </w:r>
          </w:p>
        </w:tc>
        <w:tc>
          <w:tcPr>
            <w:tcW w:type="dxa" w:w="144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73131D" w:rsidP="009965B5" w:rsidR="00DF1DE5">
            <w:pPr>
              <w:jc w:val="right"/>
              <w:rPr>
                <w:rFonts w:eastAsia="Arial Unicode MS"/>
                <w:sz w:val="22"/>
                <w:szCs w:val="22"/>
              </w:rPr>
            </w:pPr>
            <w:r>
              <w:t>7.892,65</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73131D" w:rsidP="009965B5" w:rsidR="00DF1DE5">
            <w:pPr>
              <w:jc w:val="right"/>
              <w:rPr>
                <w:rFonts w:eastAsia="Arial Unicode MS"/>
                <w:sz w:val="22"/>
                <w:szCs w:val="22"/>
              </w:rPr>
            </w:pPr>
            <w:r>
              <w:t>7.892,65</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134B0E" w:rsidP="009429DD" w:rsidR="00DF1DE5" w:rsidRPr="00A13F8C">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134B0E" w:rsidP="009429DD" w:rsidR="00DF1DE5" w:rsidRPr="00A13F8C">
            <w:pPr>
              <w:jc w:val="center"/>
              <w:rPr>
                <w:rFonts w:eastAsia="Arial Unicode MS"/>
                <w:sz w:val="22"/>
                <w:szCs w:val="22"/>
              </w:rPr>
            </w:pPr>
            <w:r>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3131D" w:rsidP="009965B5" w:rsidR="00DF1DE5">
            <w:pPr>
              <w:jc w:val="right"/>
              <w:rPr>
                <w:rFonts w:eastAsia="Arial Unicode MS"/>
                <w:sz w:val="22"/>
                <w:szCs w:val="22"/>
              </w:rPr>
            </w:pPr>
            <w:r>
              <w:t>7.892,65</w:t>
            </w:r>
          </w:p>
        </w:tc>
      </w:tr>
    </w:tbl>
    <w:p w:rsidRDefault="00527E32" w:rsidP="00527E32" w:rsidR="00527E32">
      <w:pPr>
        <w:jc w:val="both"/>
        <w:rPr>
          <w:bCs/>
        </w:rPr>
      </w:pPr>
    </w:p>
    <w:p w:rsidRDefault="002E7E6A" w:rsidP="00527E32" w:rsidR="001721D8">
      <w:pPr>
        <w:ind w:left="1068"/>
        <w:jc w:val="both"/>
        <w:rPr>
          <w:bCs/>
        </w:rPr>
      </w:pPr>
      <w:r>
        <w:rPr>
          <w:bCs/>
        </w:rPr>
        <w:t>Drugi viši</w:t>
      </w:r>
      <w:r w:rsidR="001721D8">
        <w:rPr>
          <w:bCs/>
        </w:rPr>
        <w:t xml:space="preserve"> i</w:t>
      </w:r>
      <w:r w:rsidR="001721D8" w:rsidRPr="0004502B">
        <w:rPr>
          <w:bCs/>
        </w:rPr>
        <w:t>splatni red:</w:t>
      </w:r>
    </w:p>
    <w:p w:rsidRDefault="001721D8" w:rsidP="001721D8" w:rsidR="001721D8" w:rsidRPr="0004502B">
      <w:pPr>
        <w:ind w:left="708"/>
        <w:jc w:val="both"/>
        <w:rPr>
          <w:bCs/>
        </w:rPr>
      </w:pPr>
    </w:p>
    <w:tbl>
      <w:tblPr>
        <w:tblW w:type="dxa" w:w="9900"/>
        <w:tblInd w:type="dxa" w:w="12"/>
        <w:tblLayout w:type="fixed"/>
        <w:tblCellMar>
          <w:left w:type="dxa" w:w="0"/>
          <w:right w:type="dxa" w:w="0"/>
        </w:tblCellMar>
        <w:tblLook w:val="0000" w:noVBand="0" w:noHBand="0" w:lastColumn="0" w:firstColumn="0" w:lastRow="0" w:firstRow="0"/>
      </w:tblPr>
      <w:tblGrid>
        <w:gridCol w:w="540"/>
        <w:gridCol w:w="2862"/>
        <w:gridCol w:w="1458"/>
        <w:gridCol w:w="1440"/>
        <w:gridCol w:w="1071"/>
        <w:gridCol w:w="993"/>
        <w:gridCol w:w="1536"/>
      </w:tblGrid>
      <w:tr w:rsidTr="007F1C6D" w:rsidR="001721D8" w:rsidRPr="00A13F8C">
        <w:trPr>
          <w:trHeight w:val="561"/>
        </w:trPr>
        <w:tc>
          <w:tcPr>
            <w:tcW w:type="dxa" w:w="540"/>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1721D8" w:rsidP="00C816C8" w:rsidR="001721D8" w:rsidRPr="00A13F8C">
            <w:pPr>
              <w:rPr>
                <w:rFonts w:cs="Arial" w:eastAsia="Arial Unicode MS" w:hAnsi="Arial" w:ascii="Arial"/>
                <w:bCs/>
                <w:sz w:val="20"/>
                <w:szCs w:val="20"/>
              </w:rPr>
            </w:pPr>
            <w:r w:rsidRPr="00A13F8C">
              <w:rPr>
                <w:rFonts w:cs="Arial" w:hAnsi="Arial" w:ascii="Arial"/>
                <w:bCs/>
                <w:sz w:val="20"/>
                <w:szCs w:val="20"/>
              </w:rPr>
              <w:t xml:space="preserve">Broj </w:t>
            </w:r>
            <w:r w:rsidRPr="00A13F8C">
              <w:rPr>
                <w:rFonts w:cs="Arial" w:hAnsi="Arial" w:ascii="Arial"/>
                <w:bCs/>
                <w:sz w:val="20"/>
                <w:szCs w:val="20"/>
              </w:rPr>
              <w:br/>
              <w:t>traž.</w:t>
            </w:r>
          </w:p>
        </w:tc>
        <w:tc>
          <w:tcPr>
            <w:tcW w:type="dxa" w:w="286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1721D8" w:rsidP="00C816C8" w:rsidR="001721D8" w:rsidRPr="00A13F8C">
            <w:pPr>
              <w:jc w:val="center"/>
              <w:rPr>
                <w:rFonts w:cs="Arial" w:eastAsia="Arial Unicode MS" w:hAnsi="Arial" w:ascii="Arial"/>
                <w:bCs/>
                <w:sz w:val="20"/>
                <w:szCs w:val="20"/>
              </w:rPr>
            </w:pPr>
            <w:r w:rsidRPr="00A13F8C">
              <w:rPr>
                <w:rFonts w:cs="Arial" w:hAnsi="Arial" w:ascii="Arial"/>
                <w:bCs/>
                <w:sz w:val="20"/>
                <w:szCs w:val="20"/>
              </w:rPr>
              <w:t>VJEROVNIK</w:t>
            </w:r>
          </w:p>
        </w:tc>
        <w:tc>
          <w:tcPr>
            <w:tcW w:type="dxa" w:w="1458"/>
            <w:tcBorders>
              <w:top w:space="0" w:sz="4" w:color="auto" w:val="single"/>
              <w:left w:val="nil"/>
              <w:bottom w:space="0" w:sz="4" w:color="auto" w:val="single"/>
              <w:right w:val="nil"/>
            </w:tcBorders>
            <w:tcMar>
              <w:top w:type="dxa" w:w="12"/>
              <w:left w:type="dxa" w:w="12"/>
              <w:bottom w:type="dxa" w:w="0"/>
              <w:right w:type="dxa" w:w="12"/>
            </w:tcMar>
            <w:vAlign w:val="bottom"/>
          </w:tcPr>
          <w:p w:rsidRDefault="001721D8" w:rsidP="00C816C8" w:rsidR="001721D8" w:rsidRPr="00A13F8C">
            <w:pPr>
              <w:jc w:val="center"/>
              <w:rPr>
                <w:rFonts w:cs="Arial" w:eastAsia="Arial Unicode MS" w:hAnsi="Arial" w:ascii="Arial"/>
                <w:bCs/>
                <w:sz w:val="20"/>
                <w:szCs w:val="20"/>
              </w:rPr>
            </w:pPr>
            <w:r w:rsidRPr="00A13F8C">
              <w:rPr>
                <w:rFonts w:cs="Arial" w:hAnsi="Arial" w:ascii="Arial"/>
                <w:bCs/>
                <w:sz w:val="20"/>
                <w:szCs w:val="20"/>
              </w:rPr>
              <w:t xml:space="preserve">Iznos  prijavljene  </w:t>
            </w:r>
            <w:r w:rsidRPr="00A13F8C">
              <w:rPr>
                <w:rFonts w:cs="Arial" w:hAnsi="Arial" w:ascii="Arial"/>
                <w:bCs/>
                <w:sz w:val="20"/>
                <w:szCs w:val="20"/>
              </w:rPr>
              <w:br/>
              <w:t xml:space="preserve">tražbine u kn </w:t>
            </w:r>
          </w:p>
        </w:tc>
        <w:tc>
          <w:tcPr>
            <w:tcW w:type="dxa" w:w="1440"/>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1721D8" w:rsidP="00C816C8" w:rsidR="001721D8" w:rsidRPr="00A13F8C">
            <w:pPr>
              <w:jc w:val="center"/>
              <w:rPr>
                <w:rFonts w:cs="Arial" w:eastAsia="Arial Unicode MS" w:hAnsi="Arial" w:ascii="Arial"/>
                <w:bCs/>
                <w:sz w:val="20"/>
                <w:szCs w:val="20"/>
              </w:rPr>
            </w:pPr>
            <w:r w:rsidRPr="00A13F8C">
              <w:rPr>
                <w:rFonts w:cs="Arial" w:hAnsi="Arial" w:ascii="Arial"/>
                <w:bCs/>
                <w:sz w:val="20"/>
                <w:szCs w:val="20"/>
              </w:rPr>
              <w:t>Iznos  priznate</w:t>
            </w:r>
            <w:r w:rsidRPr="00A13F8C">
              <w:rPr>
                <w:rFonts w:cs="Arial" w:hAnsi="Arial" w:ascii="Arial"/>
                <w:bCs/>
                <w:sz w:val="20"/>
                <w:szCs w:val="20"/>
              </w:rPr>
              <w:br/>
              <w:t xml:space="preserve">tražbine u kn </w:t>
            </w:r>
          </w:p>
        </w:tc>
        <w:tc>
          <w:tcPr>
            <w:tcW w:type="dxa" w:w="107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1721D8" w:rsidP="00C816C8" w:rsidR="001721D8" w:rsidRPr="00A13F8C">
            <w:pPr>
              <w:jc w:val="center"/>
              <w:rPr>
                <w:rFonts w:cs="Arial" w:eastAsia="Arial Unicode MS" w:hAnsi="Arial" w:ascii="Arial"/>
                <w:bCs/>
                <w:sz w:val="20"/>
                <w:szCs w:val="20"/>
              </w:rPr>
            </w:pPr>
            <w:r w:rsidRPr="00A13F8C">
              <w:rPr>
                <w:rFonts w:cs="Arial" w:hAnsi="Arial" w:ascii="Arial"/>
                <w:bCs/>
                <w:sz w:val="20"/>
                <w:szCs w:val="20"/>
              </w:rPr>
              <w:t>iznos  osporene</w:t>
            </w:r>
            <w:r w:rsidRPr="00A13F8C">
              <w:rPr>
                <w:rFonts w:cs="Arial" w:hAnsi="Arial" w:ascii="Arial"/>
                <w:bCs/>
                <w:sz w:val="20"/>
                <w:szCs w:val="20"/>
              </w:rPr>
              <w:br/>
              <w:t xml:space="preserve">tražbine u kn </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1721D8" w:rsidP="00C816C8" w:rsidR="001721D8" w:rsidRPr="00A13F8C">
            <w:pPr>
              <w:jc w:val="center"/>
              <w:rPr>
                <w:rFonts w:cs="Arial" w:eastAsia="Arial Unicode MS" w:hAnsi="Arial" w:ascii="Arial"/>
                <w:bCs/>
                <w:sz w:val="20"/>
                <w:szCs w:val="20"/>
              </w:rPr>
            </w:pPr>
            <w:r w:rsidRPr="00A13F8C">
              <w:rPr>
                <w:rFonts w:cs="Arial" w:hAnsi="Arial" w:ascii="Arial"/>
                <w:bCs/>
                <w:sz w:val="20"/>
                <w:szCs w:val="20"/>
              </w:rPr>
              <w:t>Naziv  osporav.</w:t>
            </w:r>
          </w:p>
        </w:tc>
        <w:tc>
          <w:tcPr>
            <w:tcW w:type="dxa" w:w="1536"/>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1721D8" w:rsidP="00C816C8" w:rsidR="001721D8" w:rsidRPr="00A13F8C">
            <w:pPr>
              <w:jc w:val="center"/>
              <w:rPr>
                <w:rFonts w:cs="Arial" w:eastAsia="Arial Unicode MS" w:hAnsi="Arial" w:ascii="Arial"/>
                <w:bCs/>
                <w:sz w:val="20"/>
                <w:szCs w:val="20"/>
              </w:rPr>
            </w:pPr>
            <w:r w:rsidRPr="00A13F8C">
              <w:rPr>
                <w:rFonts w:cs="Arial" w:hAnsi="Arial" w:ascii="Arial"/>
                <w:bCs/>
                <w:sz w:val="20"/>
                <w:szCs w:val="20"/>
              </w:rPr>
              <w:t xml:space="preserve">Iznos  utvrđene  </w:t>
            </w:r>
            <w:r w:rsidRPr="00A13F8C">
              <w:rPr>
                <w:rFonts w:cs="Arial" w:hAnsi="Arial" w:ascii="Arial"/>
                <w:bCs/>
                <w:sz w:val="20"/>
                <w:szCs w:val="20"/>
              </w:rPr>
              <w:br/>
              <w:t xml:space="preserve">tražbine u kn </w:t>
            </w:r>
          </w:p>
        </w:tc>
      </w:tr>
      <w:tr w:rsidTr="007F1C6D" w:rsidR="0073131D"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3131D" w:rsidP="00C816C8" w:rsidR="0073131D">
            <w:pPr>
              <w:jc w:val="center"/>
              <w:rPr>
                <w:rFonts w:eastAsia="Arial Unicode MS"/>
                <w:bCs/>
                <w:sz w:val="22"/>
                <w:szCs w:val="22"/>
              </w:rPr>
            </w:pPr>
            <w:r>
              <w:rPr>
                <w:rFonts w:eastAsia="Arial Unicode MS"/>
                <w:bCs/>
                <w:sz w:val="22"/>
                <w:szCs w:val="22"/>
              </w:rPr>
              <w:t>1.</w:t>
            </w:r>
          </w:p>
        </w:tc>
        <w:tc>
          <w:tcPr>
            <w:tcW w:type="dxa" w:w="2862"/>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73131D" w:rsidP="00C816C8" w:rsidR="0073131D">
            <w:r>
              <w:t>EUROHERC OSIGURANJE d.d., Zagrebačka 63, Varaždin, OIB:22694857747</w:t>
            </w:r>
          </w:p>
        </w:tc>
        <w:tc>
          <w:tcPr>
            <w:tcW w:type="dxa" w:w="1458"/>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73131D" w:rsidP="009965B5" w:rsidR="0073131D">
            <w:pPr>
              <w:jc w:val="right"/>
            </w:pPr>
            <w:r>
              <w:t>43.914,99</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73131D" w:rsidP="009965B5" w:rsidR="0073131D">
            <w:pPr>
              <w:jc w:val="right"/>
            </w:pPr>
            <w:r>
              <w:t>43.914,99</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3131D" w:rsidP="00C816C8" w:rsidR="0073131D">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3131D" w:rsidP="00C816C8" w:rsidR="0073131D">
            <w:pPr>
              <w:jc w:val="center"/>
              <w:rPr>
                <w:rFonts w:eastAsia="Arial Unicode MS"/>
                <w:sz w:val="22"/>
                <w:szCs w:val="22"/>
              </w:rPr>
            </w:pPr>
            <w:r>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3131D" w:rsidP="009965B5" w:rsidR="0073131D">
            <w:pPr>
              <w:jc w:val="right"/>
            </w:pPr>
            <w:r>
              <w:t>43.914,99</w:t>
            </w:r>
          </w:p>
        </w:tc>
      </w:tr>
      <w:tr w:rsidTr="007F1C6D" w:rsidR="001721D8"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3131D" w:rsidP="00C816C8" w:rsidR="001721D8" w:rsidRPr="00A13F8C">
            <w:pPr>
              <w:jc w:val="center"/>
              <w:rPr>
                <w:rFonts w:eastAsia="Arial Unicode MS"/>
                <w:bCs/>
                <w:sz w:val="22"/>
                <w:szCs w:val="22"/>
              </w:rPr>
            </w:pPr>
            <w:r>
              <w:rPr>
                <w:rFonts w:eastAsia="Arial Unicode MS"/>
                <w:bCs/>
                <w:sz w:val="22"/>
                <w:szCs w:val="22"/>
              </w:rPr>
              <w:t>2.</w:t>
            </w:r>
          </w:p>
        </w:tc>
        <w:tc>
          <w:tcPr>
            <w:tcW w:type="dxa" w:w="2862"/>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73131D" w:rsidP="00C816C8" w:rsidR="001721D8">
            <w:pPr>
              <w:rPr>
                <w:rFonts w:eastAsia="Arial Unicode MS"/>
                <w:sz w:val="22"/>
                <w:szCs w:val="22"/>
              </w:rPr>
            </w:pPr>
            <w:r>
              <w:t>RH, Ministarstvo financija-Porezna uprava, OIB:18683136487</w:t>
            </w:r>
          </w:p>
        </w:tc>
        <w:tc>
          <w:tcPr>
            <w:tcW w:type="dxa" w:w="1458"/>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73131D" w:rsidP="009965B5" w:rsidR="001721D8">
            <w:pPr>
              <w:jc w:val="right"/>
              <w:rPr>
                <w:rFonts w:eastAsia="Arial Unicode MS"/>
                <w:sz w:val="22"/>
                <w:szCs w:val="22"/>
              </w:rPr>
            </w:pPr>
            <w:r>
              <w:t>854,53</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73131D" w:rsidP="009965B5" w:rsidR="001721D8">
            <w:pPr>
              <w:jc w:val="right"/>
              <w:rPr>
                <w:rFonts w:eastAsia="Arial Unicode MS"/>
                <w:sz w:val="22"/>
                <w:szCs w:val="22"/>
              </w:rPr>
            </w:pPr>
            <w:r>
              <w:t>854,53</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1721D8" w:rsidP="00C816C8" w:rsidR="001721D8" w:rsidRPr="00A13F8C">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1721D8" w:rsidP="00C816C8" w:rsidR="001721D8" w:rsidRPr="00A13F8C">
            <w:pPr>
              <w:jc w:val="center"/>
              <w:rPr>
                <w:rFonts w:eastAsia="Arial Unicode MS"/>
                <w:sz w:val="22"/>
                <w:szCs w:val="22"/>
              </w:rPr>
            </w:pPr>
            <w:r>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3131D" w:rsidP="009965B5" w:rsidR="001721D8">
            <w:pPr>
              <w:jc w:val="right"/>
              <w:rPr>
                <w:rFonts w:eastAsia="Arial Unicode MS"/>
                <w:sz w:val="22"/>
                <w:szCs w:val="22"/>
              </w:rPr>
            </w:pPr>
            <w:r>
              <w:t>854,53</w:t>
            </w:r>
          </w:p>
        </w:tc>
      </w:tr>
      <w:tr w:rsidTr="007F1C6D" w:rsidR="0073131D"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3131D" w:rsidP="00C816C8" w:rsidR="0073131D">
            <w:pPr>
              <w:jc w:val="center"/>
              <w:rPr>
                <w:rFonts w:eastAsia="Arial Unicode MS"/>
                <w:bCs/>
                <w:sz w:val="22"/>
                <w:szCs w:val="22"/>
              </w:rPr>
            </w:pPr>
            <w:r>
              <w:rPr>
                <w:rFonts w:eastAsia="Arial Unicode MS"/>
                <w:bCs/>
                <w:sz w:val="22"/>
                <w:szCs w:val="22"/>
              </w:rPr>
              <w:t>3.</w:t>
            </w:r>
          </w:p>
        </w:tc>
        <w:tc>
          <w:tcPr>
            <w:tcW w:type="dxa" w:w="2862"/>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73131D" w:rsidP="00C816C8" w:rsidR="0073131D">
            <w:r>
              <w:t>DAVOR TERZE vl. Građevinskog obrta TD EŠTRIH, OIB: 17458606576</w:t>
            </w:r>
          </w:p>
        </w:tc>
        <w:tc>
          <w:tcPr>
            <w:tcW w:type="dxa" w:w="1458"/>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73131D" w:rsidP="009965B5" w:rsidR="0073131D">
            <w:pPr>
              <w:jc w:val="right"/>
            </w:pPr>
            <w:r>
              <w:t>52.912,50</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73131D" w:rsidP="009965B5" w:rsidR="0073131D">
            <w:pPr>
              <w:jc w:val="right"/>
            </w:pPr>
            <w:r>
              <w:t>27.083,47</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3131D" w:rsidP="00C816C8" w:rsidR="0073131D">
            <w:pPr>
              <w:jc w:val="center"/>
              <w:rPr>
                <w:rFonts w:eastAsia="Arial Unicode MS"/>
                <w:sz w:val="22"/>
                <w:szCs w:val="22"/>
              </w:rPr>
            </w:pPr>
            <w:r>
              <w:rPr>
                <w:rFonts w:eastAsia="Arial Unicode MS"/>
                <w:sz w:val="22"/>
                <w:szCs w:val="22"/>
              </w:rPr>
              <w:t>25.829,03</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3131D" w:rsidP="00C816C8" w:rsidR="0073131D">
            <w:pPr>
              <w:jc w:val="center"/>
              <w:rPr>
                <w:rFonts w:eastAsia="Arial Unicode MS"/>
                <w:sz w:val="22"/>
                <w:szCs w:val="22"/>
              </w:rPr>
            </w:pPr>
            <w:r>
              <w:rPr>
                <w:rFonts w:eastAsia="Arial Unicode MS"/>
                <w:sz w:val="22"/>
                <w:szCs w:val="22"/>
              </w:rPr>
              <w:t>stečajna upravit.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3131D" w:rsidP="009965B5" w:rsidR="0073131D">
            <w:pPr>
              <w:jc w:val="right"/>
            </w:pPr>
            <w:r>
              <w:t>27.083,47</w:t>
            </w:r>
          </w:p>
        </w:tc>
      </w:tr>
    </w:tbl>
    <w:p w:rsidRDefault="00AA009D" w:rsidP="00B26D64" w:rsidR="00AA009D">
      <w:pPr>
        <w:jc w:val="both"/>
      </w:pPr>
    </w:p>
    <w:p w:rsidRDefault="002E7E6A" w:rsidP="002E7E6A" w:rsidR="002E7E6A" w:rsidRPr="00CC5A98">
      <w:pPr>
        <w:ind w:firstLine="348" w:left="360"/>
        <w:jc w:val="both"/>
        <w:rPr>
          <w:bCs/>
        </w:rPr>
      </w:pPr>
      <w:r w:rsidRPr="00CC5A98">
        <w:rPr>
          <w:bCs/>
        </w:rPr>
        <w:t>II.  Osporavaju se sljedeće tražbine viših  isplatnih redova:</w:t>
      </w:r>
    </w:p>
    <w:p w:rsidRDefault="002E7E6A" w:rsidP="007F1C6D" w:rsidR="002E7E6A" w:rsidRPr="00CC5A98">
      <w:pPr>
        <w:jc w:val="both"/>
        <w:rPr>
          <w:bCs/>
        </w:rPr>
      </w:pPr>
    </w:p>
    <w:p w:rsidRDefault="007F1C6D" w:rsidP="002E7E6A" w:rsidR="002E7E6A">
      <w:pPr>
        <w:ind w:firstLine="348" w:left="360"/>
        <w:jc w:val="both"/>
        <w:rPr>
          <w:bCs/>
        </w:rPr>
      </w:pPr>
      <w:r>
        <w:rPr>
          <w:bCs/>
        </w:rPr>
        <w:t xml:space="preserve"> Drugi viši </w:t>
      </w:r>
      <w:r w:rsidR="002E7E6A" w:rsidRPr="00CC5A98">
        <w:rPr>
          <w:bCs/>
        </w:rPr>
        <w:t>isplatni red:</w:t>
      </w:r>
    </w:p>
    <w:p w:rsidRDefault="002E7E6A" w:rsidP="002E7E6A" w:rsidR="002E7E6A" w:rsidRPr="00CC5A98">
      <w:pPr>
        <w:ind w:firstLine="348" w:left="360"/>
        <w:jc w:val="both"/>
        <w:rPr>
          <w:bCs/>
        </w:rPr>
      </w:pPr>
    </w:p>
    <w:tbl>
      <w:tblPr>
        <w:tblW w:type="dxa" w:w="7572"/>
        <w:tblInd w:type="dxa" w:w="900"/>
        <w:tblBorders>
          <w:bottom w:space="0" w:sz="4" w:color="auto" w:val="single"/>
        </w:tblBorders>
        <w:tblLayout w:type="fixed"/>
        <w:tblCellMar>
          <w:left w:type="dxa" w:w="0"/>
          <w:right w:type="dxa" w:w="0"/>
        </w:tblCellMar>
        <w:tblLook w:val="0000" w:noVBand="0" w:noHBand="0" w:lastColumn="0" w:firstColumn="0" w:lastRow="0" w:firstRow="0"/>
      </w:tblPr>
      <w:tblGrid>
        <w:gridCol w:w="372"/>
        <w:gridCol w:w="5016"/>
        <w:gridCol w:w="384"/>
        <w:gridCol w:w="1440"/>
        <w:gridCol w:w="360"/>
      </w:tblGrid>
      <w:tr w:rsidTr="00FF1DD0" w:rsidR="007F1C6D" w:rsidRPr="009E3E1C">
        <w:trPr>
          <w:trHeight w:val="744"/>
        </w:trPr>
        <w:tc>
          <w:tcPr>
            <w:tcW w:type="dxa" w:w="372"/>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3131D" w:rsidP="00FF1DD0" w:rsidR="007F1C6D">
            <w:pPr>
              <w:jc w:val="center"/>
              <w:rPr>
                <w:rFonts w:cs="Arial" w:eastAsia="Arial Unicode MS" w:hAnsi="Arial" w:ascii="Arial"/>
                <w:bCs/>
                <w:sz w:val="20"/>
                <w:szCs w:val="20"/>
              </w:rPr>
            </w:pPr>
            <w:r>
              <w:rPr>
                <w:rFonts w:cs="Arial" w:eastAsia="Arial Unicode MS" w:hAnsi="Arial" w:ascii="Arial"/>
                <w:bCs/>
                <w:sz w:val="20"/>
                <w:szCs w:val="20"/>
              </w:rPr>
              <w:t>1.</w:t>
            </w:r>
          </w:p>
        </w:tc>
        <w:tc>
          <w:tcPr>
            <w:tcW w:type="dxa" w:w="5016"/>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73131D" w:rsidP="00FF1DD0" w:rsidR="007F1C6D">
            <w:r>
              <w:t>DAVOR TERZE vl. Građevinskog obrta TD EŠTRIH, OIB: 17458606576</w:t>
            </w:r>
          </w:p>
        </w:tc>
        <w:tc>
          <w:tcPr>
            <w:tcW w:type="dxa" w:w="384"/>
            <w:tcBorders>
              <w:top w:space="0" w:sz="4" w:color="auto" w:val="single"/>
              <w:left w:space="0" w:sz="4" w:color="auto" w:val="single"/>
              <w:bottom w:space="0" w:sz="4" w:color="auto" w:val="single"/>
            </w:tcBorders>
            <w:vAlign w:val="bottom"/>
          </w:tcPr>
          <w:p w:rsidRDefault="007F1C6D" w:rsidP="00FF1DD0" w:rsidR="007F1C6D">
            <w:pPr>
              <w:rPr>
                <w:rFonts w:eastAsia="Arial Unicode MS"/>
                <w:sz w:val="22"/>
                <w:szCs w:val="22"/>
              </w:rPr>
            </w:pPr>
          </w:p>
        </w:tc>
        <w:tc>
          <w:tcPr>
            <w:tcW w:type="dxa" w:w="1440"/>
            <w:tcBorders>
              <w:top w:space="0" w:sz="4" w:color="auto" w:val="single"/>
              <w:bottom w:space="0" w:sz="4" w:color="auto" w:val="single"/>
            </w:tcBorders>
            <w:noWrap/>
            <w:tcMar>
              <w:top w:type="dxa" w:w="12"/>
              <w:left w:type="dxa" w:w="12"/>
              <w:bottom w:type="dxa" w:w="0"/>
              <w:right w:type="dxa" w:w="12"/>
            </w:tcMar>
            <w:vAlign w:val="bottom"/>
          </w:tcPr>
          <w:p w:rsidRDefault="0073131D" w:rsidP="00191A06" w:rsidR="007F1C6D" w:rsidRPr="00215C27">
            <w:pPr>
              <w:jc w:val="right"/>
              <w:rPr>
                <w:rFonts w:eastAsia="Arial Unicode MS"/>
              </w:rPr>
            </w:pPr>
            <w:r>
              <w:rPr>
                <w:rFonts w:eastAsia="Arial Unicode MS"/>
              </w:rPr>
              <w:t xml:space="preserve">25.829,03 </w:t>
            </w:r>
          </w:p>
        </w:tc>
        <w:tc>
          <w:tcPr>
            <w:tcW w:type="dxa" w:w="360"/>
            <w:tcBorders>
              <w:top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1C6D" w:rsidP="00191A06" w:rsidR="007F1C6D" w:rsidRPr="009E3E1C">
            <w:pPr>
              <w:jc w:val="right"/>
              <w:rPr>
                <w:rFonts w:cs="Arial" w:eastAsia="Arial Unicode MS" w:hAnsi="Arial" w:ascii="Arial"/>
                <w:sz w:val="20"/>
                <w:szCs w:val="20"/>
              </w:rPr>
            </w:pPr>
          </w:p>
        </w:tc>
      </w:tr>
    </w:tbl>
    <w:p w:rsidRDefault="002E7E6A" w:rsidP="002E7E6A" w:rsidR="002E7E6A">
      <w:pPr>
        <w:ind w:left="708"/>
        <w:jc w:val="both"/>
        <w:rPr>
          <w:b/>
          <w:bCs/>
        </w:rPr>
      </w:pPr>
    </w:p>
    <w:p w:rsidRDefault="0073131D" w:rsidP="002E7E6A" w:rsidR="0073131D">
      <w:pPr>
        <w:ind w:left="708"/>
        <w:jc w:val="both"/>
        <w:rPr>
          <w:b/>
          <w:bCs/>
        </w:rPr>
      </w:pPr>
    </w:p>
    <w:p w:rsidRDefault="0073131D" w:rsidP="0073131D" w:rsidR="0073131D">
      <w:pPr>
        <w:ind w:firstLine="540"/>
        <w:jc w:val="both"/>
      </w:pPr>
      <w:r w:rsidRPr="00CC5A98">
        <w:rPr>
          <w:bCs/>
        </w:rPr>
        <w:t>I</w:t>
      </w:r>
      <w:r>
        <w:rPr>
          <w:bCs/>
        </w:rPr>
        <w:t>II</w:t>
      </w:r>
      <w:r w:rsidRPr="00CC5A98">
        <w:rPr>
          <w:bCs/>
        </w:rPr>
        <w:t>.</w:t>
      </w:r>
      <w:r>
        <w:t xml:space="preserve"> Upućuje se stečajni vjerovnik iz točke II. DAVOR TERZE vl. Građevinskog obrta TD EŠTRIH, OIB: 17458606576 čija je tražbina osporena  da u roku od 8 dana, računajući od dana dostave ovog rješenja, pokrene parnicu radi utvrđenja osporene tražbine jer će se inače smatrati da  je odustao  od prava na vođenje parnice ili ako je već pokrenut parnični postupak o toj tražbini, prijedlog za nastavak parnice stavi u roku od 8 dana od primitka rješenja ovog </w:t>
      </w:r>
      <w:r w:rsidR="005607FF">
        <w:t>suda</w:t>
      </w:r>
      <w:r>
        <w:t xml:space="preserve"> o upućivanju u parnicu jer će se inače smatrati da  je odustao  od prava na vođenje parnice.</w:t>
      </w:r>
    </w:p>
    <w:p w:rsidRDefault="0073131D" w:rsidP="0073131D" w:rsidR="0073131D" w:rsidRPr="007574CC">
      <w:pPr>
        <w:ind w:firstLine="348" w:left="360"/>
        <w:jc w:val="both"/>
        <w:rPr>
          <w:bCs/>
        </w:rPr>
      </w:pPr>
    </w:p>
    <w:p w:rsidRDefault="0058272A" w:rsidR="0058272A">
      <w:pPr>
        <w:pStyle w:val="Naslov1"/>
        <w:rPr>
          <w:b w:val="false"/>
          <w:bCs w:val="false"/>
        </w:rPr>
      </w:pPr>
      <w:r>
        <w:rPr>
          <w:b w:val="false"/>
          <w:bCs w:val="false"/>
        </w:rPr>
        <w:t>Obrazloženje</w:t>
      </w:r>
    </w:p>
    <w:p w:rsidRDefault="0058272A" w:rsidR="0058272A">
      <w:pPr>
        <w:jc w:val="both"/>
      </w:pPr>
    </w:p>
    <w:p w:rsidRDefault="0058272A" w:rsidP="008A2CD9" w:rsidR="00CA74E1">
      <w:pPr>
        <w:pStyle w:val="Tijeloteksta-uvlaka3"/>
        <w:ind w:left="0"/>
      </w:pPr>
      <w:r>
        <w:t xml:space="preserve">Rješenjem ovog suda br. </w:t>
      </w:r>
      <w:r w:rsidR="00C175E5" w:rsidRPr="003A4FAE">
        <w:t>4. S</w:t>
      </w:r>
      <w:r w:rsidR="00B26D64">
        <w:t>t</w:t>
      </w:r>
      <w:r w:rsidR="00C175E5" w:rsidRPr="003A4FAE">
        <w:t>-</w:t>
      </w:r>
      <w:r w:rsidR="008A2CD9">
        <w:t>485/2013</w:t>
      </w:r>
      <w:r w:rsidR="008A2CD9" w:rsidRPr="003A4FAE">
        <w:t xml:space="preserve"> od </w:t>
      </w:r>
      <w:r w:rsidR="008A2CD9">
        <w:t>26. rujna 2014</w:t>
      </w:r>
      <w:r w:rsidR="008A2CD9" w:rsidRPr="003A4FAE">
        <w:t>. godine otvoren stečajni postupak na</w:t>
      </w:r>
      <w:r w:rsidR="005607FF">
        <w:t>d</w:t>
      </w:r>
      <w:r w:rsidR="008A2CD9" w:rsidRPr="003A4FAE">
        <w:t xml:space="preserve"> stečajnim dužnikom</w:t>
      </w:r>
      <w:r w:rsidR="008A2CD9">
        <w:t xml:space="preserve"> </w:t>
      </w:r>
      <w:r w:rsidR="008A2CD9" w:rsidRPr="00554205">
        <w:t>DEKORATIVNI PODOVI d.o.o., Split, Trondheimska 4A, OIB: 78574422647</w:t>
      </w:r>
      <w:r w:rsidR="008A2CD9">
        <w:t>.</w:t>
      </w:r>
      <w:r w:rsidR="008A2CD9" w:rsidRPr="003A4FAE">
        <w:t xml:space="preserve"> Istim rješenjem za stečajnog upravitelja imenovan je  </w:t>
      </w:r>
      <w:r w:rsidR="008A2CD9" w:rsidRPr="00592511">
        <w:t>Zoran Miletić iz Splita, Nazorov prilaz 1a, OIB: 73025684607</w:t>
      </w:r>
      <w:r w:rsidR="008A2CD9" w:rsidRPr="003A4FAE">
        <w:t>.</w:t>
      </w:r>
    </w:p>
    <w:p w:rsidRDefault="008A2CD9" w:rsidP="008A2CD9" w:rsidR="008A2CD9">
      <w:pPr>
        <w:pStyle w:val="Tijeloteksta-uvlaka3"/>
        <w:ind w:left="0"/>
      </w:pPr>
    </w:p>
    <w:p w:rsidRDefault="008A2CD9" w:rsidP="008A2CD9" w:rsidR="008A2CD9">
      <w:pPr>
        <w:pStyle w:val="Bezproreda"/>
        <w:ind w:firstLine="540"/>
        <w:jc w:val="both"/>
        <w:rPr>
          <w:rFonts w:hAnsi="Times New Roman" w:ascii="Times New Roman"/>
          <w:sz w:val="24"/>
          <w:szCs w:val="24"/>
        </w:rPr>
      </w:pPr>
      <w:r>
        <w:rPr>
          <w:rFonts w:hAnsi="Times New Roman" w:ascii="Times New Roman"/>
          <w:sz w:val="24"/>
          <w:szCs w:val="24"/>
        </w:rPr>
        <w:t xml:space="preserve">Rješenjem od 08. prosinca 2014. godine </w:t>
      </w:r>
      <w:r w:rsidRPr="00A97051">
        <w:rPr>
          <w:rFonts w:hAnsi="Times New Roman" w:ascii="Times New Roman"/>
          <w:sz w:val="24"/>
          <w:szCs w:val="24"/>
        </w:rPr>
        <w:t>za stečajnu upraviteljicu imenovana Anči Bašić, dipl. oec., Mažuranićevo šetalište 35, Split,  OIB: 38874953663.</w:t>
      </w:r>
      <w:r>
        <w:rPr>
          <w:rFonts w:hAnsi="Times New Roman" w:ascii="Times New Roman"/>
          <w:sz w:val="24"/>
          <w:szCs w:val="24"/>
        </w:rPr>
        <w:t xml:space="preserve"> </w:t>
      </w:r>
    </w:p>
    <w:p w:rsidRDefault="008A2CD9" w:rsidP="008A2CD9" w:rsidR="008A2CD9">
      <w:pPr>
        <w:pStyle w:val="Tijeloteksta-uvlaka3"/>
        <w:ind w:left="0"/>
      </w:pPr>
    </w:p>
    <w:p w:rsidRDefault="003B395D" w:rsidP="00470FC9" w:rsidR="00050C33">
      <w:pPr>
        <w:ind w:firstLine="540"/>
        <w:jc w:val="both"/>
      </w:pPr>
      <w:r>
        <w:t>Na</w:t>
      </w:r>
      <w:r w:rsidR="009965B5">
        <w:t xml:space="preserve"> posebnom</w:t>
      </w:r>
      <w:r>
        <w:t xml:space="preserve"> ispitn</w:t>
      </w:r>
      <w:r w:rsidR="00CC5A98">
        <w:t>om</w:t>
      </w:r>
      <w:r>
        <w:t xml:space="preserve"> ročišt</w:t>
      </w:r>
      <w:r w:rsidR="00CC5A98">
        <w:t>u</w:t>
      </w:r>
      <w:r>
        <w:t xml:space="preserve"> od </w:t>
      </w:r>
      <w:r w:rsidR="009965B5">
        <w:t>20. siječnja 2016</w:t>
      </w:r>
      <w:r w:rsidR="00BE08C1">
        <w:t xml:space="preserve">. godine </w:t>
      </w:r>
      <w:r w:rsidR="002F52A6">
        <w:t>ispitane su</w:t>
      </w:r>
      <w:r w:rsidR="00F502F0">
        <w:t xml:space="preserve"> </w:t>
      </w:r>
      <w:r w:rsidR="002F52A6">
        <w:t>prijav</w:t>
      </w:r>
      <w:r w:rsidR="00601A6B">
        <w:t>e</w:t>
      </w:r>
      <w:r w:rsidR="00F502F0">
        <w:t xml:space="preserve"> </w:t>
      </w:r>
      <w:r w:rsidR="002F52A6">
        <w:t>tražbina stečajnih vjerovnika</w:t>
      </w:r>
      <w:r w:rsidR="00050C33">
        <w:t xml:space="preserve"> pobliže označenih u izreci ovog rješenja. </w:t>
      </w:r>
    </w:p>
    <w:p w:rsidRDefault="007D41F4" w:rsidP="00470FC9" w:rsidR="007D41F4">
      <w:pPr>
        <w:ind w:firstLine="540"/>
        <w:jc w:val="both"/>
      </w:pPr>
    </w:p>
    <w:p w:rsidRDefault="00CA74E1" w:rsidP="009965B5" w:rsidR="009965B5">
      <w:pPr>
        <w:pStyle w:val="Bezproreda"/>
        <w:ind w:firstLine="540"/>
        <w:jc w:val="both"/>
        <w:rPr>
          <w:rFonts w:hAnsi="Times New Roman" w:ascii="Times New Roman"/>
          <w:sz w:val="24"/>
          <w:szCs w:val="24"/>
        </w:rPr>
      </w:pPr>
      <w:r w:rsidRPr="006D546D">
        <w:rPr>
          <w:rFonts w:hAnsi="Times New Roman" w:ascii="Times New Roman"/>
          <w:sz w:val="24"/>
          <w:szCs w:val="24"/>
        </w:rPr>
        <w:t>Imenovan</w:t>
      </w:r>
      <w:r w:rsidR="000F1060" w:rsidRPr="006D546D">
        <w:rPr>
          <w:rFonts w:hAnsi="Times New Roman" w:ascii="Times New Roman"/>
          <w:sz w:val="24"/>
          <w:szCs w:val="24"/>
        </w:rPr>
        <w:t>a</w:t>
      </w:r>
      <w:r w:rsidRPr="006D546D">
        <w:rPr>
          <w:rFonts w:hAnsi="Times New Roman" w:ascii="Times New Roman"/>
          <w:sz w:val="24"/>
          <w:szCs w:val="24"/>
        </w:rPr>
        <w:t xml:space="preserve"> stečajn</w:t>
      </w:r>
      <w:r w:rsidR="000F1060" w:rsidRPr="006D546D">
        <w:rPr>
          <w:rFonts w:hAnsi="Times New Roman" w:ascii="Times New Roman"/>
          <w:sz w:val="24"/>
          <w:szCs w:val="24"/>
        </w:rPr>
        <w:t>a</w:t>
      </w:r>
      <w:r w:rsidRPr="006D546D">
        <w:rPr>
          <w:rFonts w:hAnsi="Times New Roman" w:ascii="Times New Roman"/>
          <w:sz w:val="24"/>
          <w:szCs w:val="24"/>
        </w:rPr>
        <w:t xml:space="preserve"> upravitelj</w:t>
      </w:r>
      <w:r w:rsidR="000F1060" w:rsidRPr="006D546D">
        <w:rPr>
          <w:rFonts w:hAnsi="Times New Roman" w:ascii="Times New Roman"/>
          <w:sz w:val="24"/>
          <w:szCs w:val="24"/>
        </w:rPr>
        <w:t>ica</w:t>
      </w:r>
      <w:r w:rsidRPr="006D546D">
        <w:rPr>
          <w:rFonts w:hAnsi="Times New Roman" w:ascii="Times New Roman"/>
          <w:sz w:val="24"/>
          <w:szCs w:val="24"/>
        </w:rPr>
        <w:t xml:space="preserve">  je</w:t>
      </w:r>
      <w:r w:rsidR="0049316F" w:rsidRPr="006D546D">
        <w:rPr>
          <w:rFonts w:hAnsi="Times New Roman" w:ascii="Times New Roman"/>
          <w:sz w:val="24"/>
          <w:szCs w:val="24"/>
        </w:rPr>
        <w:t xml:space="preserve"> na </w:t>
      </w:r>
      <w:r w:rsidR="009965B5">
        <w:rPr>
          <w:rFonts w:hAnsi="Times New Roman" w:ascii="Times New Roman"/>
          <w:sz w:val="24"/>
          <w:szCs w:val="24"/>
        </w:rPr>
        <w:t xml:space="preserve">posebnom </w:t>
      </w:r>
      <w:r w:rsidR="0049316F" w:rsidRPr="006D546D">
        <w:rPr>
          <w:rFonts w:hAnsi="Times New Roman" w:ascii="Times New Roman"/>
          <w:sz w:val="24"/>
          <w:szCs w:val="24"/>
        </w:rPr>
        <w:t xml:space="preserve">ispitnom ročištu od </w:t>
      </w:r>
      <w:r w:rsidR="009965B5">
        <w:rPr>
          <w:rFonts w:hAnsi="Times New Roman" w:ascii="Times New Roman"/>
          <w:sz w:val="24"/>
          <w:szCs w:val="24"/>
        </w:rPr>
        <w:t>20. siječnja 2016</w:t>
      </w:r>
      <w:r w:rsidR="00BE08C1" w:rsidRPr="006D546D">
        <w:rPr>
          <w:rFonts w:hAnsi="Times New Roman" w:ascii="Times New Roman"/>
          <w:sz w:val="24"/>
          <w:szCs w:val="24"/>
        </w:rPr>
        <w:t>. godine</w:t>
      </w:r>
      <w:r w:rsidR="0049316F" w:rsidRPr="006D546D">
        <w:rPr>
          <w:rFonts w:hAnsi="Times New Roman" w:ascii="Times New Roman"/>
          <w:sz w:val="24"/>
          <w:szCs w:val="24"/>
        </w:rPr>
        <w:t xml:space="preserve"> </w:t>
      </w:r>
      <w:r w:rsidR="000546FD" w:rsidRPr="006D546D">
        <w:rPr>
          <w:rFonts w:hAnsi="Times New Roman" w:ascii="Times New Roman"/>
          <w:sz w:val="24"/>
          <w:szCs w:val="24"/>
        </w:rPr>
        <w:t>izjavi</w:t>
      </w:r>
      <w:r w:rsidR="000F1060" w:rsidRPr="006D546D">
        <w:rPr>
          <w:rFonts w:hAnsi="Times New Roman" w:ascii="Times New Roman"/>
          <w:sz w:val="24"/>
          <w:szCs w:val="24"/>
        </w:rPr>
        <w:t>la</w:t>
      </w:r>
      <w:r w:rsidR="000546FD" w:rsidRPr="006D546D">
        <w:rPr>
          <w:rFonts w:hAnsi="Times New Roman" w:ascii="Times New Roman"/>
          <w:sz w:val="24"/>
          <w:szCs w:val="24"/>
        </w:rPr>
        <w:t xml:space="preserve"> da </w:t>
      </w:r>
      <w:r w:rsidR="00BF4C61" w:rsidRPr="006D546D">
        <w:rPr>
          <w:rFonts w:hAnsi="Times New Roman" w:ascii="Times New Roman"/>
          <w:sz w:val="24"/>
          <w:szCs w:val="24"/>
        </w:rPr>
        <w:t xml:space="preserve"> u cijelosti priznaje prijav</w:t>
      </w:r>
      <w:r w:rsidR="000F1060" w:rsidRPr="006D546D">
        <w:rPr>
          <w:rFonts w:hAnsi="Times New Roman" w:ascii="Times New Roman"/>
          <w:sz w:val="24"/>
          <w:szCs w:val="24"/>
        </w:rPr>
        <w:t>u</w:t>
      </w:r>
      <w:r w:rsidR="00BF4C61" w:rsidRPr="006D546D">
        <w:rPr>
          <w:rFonts w:hAnsi="Times New Roman" w:ascii="Times New Roman"/>
          <w:sz w:val="24"/>
          <w:szCs w:val="24"/>
        </w:rPr>
        <w:t xml:space="preserve"> tražbin</w:t>
      </w:r>
      <w:r w:rsidR="000F1060" w:rsidRPr="006D546D">
        <w:rPr>
          <w:rFonts w:hAnsi="Times New Roman" w:ascii="Times New Roman"/>
          <w:sz w:val="24"/>
          <w:szCs w:val="24"/>
        </w:rPr>
        <w:t>e</w:t>
      </w:r>
      <w:r w:rsidR="00BF4C61" w:rsidRPr="006D546D">
        <w:rPr>
          <w:rFonts w:hAnsi="Times New Roman" w:ascii="Times New Roman"/>
          <w:sz w:val="24"/>
          <w:szCs w:val="24"/>
        </w:rPr>
        <w:t xml:space="preserve"> stečajn</w:t>
      </w:r>
      <w:r w:rsidR="000F1060" w:rsidRPr="006D546D">
        <w:rPr>
          <w:rFonts w:hAnsi="Times New Roman" w:ascii="Times New Roman"/>
          <w:sz w:val="24"/>
          <w:szCs w:val="24"/>
        </w:rPr>
        <w:t>og</w:t>
      </w:r>
      <w:r w:rsidR="00BF4C61" w:rsidRPr="006D546D">
        <w:rPr>
          <w:rFonts w:hAnsi="Times New Roman" w:ascii="Times New Roman"/>
          <w:sz w:val="24"/>
          <w:szCs w:val="24"/>
        </w:rPr>
        <w:t xml:space="preserve"> vjerovnika </w:t>
      </w:r>
      <w:r w:rsidR="002E7E6A">
        <w:rPr>
          <w:rFonts w:hAnsi="Times New Roman" w:ascii="Times New Roman"/>
          <w:sz w:val="24"/>
          <w:szCs w:val="24"/>
        </w:rPr>
        <w:t>prvog</w:t>
      </w:r>
      <w:r w:rsidR="00BE08C1" w:rsidRPr="006D546D">
        <w:rPr>
          <w:rFonts w:hAnsi="Times New Roman" w:ascii="Times New Roman"/>
          <w:sz w:val="24"/>
          <w:szCs w:val="24"/>
        </w:rPr>
        <w:t xml:space="preserve"> </w:t>
      </w:r>
      <w:r w:rsidR="00BF4C61" w:rsidRPr="006D546D">
        <w:rPr>
          <w:rFonts w:hAnsi="Times New Roman" w:ascii="Times New Roman"/>
          <w:sz w:val="24"/>
          <w:szCs w:val="24"/>
        </w:rPr>
        <w:t xml:space="preserve">isplatnog reda i to </w:t>
      </w:r>
      <w:r w:rsidR="008A2CD9">
        <w:rPr>
          <w:rFonts w:hAnsi="Times New Roman" w:ascii="Times New Roman"/>
          <w:sz w:val="24"/>
          <w:szCs w:val="24"/>
        </w:rPr>
        <w:t xml:space="preserve">1. RH, Ministarstvo financija-Porezna uprava čija tražbina glasi na iznos od </w:t>
      </w:r>
      <w:r w:rsidR="0073131D">
        <w:rPr>
          <w:rFonts w:hAnsi="Times New Roman" w:ascii="Times New Roman"/>
          <w:sz w:val="24"/>
          <w:szCs w:val="24"/>
        </w:rPr>
        <w:t>7.892,65</w:t>
      </w:r>
      <w:r w:rsidR="009965B5">
        <w:rPr>
          <w:rFonts w:hAnsi="Times New Roman" w:ascii="Times New Roman"/>
          <w:sz w:val="24"/>
          <w:szCs w:val="24"/>
        </w:rPr>
        <w:t xml:space="preserve"> kuna. </w:t>
      </w:r>
    </w:p>
    <w:p w:rsidRDefault="00B26D64" w:rsidP="0073131D" w:rsidR="0073131D">
      <w:pPr>
        <w:pStyle w:val="Bezproreda"/>
        <w:jc w:val="both"/>
        <w:rPr>
          <w:rFonts w:hAnsi="Times New Roman" w:ascii="Times New Roman"/>
          <w:sz w:val="24"/>
          <w:szCs w:val="24"/>
        </w:rPr>
      </w:pPr>
      <w:r>
        <w:rPr>
          <w:rFonts w:hAnsi="Times New Roman" w:ascii="Times New Roman"/>
          <w:sz w:val="24"/>
          <w:szCs w:val="24"/>
        </w:rPr>
        <w:tab/>
      </w:r>
    </w:p>
    <w:p w:rsidRDefault="00B26D64" w:rsidP="0073131D" w:rsidR="0073131D" w:rsidRPr="00F775E1">
      <w:pPr>
        <w:pStyle w:val="Bezproreda"/>
        <w:ind w:firstLine="540"/>
        <w:jc w:val="both"/>
        <w:rPr>
          <w:rFonts w:hAnsi="Times New Roman" w:ascii="Times New Roman"/>
          <w:sz w:val="24"/>
          <w:szCs w:val="24"/>
        </w:rPr>
      </w:pPr>
      <w:r w:rsidRPr="006D546D">
        <w:rPr>
          <w:rFonts w:hAnsi="Times New Roman" w:ascii="Times New Roman"/>
          <w:sz w:val="24"/>
          <w:szCs w:val="24"/>
        </w:rPr>
        <w:t xml:space="preserve">Imenovana stečajna upraviteljica  je na </w:t>
      </w:r>
      <w:r w:rsidR="009965B5">
        <w:rPr>
          <w:rFonts w:hAnsi="Times New Roman" w:ascii="Times New Roman"/>
          <w:sz w:val="24"/>
          <w:szCs w:val="24"/>
        </w:rPr>
        <w:t xml:space="preserve">posebnom </w:t>
      </w:r>
      <w:r w:rsidRPr="006D546D">
        <w:rPr>
          <w:rFonts w:hAnsi="Times New Roman" w:ascii="Times New Roman"/>
          <w:sz w:val="24"/>
          <w:szCs w:val="24"/>
        </w:rPr>
        <w:t xml:space="preserve">ispitnom ročištu od </w:t>
      </w:r>
      <w:r w:rsidR="009965B5">
        <w:rPr>
          <w:rFonts w:hAnsi="Times New Roman" w:ascii="Times New Roman"/>
          <w:sz w:val="24"/>
          <w:szCs w:val="24"/>
        </w:rPr>
        <w:t>20. siječnja 2016</w:t>
      </w:r>
      <w:r w:rsidRPr="006D546D">
        <w:rPr>
          <w:rFonts w:hAnsi="Times New Roman" w:ascii="Times New Roman"/>
          <w:sz w:val="24"/>
          <w:szCs w:val="24"/>
        </w:rPr>
        <w:t xml:space="preserve">. godine </w:t>
      </w:r>
      <w:r w:rsidR="00470FC9">
        <w:rPr>
          <w:rFonts w:hAnsi="Times New Roman" w:ascii="Times New Roman"/>
          <w:sz w:val="24"/>
          <w:szCs w:val="24"/>
        </w:rPr>
        <w:t>navela</w:t>
      </w:r>
      <w:r w:rsidRPr="006D546D">
        <w:rPr>
          <w:rFonts w:hAnsi="Times New Roman" w:ascii="Times New Roman"/>
          <w:sz w:val="24"/>
          <w:szCs w:val="24"/>
        </w:rPr>
        <w:t xml:space="preserve"> tražbine stečajnog vjerovnika </w:t>
      </w:r>
      <w:r>
        <w:rPr>
          <w:rFonts w:hAnsi="Times New Roman" w:ascii="Times New Roman"/>
          <w:sz w:val="24"/>
          <w:szCs w:val="24"/>
        </w:rPr>
        <w:t>drugog</w:t>
      </w:r>
      <w:r w:rsidRPr="006D546D">
        <w:rPr>
          <w:rFonts w:hAnsi="Times New Roman" w:ascii="Times New Roman"/>
          <w:sz w:val="24"/>
          <w:szCs w:val="24"/>
        </w:rPr>
        <w:t xml:space="preserve"> isplatnog reda i to</w:t>
      </w:r>
      <w:r w:rsidR="0073131D">
        <w:rPr>
          <w:rFonts w:hAnsi="Times New Roman" w:ascii="Times New Roman"/>
          <w:sz w:val="24"/>
          <w:szCs w:val="24"/>
        </w:rPr>
        <w:t xml:space="preserve"> EUROHERC OSIGURANJE d.d., Zagrebačka 63, Varaždin, OIB:22694857747, čija tražbina glasi na iznos od 43.914,99 kuna te se isti priznaje u cijelosti, RH, Ministarstvo financija-Porezna uprava čija tražbina glasi na iznos od 854,53 kuna, te se ista priznaje u cijelosti</w:t>
      </w:r>
      <w:r w:rsidR="005607FF">
        <w:rPr>
          <w:rFonts w:hAnsi="Times New Roman" w:ascii="Times New Roman"/>
          <w:sz w:val="24"/>
          <w:szCs w:val="24"/>
        </w:rPr>
        <w:t>,</w:t>
      </w:r>
      <w:r w:rsidR="0073131D">
        <w:rPr>
          <w:rFonts w:hAnsi="Times New Roman" w:ascii="Times New Roman"/>
          <w:sz w:val="24"/>
          <w:szCs w:val="24"/>
        </w:rPr>
        <w:t xml:space="preserve"> i </w:t>
      </w:r>
      <w:r w:rsidR="00634D77">
        <w:rPr>
          <w:rFonts w:hAnsi="Times New Roman" w:ascii="Times New Roman"/>
          <w:sz w:val="24"/>
          <w:szCs w:val="24"/>
        </w:rPr>
        <w:t xml:space="preserve"> </w:t>
      </w:r>
      <w:r w:rsidR="009965B5">
        <w:rPr>
          <w:rFonts w:hAnsi="Times New Roman" w:ascii="Times New Roman"/>
          <w:sz w:val="24"/>
          <w:szCs w:val="24"/>
        </w:rPr>
        <w:t>DAVORA TERZE vl. Građevinskog obrta TD EŠTRIH, OIB: 17458606576</w:t>
      </w:r>
      <w:r w:rsidR="00634D77">
        <w:rPr>
          <w:rFonts w:hAnsi="Times New Roman" w:ascii="Times New Roman"/>
          <w:sz w:val="24"/>
          <w:szCs w:val="24"/>
        </w:rPr>
        <w:t xml:space="preserve">, čija tražbina glasi na iznos od </w:t>
      </w:r>
      <w:r w:rsidR="009965B5">
        <w:rPr>
          <w:rFonts w:hAnsi="Times New Roman" w:ascii="Times New Roman"/>
          <w:sz w:val="24"/>
          <w:szCs w:val="24"/>
        </w:rPr>
        <w:t>52.912,50</w:t>
      </w:r>
      <w:r w:rsidR="0073131D">
        <w:rPr>
          <w:rFonts w:hAnsi="Times New Roman" w:ascii="Times New Roman"/>
          <w:sz w:val="24"/>
          <w:szCs w:val="24"/>
        </w:rPr>
        <w:t xml:space="preserve"> </w:t>
      </w:r>
      <w:r w:rsidR="009965B5">
        <w:rPr>
          <w:rFonts w:hAnsi="Times New Roman" w:ascii="Times New Roman"/>
          <w:sz w:val="24"/>
          <w:szCs w:val="24"/>
        </w:rPr>
        <w:t xml:space="preserve">kuna, </w:t>
      </w:r>
      <w:r w:rsidR="0073131D" w:rsidRPr="00F775E1">
        <w:rPr>
          <w:rFonts w:hAnsi="Times New Roman" w:ascii="Times New Roman"/>
          <w:sz w:val="24"/>
          <w:szCs w:val="24"/>
        </w:rPr>
        <w:t xml:space="preserve">priznata </w:t>
      </w:r>
      <w:r w:rsidR="005607FF">
        <w:rPr>
          <w:rFonts w:hAnsi="Times New Roman" w:ascii="Times New Roman"/>
          <w:sz w:val="24"/>
          <w:szCs w:val="24"/>
        </w:rPr>
        <w:t xml:space="preserve">je </w:t>
      </w:r>
      <w:r w:rsidR="0073131D" w:rsidRPr="00F775E1">
        <w:rPr>
          <w:rFonts w:hAnsi="Times New Roman" w:ascii="Times New Roman"/>
          <w:sz w:val="24"/>
          <w:szCs w:val="24"/>
        </w:rPr>
        <w:t>u iznosu od 27.083,47 kuna, a osporena u iznosu od 25.829,03 kuna iz razloga što navedeni iznos odgovora stanju salda na konto kartici kupaca koji iznos vjerovnik  duguje stečajnom dužniku na dan otvaranja stečaja, pa budući da su ob</w:t>
      </w:r>
      <w:r w:rsidR="0073131D">
        <w:rPr>
          <w:rFonts w:hAnsi="Times New Roman" w:ascii="Times New Roman"/>
          <w:sz w:val="24"/>
          <w:szCs w:val="24"/>
        </w:rPr>
        <w:t>j</w:t>
      </w:r>
      <w:r w:rsidR="0073131D" w:rsidRPr="00F775E1">
        <w:rPr>
          <w:rFonts w:hAnsi="Times New Roman" w:ascii="Times New Roman"/>
          <w:sz w:val="24"/>
          <w:szCs w:val="24"/>
        </w:rPr>
        <w:t xml:space="preserve">e tražbina </w:t>
      </w:r>
      <w:r w:rsidR="0073131D">
        <w:rPr>
          <w:rFonts w:hAnsi="Times New Roman" w:ascii="Times New Roman"/>
          <w:sz w:val="24"/>
          <w:szCs w:val="24"/>
        </w:rPr>
        <w:t>dospjele do dana otvaranja stečaja</w:t>
      </w:r>
      <w:r w:rsidR="005607FF">
        <w:rPr>
          <w:rFonts w:hAnsi="Times New Roman" w:ascii="Times New Roman"/>
          <w:sz w:val="24"/>
          <w:szCs w:val="24"/>
        </w:rPr>
        <w:t>,</w:t>
      </w:r>
      <w:r w:rsidR="0073131D">
        <w:rPr>
          <w:rFonts w:hAnsi="Times New Roman" w:ascii="Times New Roman"/>
          <w:sz w:val="24"/>
          <w:szCs w:val="24"/>
        </w:rPr>
        <w:t xml:space="preserve"> t</w:t>
      </w:r>
      <w:r w:rsidR="005607FF">
        <w:rPr>
          <w:rFonts w:hAnsi="Times New Roman" w:ascii="Times New Roman"/>
          <w:sz w:val="24"/>
          <w:szCs w:val="24"/>
        </w:rPr>
        <w:t>e</w:t>
      </w:r>
      <w:r w:rsidR="0073131D">
        <w:rPr>
          <w:rFonts w:hAnsi="Times New Roman" w:ascii="Times New Roman"/>
          <w:sz w:val="24"/>
          <w:szCs w:val="24"/>
        </w:rPr>
        <w:t xml:space="preserve"> se </w:t>
      </w:r>
      <w:r w:rsidR="005607FF">
        <w:rPr>
          <w:rFonts w:hAnsi="Times New Roman" w:ascii="Times New Roman"/>
          <w:sz w:val="24"/>
          <w:szCs w:val="24"/>
        </w:rPr>
        <w:t>provela</w:t>
      </w:r>
      <w:r w:rsidR="0073131D">
        <w:rPr>
          <w:rFonts w:hAnsi="Times New Roman" w:ascii="Times New Roman"/>
          <w:sz w:val="24"/>
          <w:szCs w:val="24"/>
        </w:rPr>
        <w:t xml:space="preserve"> kompenzacija za navedeni iznos.</w:t>
      </w:r>
    </w:p>
    <w:p w:rsidRDefault="00634D77" w:rsidP="0073131D" w:rsidR="00634D77">
      <w:pPr>
        <w:pStyle w:val="Bezproreda"/>
        <w:ind w:firstLine="540"/>
        <w:jc w:val="both"/>
        <w:rPr>
          <w:rFonts w:hAnsi="Times New Roman" w:ascii="Times New Roman"/>
          <w:sz w:val="24"/>
          <w:szCs w:val="24"/>
        </w:rPr>
      </w:pPr>
    </w:p>
    <w:p w:rsidRDefault="00241CE2" w:rsidP="00C76D07" w:rsidR="00241CE2">
      <w:pPr>
        <w:pStyle w:val="Bezproreda"/>
        <w:jc w:val="both"/>
        <w:rPr>
          <w:rFonts w:hAnsi="Times New Roman" w:ascii="Times New Roman"/>
          <w:sz w:val="24"/>
          <w:szCs w:val="24"/>
        </w:rPr>
      </w:pPr>
    </w:p>
    <w:p w:rsidRDefault="00C76D07" w:rsidP="00C76D07" w:rsidR="00C76D07">
      <w:pPr>
        <w:ind w:firstLine="540"/>
        <w:jc w:val="both"/>
      </w:pPr>
      <w:r>
        <w:lastRenderedPageBreak/>
        <w:tab/>
        <w:t>Prisutni zastupnici odnosno punomoćnici stečajnih vjerovnika na</w:t>
      </w:r>
      <w:r w:rsidR="009965B5">
        <w:t xml:space="preserve"> posebnom</w:t>
      </w:r>
      <w:r>
        <w:t xml:space="preserve"> ispitnom ročištu od </w:t>
      </w:r>
      <w:r w:rsidR="009965B5">
        <w:t>20. siječnja 2016</w:t>
      </w:r>
      <w:r>
        <w:t xml:space="preserve">. godine su izjavili da ne osporavaju prijave tražbina koje je  priznala stečajna upraviteljica. </w:t>
      </w:r>
    </w:p>
    <w:p w:rsidRDefault="002C472F" w:rsidP="008D763E" w:rsidR="002C472F">
      <w:pPr>
        <w:jc w:val="both"/>
      </w:pPr>
    </w:p>
    <w:p w:rsidRDefault="002E7E6A" w:rsidP="002E7E6A" w:rsidR="002E7E6A">
      <w:pPr>
        <w:ind w:firstLine="540"/>
        <w:jc w:val="both"/>
      </w:pPr>
      <w:r>
        <w:tab/>
        <w:t xml:space="preserve">Stečajni </w:t>
      </w:r>
      <w:r w:rsidR="002D4741">
        <w:t>vjerovni</w:t>
      </w:r>
      <w:r w:rsidR="0073131D">
        <w:t>k</w:t>
      </w:r>
      <w:r>
        <w:t xml:space="preserve"> drugog-općeg isplatnog reda naveden pod toč. II. izreke rješenja upućuj</w:t>
      </w:r>
      <w:r w:rsidR="0073131D">
        <w:t>e</w:t>
      </w:r>
      <w:r>
        <w:t xml:space="preserve"> se u parnicu  u propisanom roku od osam dana, radi utvrđenja u parnici osporen</w:t>
      </w:r>
      <w:r w:rsidR="0073131D">
        <w:t>e</w:t>
      </w:r>
      <w:r w:rsidR="00634D77">
        <w:t xml:space="preserve"> </w:t>
      </w:r>
      <w:r>
        <w:t>tražbin</w:t>
      </w:r>
      <w:r w:rsidR="0073131D">
        <w:t>e</w:t>
      </w:r>
      <w:r>
        <w:t>. Ako upućen</w:t>
      </w:r>
      <w:r w:rsidR="00C76D07">
        <w:t>i</w:t>
      </w:r>
      <w:r>
        <w:t xml:space="preserve"> u parnicu istu parnicu ne pokren</w:t>
      </w:r>
      <w:r w:rsidR="0073131D">
        <w:t>e</w:t>
      </w:r>
      <w:r>
        <w:t xml:space="preserve"> u navedenom roku od osam dana, smatrat će se kako </w:t>
      </w:r>
      <w:r w:rsidR="002D4741">
        <w:t>je isti odusta</w:t>
      </w:r>
      <w:r w:rsidR="0073131D">
        <w:t>o</w:t>
      </w:r>
      <w:r w:rsidR="002D4741">
        <w:t xml:space="preserve"> </w:t>
      </w:r>
      <w:r>
        <w:t>od prava na vođenje parnice, kako je to i propisano odredbom članka 178. st.1. i 6. SZ., a žalba izjavljena protiv rješenja o upućivanju u parnicu, bez utjecaja je na rok za pokretanje, odnosno, preuzimanje iste parnice, kako je to sve propisano odredbom članka 179. i 178. st.6. SZ, sukladno čemu je riješeno kao pod točkom III. izreke rješenja.</w:t>
      </w:r>
    </w:p>
    <w:p w:rsidRDefault="002E7E6A" w:rsidP="008D763E" w:rsidR="002E7E6A">
      <w:pPr>
        <w:jc w:val="both"/>
      </w:pPr>
    </w:p>
    <w:p w:rsidRDefault="0058272A" w:rsidP="00527E32" w:rsidR="00446BB2">
      <w:pPr>
        <w:ind w:firstLine="540"/>
        <w:jc w:val="both"/>
      </w:pPr>
      <w:r>
        <w:t>Slijedom</w:t>
      </w:r>
      <w:r w:rsidR="00995F41">
        <w:t xml:space="preserve"> </w:t>
      </w:r>
      <w:r w:rsidR="00040183">
        <w:t xml:space="preserve"> prednjeg, temeljem odredbi čl. </w:t>
      </w:r>
      <w:r w:rsidR="001277FF">
        <w:t>1</w:t>
      </w:r>
      <w:r w:rsidR="001C1614">
        <w:t>77</w:t>
      </w:r>
      <w:r w:rsidR="004F0228">
        <w:t>.</w:t>
      </w:r>
      <w:r w:rsidR="001C1614">
        <w:t xml:space="preserve"> i 178</w:t>
      </w:r>
      <w:r w:rsidR="004F0228">
        <w:t>.</w:t>
      </w:r>
      <w:r w:rsidR="001C1614">
        <w:t xml:space="preserve"> S</w:t>
      </w:r>
      <w:r w:rsidR="004F0228">
        <w:t>Z</w:t>
      </w:r>
      <w:r w:rsidR="001C1614">
        <w:t xml:space="preserve">, trebalo je  odlučiti kao u izreci rješenja. </w:t>
      </w:r>
    </w:p>
    <w:p w:rsidRDefault="009965B5" w:rsidP="002B7A30" w:rsidR="009965B5">
      <w:pPr>
        <w:ind w:firstLine="540"/>
        <w:jc w:val="center"/>
      </w:pPr>
    </w:p>
    <w:p w:rsidRDefault="003B395D" w:rsidP="002B7A30" w:rsidR="0058272A">
      <w:pPr>
        <w:ind w:firstLine="540"/>
        <w:jc w:val="center"/>
      </w:pPr>
      <w:r>
        <w:t xml:space="preserve">U  Splitu,  </w:t>
      </w:r>
      <w:r w:rsidR="009965B5">
        <w:t>20. siječnja 2016</w:t>
      </w:r>
      <w:r w:rsidR="0092206F">
        <w:t xml:space="preserve">. godine </w:t>
      </w:r>
    </w:p>
    <w:p w:rsidRDefault="0058272A" w:rsidP="00C76D07" w:rsidR="0058272A"/>
    <w:p w:rsidRDefault="008D763E" w:rsidP="00287D0A" w:rsidR="0092206F">
      <w:pPr>
        <w:pStyle w:val="Bezproreda"/>
        <w:ind w:firstLine="708" w:left="4956"/>
        <w:jc w:val="right"/>
        <w:rPr>
          <w:rFonts w:hAnsi="Times New Roman" w:ascii="Times New Roman"/>
          <w:sz w:val="24"/>
          <w:szCs w:val="24"/>
        </w:rPr>
      </w:pPr>
      <w:r w:rsidRPr="005731BC">
        <w:rPr>
          <w:rFonts w:hAnsi="Times New Roman" w:ascii="Times New Roman"/>
          <w:sz w:val="24"/>
          <w:szCs w:val="24"/>
        </w:rPr>
        <w:t>SUDAC</w:t>
      </w:r>
    </w:p>
    <w:p w:rsidRDefault="009965B5" w:rsidP="00287D0A" w:rsidR="009965B5">
      <w:pPr>
        <w:pStyle w:val="Bezproreda"/>
        <w:ind w:firstLine="708" w:left="4956"/>
        <w:jc w:val="right"/>
        <w:rPr>
          <w:rFonts w:hAnsi="Times New Roman" w:ascii="Times New Roman"/>
          <w:sz w:val="24"/>
          <w:szCs w:val="24"/>
        </w:rPr>
      </w:pPr>
    </w:p>
    <w:p w:rsidRDefault="00287D0A" w:rsidP="00287D0A" w:rsidR="00287D0A" w:rsidRPr="005731BC">
      <w:pPr>
        <w:pStyle w:val="Bezproreda"/>
        <w:ind w:firstLine="708" w:left="4956"/>
        <w:jc w:val="right"/>
        <w:rPr>
          <w:rFonts w:hAnsi="Times New Roman" w:ascii="Times New Roman"/>
          <w:sz w:val="24"/>
          <w:szCs w:val="24"/>
        </w:rPr>
      </w:pPr>
    </w:p>
    <w:p w:rsidRDefault="0092206F" w:rsidP="00FF1568" w:rsidR="00C76D07" w:rsidRPr="00E53DFD">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p>
    <w:p w:rsidRDefault="0058272A" w:rsidR="0058272A">
      <w:pPr>
        <w:ind w:firstLine="708" w:left="4248"/>
        <w:jc w:val="both"/>
      </w:pPr>
    </w:p>
    <w:p w:rsidRDefault="009965B5" w:rsidP="00C30FA8" w:rsidR="009965B5">
      <w:pPr>
        <w:jc w:val="both"/>
      </w:pPr>
    </w:p>
    <w:p w:rsidRDefault="0058272A" w:rsidP="00C30FA8" w:rsidR="00E16C1A">
      <w:pPr>
        <w:jc w:val="both"/>
      </w:pPr>
      <w:r>
        <w:t>PRAVNA POUKA: Protiv ovog rješenja dopuštena je žalba Visokom trgovačkom sudu Republike Hrvatske u Zagrebu. Žalba se podnosi putem ovog suda u 2 primjerka,  u roku od 8 dana od dana dostave rješenja</w:t>
      </w:r>
      <w:r w:rsidRPr="00601A6B">
        <w:rPr>
          <w:b/>
        </w:rPr>
        <w:t>.</w:t>
      </w:r>
      <w:r w:rsidR="001C1614" w:rsidRPr="00601A6B">
        <w:rPr>
          <w:b/>
        </w:rPr>
        <w:t xml:space="preserve"> </w:t>
      </w:r>
      <w:r w:rsidR="001C1614" w:rsidRPr="00995F41">
        <w:t>Žalba izjavljena protiv rješenja o upućivanju u parnicu  bez utjecaja je na rok za pokretanje parnice.</w:t>
      </w:r>
      <w:r w:rsidR="001C1614">
        <w:t xml:space="preserve"> </w:t>
      </w:r>
    </w:p>
    <w:p w:rsidRDefault="00C5421F" w:rsidR="00C5421F">
      <w:pPr>
        <w:jc w:val="both"/>
      </w:pPr>
    </w:p>
    <w:p w:rsidRDefault="00FF1568" w:rsidR="00DE2278">
      <w:pPr>
        <w:jc w:val="both"/>
      </w:pPr>
      <w:r>
        <w:t>DNA:</w:t>
      </w:r>
    </w:p>
    <w:p w:rsidRDefault="00FF1568" w:rsidP="00FF1568" w:rsidR="00FF1568">
      <w:pPr>
        <w:numPr>
          <w:ilvl w:val="0"/>
          <w:numId w:val="13"/>
        </w:numPr>
        <w:jc w:val="both"/>
      </w:pPr>
      <w:r>
        <w:t>stečajno</w:t>
      </w:r>
      <w:r w:rsidR="009965B5">
        <w:t>j upraviteljici</w:t>
      </w:r>
    </w:p>
    <w:p w:rsidRDefault="0073131D" w:rsidP="00FF1568" w:rsidR="0073131D">
      <w:pPr>
        <w:numPr>
          <w:ilvl w:val="0"/>
          <w:numId w:val="13"/>
        </w:numPr>
        <w:jc w:val="both"/>
      </w:pPr>
      <w:r>
        <w:t>DAVOR TERZE vl. Građevinskog obrta TD EŠTRIH</w:t>
      </w:r>
    </w:p>
    <w:p w:rsidRDefault="009965B5" w:rsidP="00FF1568" w:rsidR="00FF1568">
      <w:pPr>
        <w:numPr>
          <w:ilvl w:val="0"/>
          <w:numId w:val="13"/>
        </w:numPr>
        <w:jc w:val="both"/>
      </w:pPr>
      <w:r>
        <w:t>e-</w:t>
      </w:r>
      <w:r w:rsidR="00FF1568">
        <w:t xml:space="preserve">oglasna ploča suda </w:t>
      </w:r>
    </w:p>
    <w:sectPr w:rsidSect="00C76D07" w:rsidR="00FF1568">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51F4" w:rsidR="00FD51F4">
      <w:r>
        <w:separator/>
      </w:r>
    </w:p>
  </w:endnote>
  <w:endnote w:id="0" w:type="continuationSeparator">
    <w:p w:rsidRDefault="00FD51F4" w:rsidR="00FD51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51F4" w:rsidR="00FD51F4">
      <w:r>
        <w:separator/>
      </w:r>
    </w:p>
  </w:footnote>
  <w:footnote w:id="0" w:type="continuationSeparator">
    <w:p w:rsidRDefault="00FD51F4" w:rsidR="00FD51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421F" w:rsidR="00C542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5421F" w:rsidR="00C5421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0E2" w:rsidR="003B20E2">
    <w:pPr>
      <w:pStyle w:val="Zaglavlje"/>
      <w:jc w:val="center"/>
    </w:pPr>
    <w:r>
      <w:fldChar w:fldCharType="begin"/>
    </w:r>
    <w:r>
      <w:instrText>PAGE   \* MERGEFORMAT</w:instrText>
    </w:r>
    <w:r>
      <w:fldChar w:fldCharType="separate"/>
    </w:r>
    <w:r w:rsidR="00173DB1">
      <w:rPr>
        <w:noProof/>
      </w:rPr>
      <w:t>3</w:t>
    </w:r>
    <w:r>
      <w:fldChar w:fldCharType="end"/>
    </w:r>
  </w:p>
  <w:p w:rsidRDefault="003B20E2" w:rsidR="00C5421F">
    <w:pPr>
      <w:pStyle w:val="Zaglavlje"/>
    </w:pPr>
    <w:r>
      <w:tab/>
    </w:r>
    <w:r>
      <w:tab/>
      <w:t>4. St-</w:t>
    </w:r>
    <w:r w:rsidR="00B643AD">
      <w:t>485</w:t>
    </w:r>
    <w:r>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1151" w:rsidP="00C91151" w:rsidR="00C91151">
    <w:pPr>
      <w:pStyle w:val="Zaglavlje"/>
      <w:jc w:val="right"/>
    </w:pPr>
    <w:r>
      <w:t>4 St-</w:t>
    </w:r>
    <w:r w:rsidR="00B643AD">
      <w:t>485</w:t>
    </w:r>
    <w:r>
      <w:t>/2013</w:t>
    </w:r>
  </w:p>
  <w:p w:rsidRDefault="00C91151" w:rsidR="00C9115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7">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8">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9">
    <w:nsid w:val="4B815AFC"/>
    <w:multiLevelType w:val="hybridMultilevel"/>
    <w:tmpl w:val="B6E4D74E"/>
    <w:lvl w:tplc="ED74406A"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1">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1"/>
  </w:num>
  <w:num w:numId="2">
    <w:abstractNumId w:val="11"/>
  </w:num>
  <w:num w:numId="3">
    <w:abstractNumId w:val="3"/>
  </w:num>
  <w:num w:numId="4">
    <w:abstractNumId w:val="8"/>
  </w:num>
  <w:num w:numId="5">
    <w:abstractNumId w:val="7"/>
  </w:num>
  <w:num w:numId="6">
    <w:abstractNumId w:val="12"/>
  </w:num>
  <w:num w:numId="7">
    <w:abstractNumId w:val="5"/>
  </w:num>
  <w:num w:numId="8">
    <w:abstractNumId w:val="2"/>
  </w:num>
  <w:num w:numId="9">
    <w:abstractNumId w:val="1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0"/>
  </w:num>
  <w:num w:numId="13">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2FB3"/>
    <w:rsid w:val="0002022C"/>
    <w:rsid w:val="0002489C"/>
    <w:rsid w:val="00031C76"/>
    <w:rsid w:val="00034134"/>
    <w:rsid w:val="00037B21"/>
    <w:rsid w:val="00040183"/>
    <w:rsid w:val="0004502B"/>
    <w:rsid w:val="000470CF"/>
    <w:rsid w:val="00050C33"/>
    <w:rsid w:val="000546FD"/>
    <w:rsid w:val="00071312"/>
    <w:rsid w:val="000755E8"/>
    <w:rsid w:val="000872AB"/>
    <w:rsid w:val="000959BC"/>
    <w:rsid w:val="000C6EF3"/>
    <w:rsid w:val="000D410A"/>
    <w:rsid w:val="000D70C5"/>
    <w:rsid w:val="000F1060"/>
    <w:rsid w:val="00117946"/>
    <w:rsid w:val="001277FF"/>
    <w:rsid w:val="00131D4B"/>
    <w:rsid w:val="00134B0E"/>
    <w:rsid w:val="0015724A"/>
    <w:rsid w:val="001721D8"/>
    <w:rsid w:val="00173DB1"/>
    <w:rsid w:val="0018532B"/>
    <w:rsid w:val="00186486"/>
    <w:rsid w:val="00191A06"/>
    <w:rsid w:val="001A33C6"/>
    <w:rsid w:val="001A3DA6"/>
    <w:rsid w:val="001C1614"/>
    <w:rsid w:val="001D1916"/>
    <w:rsid w:val="001D2EC2"/>
    <w:rsid w:val="00215C27"/>
    <w:rsid w:val="00216B4A"/>
    <w:rsid w:val="00227D09"/>
    <w:rsid w:val="00241CE2"/>
    <w:rsid w:val="00287D0A"/>
    <w:rsid w:val="00290545"/>
    <w:rsid w:val="002941BE"/>
    <w:rsid w:val="002A1420"/>
    <w:rsid w:val="002B4B1F"/>
    <w:rsid w:val="002B7A30"/>
    <w:rsid w:val="002C043F"/>
    <w:rsid w:val="002C4107"/>
    <w:rsid w:val="002C472F"/>
    <w:rsid w:val="002D16DC"/>
    <w:rsid w:val="002D3650"/>
    <w:rsid w:val="002D4741"/>
    <w:rsid w:val="002E0E72"/>
    <w:rsid w:val="002E7E6A"/>
    <w:rsid w:val="002F52A6"/>
    <w:rsid w:val="00312F10"/>
    <w:rsid w:val="00343701"/>
    <w:rsid w:val="00344575"/>
    <w:rsid w:val="003469E9"/>
    <w:rsid w:val="00351A8C"/>
    <w:rsid w:val="00367B94"/>
    <w:rsid w:val="00375708"/>
    <w:rsid w:val="003B20E2"/>
    <w:rsid w:val="003B36BB"/>
    <w:rsid w:val="003B395D"/>
    <w:rsid w:val="003B42F1"/>
    <w:rsid w:val="003C11B3"/>
    <w:rsid w:val="003C1AD5"/>
    <w:rsid w:val="00406EF1"/>
    <w:rsid w:val="00417C7A"/>
    <w:rsid w:val="00434AC7"/>
    <w:rsid w:val="00441144"/>
    <w:rsid w:val="004457B2"/>
    <w:rsid w:val="00446BB2"/>
    <w:rsid w:val="004523C8"/>
    <w:rsid w:val="00455C69"/>
    <w:rsid w:val="00470FC9"/>
    <w:rsid w:val="00490EE4"/>
    <w:rsid w:val="0049253E"/>
    <w:rsid w:val="0049316F"/>
    <w:rsid w:val="004A0D83"/>
    <w:rsid w:val="004A4992"/>
    <w:rsid w:val="004A4DF7"/>
    <w:rsid w:val="004B22CE"/>
    <w:rsid w:val="004C73B5"/>
    <w:rsid w:val="004F0228"/>
    <w:rsid w:val="00527E32"/>
    <w:rsid w:val="00533CB7"/>
    <w:rsid w:val="00534651"/>
    <w:rsid w:val="00545323"/>
    <w:rsid w:val="005607FF"/>
    <w:rsid w:val="00582497"/>
    <w:rsid w:val="0058272A"/>
    <w:rsid w:val="00586A2E"/>
    <w:rsid w:val="005A64D7"/>
    <w:rsid w:val="005C317C"/>
    <w:rsid w:val="005C436C"/>
    <w:rsid w:val="005D4645"/>
    <w:rsid w:val="005D46D9"/>
    <w:rsid w:val="005D6CD2"/>
    <w:rsid w:val="005F1A07"/>
    <w:rsid w:val="005F26D6"/>
    <w:rsid w:val="00601A6B"/>
    <w:rsid w:val="00604FEE"/>
    <w:rsid w:val="00632325"/>
    <w:rsid w:val="00634D77"/>
    <w:rsid w:val="00637B50"/>
    <w:rsid w:val="00640BC6"/>
    <w:rsid w:val="00650A1E"/>
    <w:rsid w:val="006755C3"/>
    <w:rsid w:val="00675DB7"/>
    <w:rsid w:val="006A7E31"/>
    <w:rsid w:val="006C3BC1"/>
    <w:rsid w:val="006D546D"/>
    <w:rsid w:val="006D66F0"/>
    <w:rsid w:val="006E1513"/>
    <w:rsid w:val="006F405D"/>
    <w:rsid w:val="00702855"/>
    <w:rsid w:val="00705211"/>
    <w:rsid w:val="00705B86"/>
    <w:rsid w:val="007162AE"/>
    <w:rsid w:val="007176C2"/>
    <w:rsid w:val="0073131D"/>
    <w:rsid w:val="00732F14"/>
    <w:rsid w:val="007409E5"/>
    <w:rsid w:val="0075686B"/>
    <w:rsid w:val="00756A0C"/>
    <w:rsid w:val="00761985"/>
    <w:rsid w:val="00763BB7"/>
    <w:rsid w:val="00784CAA"/>
    <w:rsid w:val="00796E5E"/>
    <w:rsid w:val="007D41F4"/>
    <w:rsid w:val="007F1C6D"/>
    <w:rsid w:val="007F2683"/>
    <w:rsid w:val="007F5BE2"/>
    <w:rsid w:val="00807C3D"/>
    <w:rsid w:val="00813ACD"/>
    <w:rsid w:val="008151DD"/>
    <w:rsid w:val="00830F6E"/>
    <w:rsid w:val="008952A5"/>
    <w:rsid w:val="008A2879"/>
    <w:rsid w:val="008A2CD9"/>
    <w:rsid w:val="008D68FD"/>
    <w:rsid w:val="008D763E"/>
    <w:rsid w:val="008E03FA"/>
    <w:rsid w:val="008E4C24"/>
    <w:rsid w:val="008E79DC"/>
    <w:rsid w:val="009104B3"/>
    <w:rsid w:val="009137D4"/>
    <w:rsid w:val="0092206F"/>
    <w:rsid w:val="00940DCC"/>
    <w:rsid w:val="009429DD"/>
    <w:rsid w:val="00954B49"/>
    <w:rsid w:val="009652AC"/>
    <w:rsid w:val="009779A6"/>
    <w:rsid w:val="00987E99"/>
    <w:rsid w:val="00995F41"/>
    <w:rsid w:val="009965B5"/>
    <w:rsid w:val="009A0E25"/>
    <w:rsid w:val="009B03AC"/>
    <w:rsid w:val="009B0C92"/>
    <w:rsid w:val="009B30BD"/>
    <w:rsid w:val="009C2546"/>
    <w:rsid w:val="009D4015"/>
    <w:rsid w:val="009E0C95"/>
    <w:rsid w:val="00A25697"/>
    <w:rsid w:val="00A36B76"/>
    <w:rsid w:val="00A377CF"/>
    <w:rsid w:val="00A50308"/>
    <w:rsid w:val="00A61FEB"/>
    <w:rsid w:val="00A620A8"/>
    <w:rsid w:val="00A746DD"/>
    <w:rsid w:val="00A75332"/>
    <w:rsid w:val="00A835BD"/>
    <w:rsid w:val="00A97DF6"/>
    <w:rsid w:val="00AA009D"/>
    <w:rsid w:val="00AA4A57"/>
    <w:rsid w:val="00AA6665"/>
    <w:rsid w:val="00AC3BA4"/>
    <w:rsid w:val="00AD2B3D"/>
    <w:rsid w:val="00AD4E05"/>
    <w:rsid w:val="00AD5A22"/>
    <w:rsid w:val="00AE0893"/>
    <w:rsid w:val="00B06912"/>
    <w:rsid w:val="00B10155"/>
    <w:rsid w:val="00B16487"/>
    <w:rsid w:val="00B26D64"/>
    <w:rsid w:val="00B30D35"/>
    <w:rsid w:val="00B346D1"/>
    <w:rsid w:val="00B4222E"/>
    <w:rsid w:val="00B44069"/>
    <w:rsid w:val="00B56A75"/>
    <w:rsid w:val="00B64008"/>
    <w:rsid w:val="00B643AD"/>
    <w:rsid w:val="00B72FDA"/>
    <w:rsid w:val="00B80E43"/>
    <w:rsid w:val="00BD3FC1"/>
    <w:rsid w:val="00BE0545"/>
    <w:rsid w:val="00BE08C1"/>
    <w:rsid w:val="00BF4C61"/>
    <w:rsid w:val="00BF6C37"/>
    <w:rsid w:val="00C01490"/>
    <w:rsid w:val="00C10052"/>
    <w:rsid w:val="00C16CE9"/>
    <w:rsid w:val="00C175E5"/>
    <w:rsid w:val="00C30FA8"/>
    <w:rsid w:val="00C363C3"/>
    <w:rsid w:val="00C5421F"/>
    <w:rsid w:val="00C54B30"/>
    <w:rsid w:val="00C76D07"/>
    <w:rsid w:val="00C816C8"/>
    <w:rsid w:val="00C8790D"/>
    <w:rsid w:val="00C91151"/>
    <w:rsid w:val="00C917F2"/>
    <w:rsid w:val="00CA74E1"/>
    <w:rsid w:val="00CB7E99"/>
    <w:rsid w:val="00CC0E34"/>
    <w:rsid w:val="00CC5A98"/>
    <w:rsid w:val="00D072E0"/>
    <w:rsid w:val="00D20171"/>
    <w:rsid w:val="00D21790"/>
    <w:rsid w:val="00D30C71"/>
    <w:rsid w:val="00D37AFB"/>
    <w:rsid w:val="00D75E0F"/>
    <w:rsid w:val="00D864DD"/>
    <w:rsid w:val="00D924AC"/>
    <w:rsid w:val="00DA376B"/>
    <w:rsid w:val="00DA3A81"/>
    <w:rsid w:val="00DB34F4"/>
    <w:rsid w:val="00DC2F11"/>
    <w:rsid w:val="00DE2278"/>
    <w:rsid w:val="00DE74FB"/>
    <w:rsid w:val="00DF1DE5"/>
    <w:rsid w:val="00E03899"/>
    <w:rsid w:val="00E16C1A"/>
    <w:rsid w:val="00E40924"/>
    <w:rsid w:val="00E4692E"/>
    <w:rsid w:val="00E53DFD"/>
    <w:rsid w:val="00E70799"/>
    <w:rsid w:val="00E761AD"/>
    <w:rsid w:val="00E817B4"/>
    <w:rsid w:val="00E95431"/>
    <w:rsid w:val="00E95CF8"/>
    <w:rsid w:val="00EA2DAB"/>
    <w:rsid w:val="00EA6A05"/>
    <w:rsid w:val="00EE16FC"/>
    <w:rsid w:val="00EF5625"/>
    <w:rsid w:val="00F32031"/>
    <w:rsid w:val="00F47870"/>
    <w:rsid w:val="00F502F0"/>
    <w:rsid w:val="00F50665"/>
    <w:rsid w:val="00F63481"/>
    <w:rsid w:val="00F67A71"/>
    <w:rsid w:val="00F769A3"/>
    <w:rsid w:val="00F87D44"/>
    <w:rsid w:val="00F95DA8"/>
    <w:rsid w:val="00FD51F4"/>
    <w:rsid w:val="00FE2F18"/>
    <w:rsid w:val="00FE55A2"/>
    <w:rsid w:val="00FF1568"/>
    <w:rsid w:val="00FF1D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styleId="Tekstrezerviranogmjesta" w:type="character">
    <w:name w:val="Placeholder Text"/>
    <w:basedOn w:val="Zadanifontodlomka"/>
    <w:uiPriority w:val="99"/>
    <w:semiHidden/>
    <w:rsid w:val="00173DB1"/>
    <w:rPr>
      <w:color w:val="808080"/>
      <w:bdr w:space="0" w:sz="0" w:color="auto" w:val="none"/>
      <w:shd w:fill="auto" w:color="auto" w:val="clear"/>
    </w:rPr>
  </w:style>
  <w:style w:customStyle="true" w:styleId="eSPISCCParagraphDefaultFont" w:type="character">
    <w:name w:val="eSPIS_CC_Paragraph Default Font"/>
    <w:basedOn w:val="Zadanifontodlomka"/>
    <w:rsid w:val="00173D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3DB1"/>
    <w:rPr>
      <w:bdr w:space="0" w:sz="0" w:color="auto" w:val="none"/>
      <w:shd w:fill="FFFFCC" w:color="auto" w:val="clear"/>
      <w:lang w:val="hr-HR"/>
    </w:rPr>
  </w:style>
  <w:style w:customStyle="true" w:styleId="PozadinaSvijetloCrvena" w:type="character">
    <w:name w:val="Pozadina_SvijetloCrvena"/>
    <w:basedOn w:val="eSPISCCParagraphDefaultFont"/>
    <w:rsid w:val="00173D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3D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styleId="Tekstrezerviranogmjesta" w:type="character">
    <w:name w:val="Placeholder Text"/>
    <w:basedOn w:val="Zadanifontodlomka"/>
    <w:uiPriority w:val="99"/>
    <w:semiHidden/>
    <w:rsid w:val="00173DB1"/>
    <w:rPr>
      <w:color w:val="808080"/>
      <w:bdr w:color="auto" w:space="0" w:sz="0" w:val="none"/>
      <w:shd w:color="auto" w:fill="auto" w:val="clear"/>
    </w:rPr>
  </w:style>
  <w:style w:customStyle="1" w:styleId="eSPISCCParagraphDefaultFont" w:type="character">
    <w:name w:val="eSPIS_CC_Paragraph Default Font"/>
    <w:basedOn w:val="Zadanifontodlomka"/>
    <w:rsid w:val="00173D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3DB1"/>
    <w:rPr>
      <w:bdr w:color="auto" w:space="0" w:sz="0" w:val="none"/>
      <w:shd w:color="auto" w:fill="FFFFCC" w:val="clear"/>
      <w:lang w:val="hr-HR"/>
    </w:rPr>
  </w:style>
  <w:style w:customStyle="1" w:styleId="PozadinaSvijetloCrvena" w:type="character">
    <w:name w:val="Pozadina_SvijetloCrvena"/>
    <w:basedOn w:val="eSPISCCParagraphDefaultFont"/>
    <w:rsid w:val="00173D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3D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izvorni_sadrzaj>
    <derivirana_varijabla naziv="DomainObject.Predmet.Broj_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2013.</izvorni_sadrzaj>
    <derivirana_varijabla naziv="DomainObject.Predmet.DatumOsnivanja_1">29.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St-485/2013</izvorni_sadrzaj>
    <derivirana_varijabla naziv="DomainObject.Predmet.OznakaBroj_1">St-485/2013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DEKORATIVNI PODOVI d.o.o. za građenje</izvorni_sadrzaj>
    <derivirana_varijabla naziv="DomainObject.Predmet.ProtustrankaFormated_1">  DEKORATIVNI PODOVI d.o.o. za građenje</derivirana_varijabla>
  </DomainObject.Predmet.ProtustrankaFormated>
  <DomainObject.Predmet.ProtustrankaFormatedOIB>
    <izvorni_sadrzaj>  DEKORATIVNI PODOVI d.o.o. za građenje, OIB 78574422647</izvorni_sadrzaj>
    <derivirana_varijabla naziv="DomainObject.Predmet.ProtustrankaFormatedOIB_1">  DEKORATIVNI PODOVI d.o.o. za građenje, OIB 78574422647</derivirana_varijabla>
  </DomainObject.Predmet.ProtustrankaFormatedOIB>
  <DomainObject.Predmet.ProtustrankaFormatedWithAdress>
    <izvorni_sadrzaj> DEKORATIVNI PODOVI d.o.o. za građenje, Trondheimska 4/A, Split</izvorni_sadrzaj>
    <derivirana_varijabla naziv="DomainObject.Predmet.ProtustrankaFormatedWithAdress_1"> DEKORATIVNI PODOVI d.o.o. za građenje, Trondheimska 4/A, Split</derivirana_varijabla>
  </DomainObject.Predmet.ProtustrankaFormatedWithAdress>
  <DomainObject.Predmet.ProtustrankaFormatedWithAdressOIB>
    <izvorni_sadrzaj> DEKORATIVNI PODOVI d.o.o. za građenje, OIB 78574422647, Trondheimska 4/A, Split</izvorni_sadrzaj>
    <derivirana_varijabla naziv="DomainObject.Predmet.ProtustrankaFormatedWithAdressOIB_1"> DEKORATIVNI PODOVI d.o.o. za građenje, OIB 78574422647, Trondheimska 4/A, Split</derivirana_varijabla>
  </DomainObject.Predmet.ProtustrankaFormatedWithAdressOIB>
  <DomainObject.Predmet.ProtustrankaWithAdress>
    <izvorni_sadrzaj>DEKORATIVNI PODOVI d.o.o. za građenje Trondheimska 4/A, Split</izvorni_sadrzaj>
    <derivirana_varijabla naziv="DomainObject.Predmet.ProtustrankaWithAdress_1">DEKORATIVNI PODOVI d.o.o. za građenje Trondheimska 4/A, Split</derivirana_varijabla>
  </DomainObject.Predmet.ProtustrankaWithAdress>
  <DomainObject.Predmet.ProtustrankaWithAdressOIB>
    <izvorni_sadrzaj>DEKORATIVNI PODOVI d.o.o. za građenje, OIB 78574422647, Trondheimska 4/A, Split</izvorni_sadrzaj>
    <derivirana_varijabla naziv="DomainObject.Predmet.ProtustrankaWithAdressOIB_1">DEKORATIVNI PODOVI d.o.o. za građenje, OIB 78574422647, Trondheimska 4/A, Split</derivirana_varijabla>
  </DomainObject.Predmet.ProtustrankaWithAdressOIB>
  <DomainObject.Predmet.ProtustrankaNazivFormated>
    <izvorni_sadrzaj>DEKORATIVNI PODOVI d.o.o. za građenje</izvorni_sadrzaj>
    <derivirana_varijabla naziv="DomainObject.Predmet.ProtustrankaNazivFormated_1">DEKORATIVNI PODOVI d.o.o. za građenje</derivirana_varijabla>
  </DomainObject.Predmet.ProtustrankaNazivFormated>
  <DomainObject.Predmet.ProtustrankaNazivFormatedOIB>
    <izvorni_sadrzaj>DEKORATIVNI PODOVI d.o.o. za građenje, OIB 78574422647</izvorni_sadrzaj>
    <derivirana_varijabla naziv="DomainObject.Predmet.ProtustrankaNazivFormatedOIB_1">DEKORATIVNI PODOVI d.o.o. za građenje, OIB 78574422647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HRVATSKE ŠUME društvo s ograničenom odgovornošću; EUROHERC osiguranje - dioničko društvo za osiguranje imovine i osoba i druge poslove osiguranja; JUKIĆ - DAM d.o.o. za građenje i usluge zastupanog po punomoćniku Odvjetničko društvo Hanžeković &amp; Partneri društvo s ograničenom odgovornošću; GRAD SPLIT; TREND PODOVI j.d.o.o. za građenje; Z.I.G. KNJIGOVODSTVO društvo s ograničenom odgovornošću za računovodstvo i knjigovodstvo; FINANCIJSKA AGENCIJA; OSIJEK-KOTEKS dioničko društvo za graditeljstvo, proizvodnju i trgovinu; PODOVI OPAČAK d.o.o. za proizvodnju i usluge zastupanog po punomoćniku ROZITA VIDAN KESIĆ; Ministarstvo financija RH zastupanog po punomoćniku Županijsko državno odvjetništvo Split; KONZUM, trgovina na veliko i malo d.d.; Božana Pahor; Sandra Opačak; Marko Bazina; Marina Opačak; Denis Bilić; Davor Terze</izvorni_sadrzaj>
    <derivirana_varijabla naziv="DomainObject.Predmet.StrankaFormated_1">  FINA Split; HRVATSKE ŠUME društvo s ograničenom odgovornošću; EUROHERC osiguranje - dioničko društvo za osiguranje imovine i osoba i druge poslove osiguranja; JUKIĆ - DAM d.o.o. za građenje i usluge zastupanog po punomoćniku Odvjetničko društvo Hanžeković &amp; Partneri društvo s ograničenom odgovornošću; GRAD SPLIT; TREND PODOVI j.d.o.o. za građenje; Z.I.G. KNJIGOVODSTVO društvo s ograničenom odgovornošću za računovodstvo i knjigovodstvo; FINANCIJSKA AGENCIJA; OSIJEK-KOTEKS dioničko društvo za graditeljstvo, proizvodnju i trgovinu; PODOVI OPAČAK d.o.o. za proizvodnju i usluge zastupanog po punomoćniku ROZITA VIDAN KESIĆ; Ministarstvo financija RH zastupanog po punomoćniku Županijsko državno odvjetništvo Split; KONZUM, trgovina na veliko i malo d.d.; Božana Pahor; Sandra Opačak; Marko Bazina; Marina Opačak; Denis Bilić; Davor Terze</derivirana_varijabla>
  </DomainObject.Predmet.StrankaFormated>
  <DomainObject.Predmet.StrankaFormatedOIB>
    <izvorni_sadrzaj>  FINA Split; HRVATSKE ŠUME društvo s ograničenom odgovornošću, OIB 69693144506; EUROHERC osiguranje - dioničko društvo za osiguranje imovine i osoba i druge poslove osiguranja, OIB 22694857747; JUKIĆ - DAM d.o.o. za građenje i usluge, OIB 78913530404 zastupanog po punomoćniku Odvjetničko društvo Hanžeković &amp; Partneri društvo s ograničenom odgovornošću; GRAD SPLIT, OIB 78755598868; TREND PODOVI j.d.o.o. za građenje, OIB 63409131404; Z.I.G. KNJIGOVODSTVO društvo s ograničenom odgovornošću za računovodstvo i knjigovodstvo, OIB 66254917519; FINANCIJSKA AGENCIJA, OIB 85821130368; OSIJEK-KOTEKS dioničko društvo za graditeljstvo, proizvodnju i trgovinu, OIB 44610694500; PODOVI OPAČAK d.o.o. za proizvodnju i usluge, OIB 72656809791 zastupanog po punomoćniku ROZITA VIDAN KESIĆ; Ministarstvo financija RH, OIB 18683136487 zastupanog po punomoćniku Županijsko državno odvjetništvo Split; KONZUM, trgovina na veliko i malo d.d., OIB 29955634590; Božana Pahor, OIB 35047710584; Sandra Opačak, OIB 60468552497; Marko Bazina, OIB 35456057128; Marina Opačak, OIB 96896561145; Denis Bilić, OIB 11387513420; Davor Terze, OIB 17458606576</izvorni_sadrzaj>
    <derivirana_varijabla naziv="DomainObject.Predmet.StrankaFormatedOIB_1">  FINA Split; HRVATSKE ŠUME društvo s ograničenom odgovornošću, OIB 69693144506; EUROHERC osiguranje - dioničko društvo za osiguranje imovine i osoba i druge poslove osiguranja, OIB 22694857747; JUKIĆ - DAM d.o.o. za građenje i usluge, OIB 78913530404 zastupanog po punomoćniku Odvjetničko društvo Hanžeković &amp; Partneri društvo s ograničenom odgovornošću; GRAD SPLIT, OIB 78755598868; TREND PODOVI j.d.o.o. za građenje, OIB 63409131404; Z.I.G. KNJIGOVODSTVO društvo s ograničenom odgovornošću za računovodstvo i knjigovodstvo, OIB 66254917519; FINANCIJSKA AGENCIJA, OIB 85821130368; OSIJEK-KOTEKS dioničko društvo za graditeljstvo, proizvodnju i trgovinu, OIB 44610694500; PODOVI OPAČAK d.o.o. za proizvodnju i usluge, OIB 72656809791 zastupanog po punomoćniku ROZITA VIDAN KESIĆ; Ministarstvo financija RH, OIB 18683136487 zastupanog po punomoćniku Županijsko državno odvjetništvo Split; KONZUM, trgovina na veliko i malo d.d., OIB 29955634590; Božana Pahor, OIB 35047710584; Sandra Opačak, OIB 60468552497; Marko Bazina, OIB 35456057128; Marina Opačak, OIB 96896561145; Denis Bilić, OIB 11387513420; Davor Terze, OIB 17458606576</derivirana_varijabla>
  </DomainObject.Predmet.StrankaFormatedOIB>
  <DomainObject.Predmet.StrankaFormatedWithAdress>
    <izvorni_sadrzaj> FINA Split, Mažuranićevo šetalište 24 b, 21000 Split; HRVATSKE ŠUME društvo s ograničenom odgovornošću, Ul.Ljudevita Farkaša Vukotinovića 2, Zagreb; EUROHERC osiguranje - dioničko društvo za osiguranje imovine i osoba i druge poslove osiguranja, Ulica grada Vukovara 282, Zagreb; JUKIĆ - DAM d.o.o. za građenje i usluge, Živinić 26, 21238 Otok zastupanog po punomoćniku Odvjetničko društvo Hanžeković &amp; Partneri društvo s ograničenom odgovornošću; GRAD SPLIT, Branimirova obala 17, 21000 Split; TREND PODOVI j.d.o.o. za građenje, Pazdigradska 48, 21000 Split; Z.I.G. KNJIGOVODSTVO društvo s ograničenom odgovornošću za računovodstvo i knjigovodstvo, Držićeva 13, 21210 Solin; FINANCIJSKA AGENCIJA, Vrtni put 3, 10000 Zagreb; OSIJEK-KOTEKS dioničko društvo za graditeljstvo, proizvodnju i trgovinu, Šamačka 11, 31000 Osijek; PODOVI OPAČAK d.o.o. za proizvodnju i usluge, Trondheimska 4/D, 21000 Split zastupanog po punomoćniku ROZITA VIDAN KESIĆ; Ministarstvo financija RH, Katančićeva 5, 10000 Zagreb zastupanog po punomoćniku Županijsko državno odvjetništvo Split; KONZUM, trgovina na veliko i malo d.d., Marijana Čavića 1/a, Zagreb; Božana Pahor, Pazdigradska 48, 21000 Split; Sandra Opačak, Trondheimska 4d, 21000 Split; Marko Bazina, Podgradina 5, 21203 Neorić; Marina Opačak, Kralja Tomislava 38, 21220 Okrug Gornji; Denis Bilić, Poljane 1, 10000 Zagreb; Davor Terze, Hrvatskih Vitezova 50, 21000 Kamen</izvorni_sadrzaj>
    <derivirana_varijabla naziv="DomainObject.Predmet.StrankaFormatedWithAdress_1"> FINA Split, Mažuranićevo šetalište 24 b, 21000 Split; HRVATSKE ŠUME društvo s ograničenom odgovornošću, Ul.Ljudevita Farkaša Vukotinovića 2, Zagreb; EUROHERC osiguranje - dioničko društvo za osiguranje imovine i osoba i druge poslove osiguranja, Ulica grada Vukovara 282, Zagreb; JUKIĆ - DAM d.o.o. za građenje i usluge, Živinić 26, 21238 Otok zastupanog po punomoćniku Odvjetničko društvo Hanžeković &amp; Partneri društvo s ograničenom odgovornošću; GRAD SPLIT, Branimirova obala 17, 21000 Split; TREND PODOVI j.d.o.o. za građenje, Pazdigradska 48, 21000 Split; Z.I.G. KNJIGOVODSTVO društvo s ograničenom odgovornošću za računovodstvo i knjigovodstvo, Držićeva 13, 21210 Solin; FINANCIJSKA AGENCIJA, Vrtni put 3, 10000 Zagreb; OSIJEK-KOTEKS dioničko društvo za graditeljstvo, proizvodnju i trgovinu, Šamačka 11, 31000 Osijek; PODOVI OPAČAK d.o.o. za proizvodnju i usluge, Trondheimska 4/D, 21000 Split zastupanog po punomoćniku ROZITA VIDAN KESIĆ; Ministarstvo financija RH, Katančićeva 5, 10000 Zagreb zastupanog po punomoćniku Županijsko državno odvjetništvo Split; KONZUM, trgovina na veliko i malo d.d., Marijana Čavića 1/a, Zagreb; Božana Pahor, Pazdigradska 48, 21000 Split; Sandra Opačak, Trondheimska 4d, 21000 Split; Marko Bazina, Podgradina 5, 21203 Neorić; Marina Opačak, Kralja Tomislava 38, 21220 Okrug Gornji; Denis Bilić, Poljane 1, 10000 Zagreb; Davor Terze, Hrvatskih Vitezova 50, 21000 Kamen</derivirana_varijabla>
  </DomainObject.Predmet.StrankaFormatedWithAdress>
  <DomainObject.Predmet.StrankaFormatedWithAdressOIB>
    <izvorni_sadrzaj> FINA Split, Mažuranićevo šetalište 24 b, 21000 Split; HRVATSKE ŠUME društvo s ograničenom odgovornošću, OIB 69693144506, Ul.Ljudevita Farkaša Vukotinovića 2, Zagreb; EUROHERC osiguranje - dioničko društvo za osiguranje imovine i osoba i druge poslove osiguranja, OIB 22694857747, Ulica grada Vukovara 282, Zagreb; JUKIĆ - DAM d.o.o. za građenje i usluge, OIB 78913530404, Živinić 26, 21238 Otok zastupanog po punomoćniku Odvjetničko društvo Hanžeković &amp; Partneri društvo s ograničenom odgovornošću; GRAD SPLIT, OIB 78755598868, Branimirova obala 17, 21000 Split; TREND PODOVI j.d.o.o. za građenje, OIB 63409131404, Pazdigradska 48, 21000 Split; Z.I.G. KNJIGOVODSTVO društvo s ograničenom odgovornošću za računovodstvo i knjigovodstvo, OIB 66254917519, Držićeva 13, 21210 Solin; FINANCIJSKA AGENCIJA, OIB 85821130368, Vrtni put 3, 10000 Zagreb; OSIJEK-KOTEKS dioničko društvo za graditeljstvo, proizvodnju i trgovinu, OIB 44610694500, Šamačka 11, 31000 Osijek; PODOVI OPAČAK d.o.o. za proizvodnju i usluge, OIB 72656809791, Trondheimska 4/D, 21000 Split zastupanog po punomoćniku ROZITA VIDAN KESIĆ; Ministarstvo financija RH, OIB 18683136487, Katančićeva 5, 10000 Zagreb zastupanog po punomoćniku Županijsko državno odvjetništvo Split; KONZUM, trgovina na veliko i malo d.d., OIB 29955634590, Marijana Čavića 1/a, Zagreb; Božana Pahor, OIB 35047710584, Pazdigradska 48, 21000 Split; Sandra Opačak, OIB 60468552497, Trondheimska 4d, 21000 Split; Marko Bazina, OIB 35456057128, Podgradina 5, 21203 Neorić; Marina Opačak, OIB 96896561145, Kralja Tomislava 38, 21220 Okrug Gornji; Denis Bilić, OIB 11387513420, Poljane 1, 10000 Zagreb; Davor Terze, OIB 17458606576, Hrvatskih Vitezova 50, 21000 Kamen</izvorni_sadrzaj>
    <derivirana_varijabla naziv="DomainObject.Predmet.StrankaFormatedWithAdressOIB_1"> FINA Split, Mažuranićevo šetalište 24 b, 21000 Split; HRVATSKE ŠUME društvo s ograničenom odgovornošću, OIB 69693144506, Ul.Ljudevita Farkaša Vukotinovića 2, Zagreb; EUROHERC osiguranje - dioničko društvo za osiguranje imovine i osoba i druge poslove osiguranja, OIB 22694857747, Ulica grada Vukovara 282, Zagreb; JUKIĆ - DAM d.o.o. za građenje i usluge, OIB 78913530404, Živinić 26, 21238 Otok zastupanog po punomoćniku Odvjetničko društvo Hanžeković &amp; Partneri društvo s ograničenom odgovornošću; GRAD SPLIT, OIB 78755598868, Branimirova obala 17, 21000 Split; TREND PODOVI j.d.o.o. za građenje, OIB 63409131404, Pazdigradska 48, 21000 Split; Z.I.G. KNJIGOVODSTVO društvo s ograničenom odgovornošću za računovodstvo i knjigovodstvo, OIB 66254917519, Držićeva 13, 21210 Solin; FINANCIJSKA AGENCIJA, OIB 85821130368, Vrtni put 3, 10000 Zagreb; OSIJEK-KOTEKS dioničko društvo za graditeljstvo, proizvodnju i trgovinu, OIB 44610694500, Šamačka 11, 31000 Osijek; PODOVI OPAČAK d.o.o. za proizvodnju i usluge, OIB 72656809791, Trondheimska 4/D, 21000 Split zastupanog po punomoćniku ROZITA VIDAN KESIĆ; Ministarstvo financija RH, OIB 18683136487, Katančićeva 5, 10000 Zagreb zastupanog po punomoćniku Županijsko državno odvjetništvo Split; KONZUM, trgovina na veliko i malo d.d., OIB 29955634590, Marijana Čavića 1/a, Zagreb; Božana Pahor, OIB 35047710584, Pazdigradska 48, 21000 Split; Sandra Opačak, OIB 60468552497, Trondheimska 4d, 21000 Split; Marko Bazina, OIB 35456057128, Podgradina 5, 21203 Neorić; Marina Opačak, OIB 96896561145, Kralja Tomislava 38, 21220 Okrug Gornji; Denis Bilić, OIB 11387513420, Poljane 1, 10000 Zagreb; Davor Terze, OIB 17458606576, Hrvatskih Vitezova 50, 21000 Kamen</derivirana_varijabla>
  </DomainObject.Predmet.StrankaFormatedWithAdressOIB>
  <DomainObject.Predmet.StrankaWithAdress>
    <izvorni_sadrzaj>FINA Split Mažuranićevo šetalište 24 b,21000 Split,HRVATSKE ŠUME društvo s ograničenom odgovornošću Ul.Ljudevita Farkaša Vukotinovića 2,Zagreb,EUROHERC osiguranje - dioničko društvo za osiguranje imovine i osoba i druge poslove osiguranja Ulica grada Vukovara 282,Zagreb,JUKIĆ - DAM d.o.o. za građenje i usluge Živinić 26,21238 Otok,GRAD SPLIT Branimirova obala 17,21000 Split,TREND PODOVI j.d.o.o. za građenje Pazdigradska 48,21000 Split,Z.I.G. KNJIGOVODSTVO društvo s ograničenom odgovornošću za računovodstvo i knjigovodstvo Držićeva 13,21210 Solin,FINANCIJSKA AGENCIJA Vrtni put 3,10000 Zagreb,OSIJEK-KOTEKS dioničko društvo za graditeljstvo, proizvodnju i trgovinu Šamačka 11,31000 Osijek,PODOVI OPAČAK d.o.o. za proizvodnju i usluge Trondheimska 4/D,21000 Split,Ministarstvo financija RH Katančićeva 5,10000 Zagreb,KONZUM, trgovina na veliko i malo d.d. Marijana Čavića 1/a,Zagreb,Božana Pahor Pazdigradska 48,21000 Split,Sandra Opačak Trondheimska 4d,21000 Split,Marko Bazina Podgradina 5,21203 Neorić,Marina Opačak Kralja Tomislava 38,21220 Okrug Gornji,Denis Bilić Poljane 1,10000 Zagreb,Davor Terze Hrvatskih Vitezova 50,21000 Kamen</izvorni_sadrzaj>
    <derivirana_varijabla naziv="DomainObject.Predmet.StrankaWithAdress_1">FINA Split Mažuranićevo šetalište 24 b,21000 Split,HRVATSKE ŠUME društvo s ograničenom odgovornošću Ul.Ljudevita Farkaša Vukotinovića 2,Zagreb,EUROHERC osiguranje - dioničko društvo za osiguranje imovine i osoba i druge poslove osiguranja Ulica grada Vukovara 282,Zagreb,JUKIĆ - DAM d.o.o. za građenje i usluge Živinić 26,21238 Otok,GRAD SPLIT Branimirova obala 17,21000 Split,TREND PODOVI j.d.o.o. za građenje Pazdigradska 48,21000 Split,Z.I.G. KNJIGOVODSTVO društvo s ograničenom odgovornošću za računovodstvo i knjigovodstvo Držićeva 13,21210 Solin,FINANCIJSKA AGENCIJA Vrtni put 3,10000 Zagreb,OSIJEK-KOTEKS dioničko društvo za graditeljstvo, proizvodnju i trgovinu Šamačka 11,31000 Osijek,PODOVI OPAČAK d.o.o. za proizvodnju i usluge Trondheimska 4/D,21000 Split,Ministarstvo financija RH Katančićeva 5,10000 Zagreb,KONZUM, trgovina na veliko i malo d.d. Marijana Čavića 1/a,Zagreb,Božana Pahor Pazdigradska 48,21000 Split,Sandra Opačak Trondheimska 4d,21000 Split,Marko Bazina Podgradina 5,21203 Neorić,Marina Opačak Kralja Tomislava 38,21220 Okrug Gornji,Denis Bilić Poljane 1,10000 Zagreb,Davor Terze Hrvatskih Vitezova 50,21000 Kamen</derivirana_varijabla>
  </DomainObject.Predmet.StrankaWithAdress>
  <DomainObject.Predmet.StrankaWithAdressOIB>
    <izvorni_sadrzaj>FINA Split, Mažuranićevo šetalište 24 b,21000 Split,HRVATSKE ŠUME društvo s ograničenom odgovornošću, OIB 69693144506, Ul.Ljudevita Farkaša Vukotinovića 2,Zagreb,EUROHERC osiguranje - dioničko društvo za osiguranje imovine i osoba i druge poslove osiguranja, OIB 22694857747, Ulica grada Vukovara 282,Zagreb,JUKIĆ - DAM d.o.o. za građenje i usluge, OIB 78913530404, Živinić 26,21238 Otok,GRAD SPLIT, OIB 78755598868, Branimirova obala 17,21000 Split,TREND PODOVI j.d.o.o. za građenje, OIB 63409131404, Pazdigradska 48,21000 Split,Z.I.G. KNJIGOVODSTVO društvo s ograničenom odgovornošću za računovodstvo i knjigovodstvo, OIB 66254917519, Držićeva 13,21210 Solin,FINANCIJSKA AGENCIJA, OIB 85821130368, Vrtni put 3,10000 Zagreb,OSIJEK-KOTEKS dioničko društvo za graditeljstvo, proizvodnju i trgovinu, OIB 44610694500, Šamačka 11,31000 Osijek,PODOVI OPAČAK d.o.o. za proizvodnju i usluge, OIB 72656809791, Trondheimska 4/D,21000 Split,Ministarstvo financija RH, OIB 18683136487, Katančićeva 5,10000 Zagreb,KONZUM, trgovina na veliko i malo d.d., OIB 29955634590, Marijana Čavića 1/a,Zagreb,Božana Pahor, OIB 35047710584, Pazdigradska 48,21000 Split,Sandra Opačak, OIB 60468552497, Trondheimska 4d,21000 Split,Marko Bazina, OIB 35456057128, Podgradina 5,21203 Neorić,Marina Opačak, OIB 96896561145, Kralja Tomislava 38,21220 Okrug Gornji,Denis Bilić, OIB 11387513420, Poljane 1,10000 Zagreb,Davor Terze, OIB 17458606576, Hrvatskih Vitezova 50,21000 Kamen</izvorni_sadrzaj>
    <derivirana_varijabla naziv="DomainObject.Predmet.StrankaWithAdressOIB_1">FINA Split, Mažuranićevo šetalište 24 b,21000 Split,HRVATSKE ŠUME društvo s ograničenom odgovornošću, OIB 69693144506, Ul.Ljudevita Farkaša Vukotinovića 2,Zagreb,EUROHERC osiguranje - dioničko društvo za osiguranje imovine i osoba i druge poslove osiguranja, OIB 22694857747, Ulica grada Vukovara 282,Zagreb,JUKIĆ - DAM d.o.o. za građenje i usluge, OIB 78913530404, Živinić 26,21238 Otok,GRAD SPLIT, OIB 78755598868, Branimirova obala 17,21000 Split,TREND PODOVI j.d.o.o. za građenje, OIB 63409131404, Pazdigradska 48,21000 Split,Z.I.G. KNJIGOVODSTVO društvo s ograničenom odgovornošću za računovodstvo i knjigovodstvo, OIB 66254917519, Držićeva 13,21210 Solin,FINANCIJSKA AGENCIJA, OIB 85821130368, Vrtni put 3,10000 Zagreb,OSIJEK-KOTEKS dioničko društvo za graditeljstvo, proizvodnju i trgovinu, OIB 44610694500, Šamačka 11,31000 Osijek,PODOVI OPAČAK d.o.o. za proizvodnju i usluge, OIB 72656809791, Trondheimska 4/D,21000 Split,Ministarstvo financija RH, OIB 18683136487, Katančićeva 5,10000 Zagreb,KONZUM, trgovina na veliko i malo d.d., OIB 29955634590, Marijana Čavića 1/a,Zagreb,Božana Pahor, OIB 35047710584, Pazdigradska 48,21000 Split,Sandra Opačak, OIB 60468552497, Trondheimska 4d,21000 Split,Marko Bazina, OIB 35456057128, Podgradina 5,21203 Neorić,Marina Opačak, OIB 96896561145, Kralja Tomislava 38,21220 Okrug Gornji,Denis Bilić, OIB 11387513420, Poljane 1,10000 Zagreb,Davor Terze, OIB 17458606576, Hrvatskih Vitezova 50,21000 Kamen</derivirana_varijabla>
  </DomainObject.Predmet.StrankaWithAdressOIB>
  <DomainObject.Predmet.StrankaNazivFormated>
    <izvorni_sadrzaj>FINA Split,HRVATSKE ŠUME društvo s ograničenom odgovornošću,EUROHERC osiguranje - dioničko društvo za osiguranje imovine i osoba i druge poslove osiguranja,JUKIĆ - DAM d.o.o. za građenje i usluge,GRAD SPLIT,TREND PODOVI j.d.o.o. za građenje,Z.I.G. KNJIGOVODSTVO društvo s ograničenom odgovornošću za računovodstvo i knjigovodstvo,FINANCIJSKA AGENCIJA,OSIJEK-KOTEKS dioničko društvo za graditeljstvo, proizvodnju i trgovinu,PODOVI OPAČAK d.o.o. za proizvodnju i usluge,Ministarstvo financija RH,KONZUM, trgovina na veliko i malo d.d.,Božana Pahor,Sandra Opačak,Marko Bazina,Marina Opačak,Denis Bilić,Davor Terze</izvorni_sadrzaj>
    <derivirana_varijabla naziv="DomainObject.Predmet.StrankaNazivFormated_1">FINA Split,HRVATSKE ŠUME društvo s ograničenom odgovornošću,EUROHERC osiguranje - dioničko društvo za osiguranje imovine i osoba i druge poslove osiguranja,JUKIĆ - DAM d.o.o. za građenje i usluge,GRAD SPLIT,TREND PODOVI j.d.o.o. za građenje,Z.I.G. KNJIGOVODSTVO društvo s ograničenom odgovornošću za računovodstvo i knjigovodstvo,FINANCIJSKA AGENCIJA,OSIJEK-KOTEKS dioničko društvo za graditeljstvo, proizvodnju i trgovinu,PODOVI OPAČAK d.o.o. za proizvodnju i usluge,Ministarstvo financija RH,KONZUM, trgovina na veliko i malo d.d.,Božana Pahor,Sandra Opačak,Marko Bazina,Marina Opačak,Denis Bilić,Davor Terze</derivirana_varijabla>
  </DomainObject.Predmet.StrankaNazivFormated>
  <DomainObject.Predmet.StrankaNazivFormatedOIB>
    <izvorni_sadrzaj>FINA Split,HRVATSKE ŠUME društvo s ograničenom odgovornošću, OIB 69693144506,EUROHERC osiguranje - dioničko društvo za osiguranje imovine i osoba i druge poslove osiguranja, OIB 22694857747,JUKIĆ - DAM d.o.o. za građenje i usluge, OIB 78913530404,GRAD SPLIT, OIB 78755598868,TREND PODOVI j.d.o.o. za građenje, OIB 63409131404,Z.I.G. KNJIGOVODSTVO društvo s ograničenom odgovornošću za računovodstvo i knjigovodstvo, OIB 66254917519,FINANCIJSKA AGENCIJA, OIB 85821130368,OSIJEK-KOTEKS dioničko društvo za graditeljstvo, proizvodnju i trgovinu, OIB 44610694500,PODOVI OPAČAK d.o.o. za proizvodnju i usluge, OIB 72656809791,Ministarstvo financija RH, OIB 18683136487,KONZUM, trgovina na veliko i malo d.d., OIB 29955634590,Božana Pahor, OIB 35047710584,Sandra Opačak, OIB 60468552497,Marko Bazina, OIB 35456057128,Marina Opačak, OIB 96896561145,Denis Bilić, OIB 11387513420,Davor Terze, OIB 17458606576</izvorni_sadrzaj>
    <derivirana_varijabla naziv="DomainObject.Predmet.StrankaNazivFormatedOIB_1">FINA Split,HRVATSKE ŠUME društvo s ograničenom odgovornošću, OIB 69693144506,EUROHERC osiguranje - dioničko društvo za osiguranje imovine i osoba i druge poslove osiguranja, OIB 22694857747,JUKIĆ - DAM d.o.o. za građenje i usluge, OIB 78913530404,GRAD SPLIT, OIB 78755598868,TREND PODOVI j.d.o.o. za građenje, OIB 63409131404,Z.I.G. KNJIGOVODSTVO društvo s ograničenom odgovornošću za računovodstvo i knjigovodstvo, OIB 66254917519,FINANCIJSKA AGENCIJA, OIB 85821130368,OSIJEK-KOTEKS dioničko društvo za graditeljstvo, proizvodnju i trgovinu, OIB 44610694500,PODOVI OPAČAK d.o.o. za proizvodnju i usluge, OIB 72656809791,Ministarstvo financija RH, OIB 18683136487,KONZUM, trgovina na veliko i malo d.d., OIB 29955634590,Božana Pahor, OIB 35047710584,Sandra Opačak, OIB 60468552497,Marko Bazina, OIB 35456057128,Marina Opačak, OIB 96896561145,Denis Bilić, OIB 11387513420,Davor Terze, OIB 17458606576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1950000.00</izvorni_sadrzaj>
    <derivirana_varijabla naziv="DomainObject.Predmet.TrenutnaVrijednost_1">1950000.00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HRVATSKE ŠUME društvo s ograničenom odgovornošću</item>
      <item>EUROHERC osiguranje - dioničko društvo za osiguranje imovine i osoba i druge poslove osiguranja</item>
      <item>JUKIĆ - DAM d.o.o. za građenje i usluge zastupanog po punomoćniku 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 zastupanog po punomoćniku ROZITA VIDAN KESIĆ</item>
      <item>Ministarstvo financija RH zastupanog po punomoćniku Županijsko državno odvjetništvo Split</item>
      <item>KONZUM, trgovina na veliko i malo d.d.</item>
      <item>Božana Pahor</item>
      <item>Sandra Opačak</item>
      <item>Marko Bazina</item>
      <item>Marina Opačak</item>
      <item>Denis Bilić</item>
      <item>Davor Terze</item>
    </izvorni_sadrzaj>
    <derivirana_varijabla naziv="DomainObject.Predmet.StrankaListFormated_1">
      <item>FINA Split</item>
      <item>HRVATSKE ŠUME društvo s ograničenom odgovornošću</item>
      <item>EUROHERC osiguranje - dioničko društvo za osiguranje imovine i osoba i druge poslove osiguranja</item>
      <item>JUKIĆ - DAM d.o.o. za građenje i usluge zastupanog po punomoćniku 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 zastupanog po punomoćniku ROZITA VIDAN KESIĆ</item>
      <item>Ministarstvo financija RH zastupanog po punomoćniku Županijsko državno odvjetništvo Split</item>
      <item>KONZUM, trgovina na veliko i malo d.d.</item>
      <item>Božana Pahor</item>
      <item>Sandra Opačak</item>
      <item>Marko Bazina</item>
      <item>Marina Opačak</item>
      <item>Denis Bilić</item>
      <item>Davor Terze</item>
    </derivirana_varijabla>
  </DomainObject.Predmet.StrankaListFormated>
  <DomainObject.Predmet.StrankaListFormatedOIB>
    <izvorni_sadrzaj>
      <item>FINA Split</item>
      <item>HRVATSKE ŠUME društvo s ograničenom odgovornošću, OIB 69693144506</item>
      <item>EUROHERC osiguranje - dioničko društvo za osiguranje imovine i osoba i druge poslove osiguranja, OIB 22694857747</item>
      <item>JUKIĆ - DAM d.o.o. za građenje i usluge, OIB 78913530404 zastupanog po punomoćniku Odvjetničko društvo Hanžeković &amp; Partneri društvo s ograničenom odgovornošću</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 zastupanog po punomoćniku ROZITA VIDAN KESIĆ</item>
      <item>Ministarstvo financija RH, OIB 18683136487 zastupanog po punomoćniku Županijsko državno odvjetništvo Split</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izvorni_sadrzaj>
    <derivirana_varijabla naziv="DomainObject.Predmet.StrankaListFormatedOIB_1">
      <item>FINA Split</item>
      <item>HRVATSKE ŠUME društvo s ograničenom odgovornošću, OIB 69693144506</item>
      <item>EUROHERC osiguranje - dioničko društvo za osiguranje imovine i osoba i druge poslove osiguranja, OIB 22694857747</item>
      <item>JUKIĆ - DAM d.o.o. za građenje i usluge, OIB 78913530404 zastupanog po punomoćniku Odvjetničko društvo Hanžeković &amp; Partneri društvo s ograničenom odgovornošću</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 zastupanog po punomoćniku ROZITA VIDAN KESIĆ</item>
      <item>Ministarstvo financija RH, OIB 18683136487 zastupanog po punomoćniku Županijsko državno odvjetništvo Split</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derivirana_varijabla>
  </DomainObject.Predmet.StrankaListFormatedOIB>
  <DomainObject.Predmet.StrankaListFormatedWithAdress>
    <izvorni_sadrzaj>
      <item>FINA Split, Mažuranićevo šetalište 24 b, 21000 Split</item>
      <item>HRVATSKE ŠUME društvo s ograničenom odgovornošću, Ul.Ljudevita Farkaša Vukotinovića 2, Zagreb</item>
      <item>EUROHERC osiguranje - dioničko društvo za osiguranje imovine i osoba i druge poslove osiguranja, Ulica grada Vukovara 282, Zagreb</item>
      <item>JUKIĆ - DAM d.o.o. za građenje i usluge, Živinić 26, 21238 Otok zastupanog po punomoćniku Odvjetničko društvo Hanžeković &amp; Partneri društvo s ograničenom odgovornošću</item>
      <item>GRAD SPLIT, Branimirova obala 17, 21000 Split</item>
      <item>TREND PODOVI j.d.o.o. za građenje, Pazdigradska 48, 21000 Split</item>
      <item>Z.I.G. KNJIGOVODSTVO društvo s ograničenom odgovornošću za računovodstvo i knjigovodstvo, Držićeva 13, 21210 Solin</item>
      <item>FINANCIJSKA AGENCIJA, Vrtni put 3, 10000 Zagreb</item>
      <item>OSIJEK-KOTEKS dioničko društvo za graditeljstvo, proizvodnju i trgovinu, Šamačka 11, 31000 Osijek</item>
      <item>PODOVI OPAČAK d.o.o. za proizvodnju i usluge, Trondheimska 4/D, 21000 Split zastupanog po punomoćniku ROZITA VIDAN KESIĆ</item>
      <item>Ministarstvo financija RH, Katančićeva 5, 10000 Zagreb zastupanog po punomoćniku Županijsko državno odvjetništvo Split</item>
      <item>KONZUM, trgovina na veliko i malo d.d., Marijana Čavića 1/a, Zagreb</item>
      <item>Božana Pahor, Pazdigradska 48, 21000 Split</item>
      <item>Sandra Opačak, Trondheimska 4d, 21000 Split</item>
      <item>Marko Bazina, Podgradina 5, 21203 Neorić</item>
      <item>Marina Opačak, Kralja Tomislava 38, 21220 Okrug Gornji</item>
      <item>Denis Bilić, Poljane 1, 10000 Zagreb</item>
      <item>Davor Terze, Hrvatskih Vitezova 50, 21000 Kamen</item>
    </izvorni_sadrzaj>
    <derivirana_varijabla naziv="DomainObject.Predmet.StrankaListFormatedWithAdress_1">
      <item>FINA Split, Mažuranićevo šetalište 24 b, 21000 Split</item>
      <item>HRVATSKE ŠUME društvo s ograničenom odgovornošću, Ul.Ljudevita Farkaša Vukotinovića 2, Zagreb</item>
      <item>EUROHERC osiguranje - dioničko društvo za osiguranje imovine i osoba i druge poslove osiguranja, Ulica grada Vukovara 282, Zagreb</item>
      <item>JUKIĆ - DAM d.o.o. za građenje i usluge, Živinić 26, 21238 Otok zastupanog po punomoćniku Odvjetničko društvo Hanžeković &amp; Partneri društvo s ograničenom odgovornošću</item>
      <item>GRAD SPLIT, Branimirova obala 17, 21000 Split</item>
      <item>TREND PODOVI j.d.o.o. za građenje, Pazdigradska 48, 21000 Split</item>
      <item>Z.I.G. KNJIGOVODSTVO društvo s ograničenom odgovornošću za računovodstvo i knjigovodstvo, Držićeva 13, 21210 Solin</item>
      <item>FINANCIJSKA AGENCIJA, Vrtni put 3, 10000 Zagreb</item>
      <item>OSIJEK-KOTEKS dioničko društvo za graditeljstvo, proizvodnju i trgovinu, Šamačka 11, 31000 Osijek</item>
      <item>PODOVI OPAČAK d.o.o. za proizvodnju i usluge, Trondheimska 4/D, 21000 Split zastupanog po punomoćniku ROZITA VIDAN KESIĆ</item>
      <item>Ministarstvo financija RH, Katančićeva 5, 10000 Zagreb zastupanog po punomoćniku Županijsko državno odvjetništvo Split</item>
      <item>KONZUM, trgovina na veliko i malo d.d., Marijana Čavića 1/a, Zagreb</item>
      <item>Božana Pahor, Pazdigradska 48, 21000 Split</item>
      <item>Sandra Opačak, Trondheimska 4d, 21000 Split</item>
      <item>Marko Bazina, Podgradina 5, 21203 Neorić</item>
      <item>Marina Opačak, Kralja Tomislava 38, 21220 Okrug Gornji</item>
      <item>Denis Bilić, Poljane 1, 10000 Zagreb</item>
      <item>Davor Terze, Hrvatskih Vitezova 50, 21000 Kamen</item>
    </derivirana_varijabla>
  </DomainObject.Predmet.StrankaListFormatedWithAdress>
  <DomainObject.Predmet.StrankaListFormatedWithAdressOIB>
    <izvorni_sadrzaj>
      <item>FINA Split, Mažuranićevo šetalište 24 b, 21000 Split</item>
      <item>HRVATSKE ŠUME društvo s ograničenom odgovornošću, OIB 69693144506, Ul.Ljudevita Farkaša Vukotinovića 2, Zagreb</item>
      <item>EUROHERC osiguranje - dioničko društvo za osiguranje imovine i osoba i druge poslove osiguranja, OIB 22694857747, Ulica grada Vukovara 282, Zagreb</item>
      <item>JUKIĆ - DAM d.o.o. za građenje i usluge, OIB 78913530404, Živinić 26, 21238 Otok zastupanog po punomoćniku Odvjetničko društvo Hanžeković &amp; Partneri društvo s ograničenom odgovornošću</item>
      <item>GRAD SPLIT, OIB 78755598868, Branimirova obala 17, 21000 Split</item>
      <item>TREND PODOVI j.d.o.o. za građenje, OIB 63409131404, Pazdigradska 48, 21000 Split</item>
      <item>Z.I.G. KNJIGOVODSTVO društvo s ograničenom odgovornošću za računovodstvo i knjigovodstvo, OIB 66254917519, Držićeva 13, 21210 Solin</item>
      <item>FINANCIJSKA AGENCIJA, OIB 85821130368, Vrtni put 3, 10000 Zagreb</item>
      <item>OSIJEK-KOTEKS dioničko društvo za graditeljstvo, proizvodnju i trgovinu, OIB 44610694500, Šamačka 11, 31000 Osijek</item>
      <item>PODOVI OPAČAK d.o.o. za proizvodnju i usluge, OIB 72656809791, Trondheimska 4/D, 21000 Split zastupanog po punomoćniku ROZITA VIDAN KESIĆ</item>
      <item>Ministarstvo financija RH, OIB 18683136487, Katančićeva 5, 10000 Zagreb zastupanog po punomoćniku Županijsko državno odvjetništvo Split</item>
      <item>KONZUM, trgovina na veliko i malo d.d., OIB 29955634590, Marijana Čavića 1/a, Zagreb</item>
      <item>Božana Pahor, OIB 35047710584, Pazdigradska 48, 21000 Split</item>
      <item>Sandra Opačak, OIB 60468552497, Trondheimska 4d, 21000 Split</item>
      <item>Marko Bazina, OIB 35456057128, Podgradina 5, 21203 Neorić</item>
      <item>Marina Opačak, OIB 96896561145, Kralja Tomislava 38, 21220 Okrug Gornji</item>
      <item>Denis Bilić, OIB 11387513420, Poljane 1, 10000 Zagreb</item>
      <item>Davor Terze, OIB 17458606576, Hrvatskih Vitezova 50, 21000 Kamen</item>
    </izvorni_sadrzaj>
    <derivirana_varijabla naziv="DomainObject.Predmet.StrankaListFormatedWithAdressOIB_1">
      <item>FINA Split, Mažuranićevo šetalište 24 b, 21000 Split</item>
      <item>HRVATSKE ŠUME društvo s ograničenom odgovornošću, OIB 69693144506, Ul.Ljudevita Farkaša Vukotinovića 2, Zagreb</item>
      <item>EUROHERC osiguranje - dioničko društvo za osiguranje imovine i osoba i druge poslove osiguranja, OIB 22694857747, Ulica grada Vukovara 282, Zagreb</item>
      <item>JUKIĆ - DAM d.o.o. za građenje i usluge, OIB 78913530404, Živinić 26, 21238 Otok zastupanog po punomoćniku Odvjetničko društvo Hanžeković &amp; Partneri društvo s ograničenom odgovornošću</item>
      <item>GRAD SPLIT, OIB 78755598868, Branimirova obala 17, 21000 Split</item>
      <item>TREND PODOVI j.d.o.o. za građenje, OIB 63409131404, Pazdigradska 48, 21000 Split</item>
      <item>Z.I.G. KNJIGOVODSTVO društvo s ograničenom odgovornošću za računovodstvo i knjigovodstvo, OIB 66254917519, Držićeva 13, 21210 Solin</item>
      <item>FINANCIJSKA AGENCIJA, OIB 85821130368, Vrtni put 3, 10000 Zagreb</item>
      <item>OSIJEK-KOTEKS dioničko društvo za graditeljstvo, proizvodnju i trgovinu, OIB 44610694500, Šamačka 11, 31000 Osijek</item>
      <item>PODOVI OPAČAK d.o.o. za proizvodnju i usluge, OIB 72656809791, Trondheimska 4/D, 21000 Split zastupanog po punomoćniku ROZITA VIDAN KESIĆ</item>
      <item>Ministarstvo financija RH, OIB 18683136487, Katančićeva 5, 10000 Zagreb zastupanog po punomoćniku Županijsko državno odvjetništvo Split</item>
      <item>KONZUM, trgovina na veliko i malo d.d., OIB 29955634590, Marijana Čavića 1/a, Zagreb</item>
      <item>Božana Pahor, OIB 35047710584, Pazdigradska 48, 21000 Split</item>
      <item>Sandra Opačak, OIB 60468552497, Trondheimska 4d, 21000 Split</item>
      <item>Marko Bazina, OIB 35456057128, Podgradina 5, 21203 Neorić</item>
      <item>Marina Opačak, OIB 96896561145, Kralja Tomislava 38, 21220 Okrug Gornji</item>
      <item>Denis Bilić, OIB 11387513420, Poljane 1, 10000 Zagreb</item>
      <item>Davor Terze, OIB 17458606576, Hrvatskih Vitezova 50, 21000 Kamen</item>
    </derivirana_varijabla>
  </DomainObject.Predmet.StrankaListFormatedWithAdressOIB>
  <DomainObject.Predmet.StrankaListNazivFormated>
    <izvorni_sadrzaj>
      <item>FINA Split</item>
      <item>HRVATSKE ŠUME društvo s ograničenom odgovornošću</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izvorni_sadrzaj>
    <derivirana_varijabla naziv="DomainObject.Predmet.StrankaListNazivFormated_1">
      <item>FINA Split</item>
      <item>HRVATSKE ŠUME društvo s ograničenom odgovornošću</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derivirana_varijabla>
  </DomainObject.Predmet.StrankaListNazivFormated>
  <DomainObject.Predmet.StrankaListNazivFormatedOIB>
    <izvorni_sadrzaj>
      <item>FINA Split</item>
      <item>HRVATSKE ŠUME društvo s ograničenom odgovornošću, OIB 69693144506</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izvorni_sadrzaj>
    <derivirana_varijabla naziv="DomainObject.Predmet.StrankaListNazivFormatedOIB_1">
      <item>FINA Split</item>
      <item>HRVATSKE ŠUME društvo s ograničenom odgovornošću, OIB 69693144506</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derivirana_varijabla>
  </DomainObject.Predmet.StrankaListNazivFormatedOIB>
  <DomainObject.Predmet.ProtuStrankaListFormated>
    <izvorni_sadrzaj>
      <item>DEKORATIVNI PODOVI d.o.o. za građenje</item>
    </izvorni_sadrzaj>
    <derivirana_varijabla naziv="DomainObject.Predmet.ProtuStrankaListFormated_1">
      <item>DEKORATIVNI PODOVI d.o.o. za građenje</item>
    </derivirana_varijabla>
  </DomainObject.Predmet.ProtuStrankaListFormated>
  <DomainObject.Predmet.ProtuStrankaListFormatedOIB>
    <izvorni_sadrzaj>
      <item>DEKORATIVNI PODOVI d.o.o. za građenje, OIB 78574422647</item>
    </izvorni_sadrzaj>
    <derivirana_varijabla naziv="DomainObject.Predmet.ProtuStrankaListFormatedOIB_1">
      <item>DEKORATIVNI PODOVI d.o.o. za građenje, OIB 78574422647</item>
    </derivirana_varijabla>
  </DomainObject.Predmet.ProtuStrankaListFormatedOIB>
  <DomainObject.Predmet.ProtuStrankaListFormatedWithAdress>
    <izvorni_sadrzaj>
      <item>DEKORATIVNI PODOVI d.o.o. za građenje, Trondheimska 4/A, Split</item>
    </izvorni_sadrzaj>
    <derivirana_varijabla naziv="DomainObject.Predmet.ProtuStrankaListFormatedWithAdress_1">
      <item>DEKORATIVNI PODOVI d.o.o. za građenje, Trondheimska 4/A, Split</item>
    </derivirana_varijabla>
  </DomainObject.Predmet.ProtuStrankaListFormatedWithAdress>
  <DomainObject.Predmet.ProtuStrankaListFormatedWithAdressOIB>
    <izvorni_sadrzaj>
      <item>DEKORATIVNI PODOVI d.o.o. za građenje, OIB 78574422647, Trondheimska 4/A, Split</item>
    </izvorni_sadrzaj>
    <derivirana_varijabla naziv="DomainObject.Predmet.ProtuStrankaListFormatedWithAdressOIB_1">
      <item>DEKORATIVNI PODOVI d.o.o. za građenje, OIB 78574422647, Trondheimska 4/A, Split</item>
    </derivirana_varijabla>
  </DomainObject.Predmet.ProtuStrankaListFormatedWithAdressOIB>
  <DomainObject.Predmet.ProtuStrankaListNazivFormated>
    <izvorni_sadrzaj>
      <item>DEKORATIVNI PODOVI d.o.o. za građenje</item>
    </izvorni_sadrzaj>
    <derivirana_varijabla naziv="DomainObject.Predmet.ProtuStrankaListNazivFormated_1">
      <item>DEKORATIVNI PODOVI d.o.o. za građenje</item>
    </derivirana_varijabla>
  </DomainObject.Predmet.ProtuStrankaListNazivFormated>
  <DomainObject.Predmet.ProtuStrankaListNazivFormatedOIB>
    <izvorni_sadrzaj>
      <item>DEKORATIVNI PODOVI d.o.o. za građenje, OIB 78574422647</item>
    </izvorni_sadrzaj>
    <derivirana_varijabla naziv="DomainObject.Predmet.ProtuStrankaListNazivFormatedOIB_1">
      <item>DEKORATIVNI PODOVI d.o.o. za građenje, OIB 78574422647</item>
    </derivirana_varijabla>
  </DomainObject.Predmet.ProtuStrankaListNazivFormatedOIB>
  <DomainObject.Predmet.OstaliListFormated>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izvorni_sadrzaj>
    <derivirana_varijabla naziv="DomainObject.Predmet.OstaliListFormated_1">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derivirana_varijabla>
  </DomainObject.Predmet.OstaliListFormated>
  <DomainObject.Predmet.OstaliListFormatedOIB>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izvorni_sadrzaj>
    <derivirana_varijabla naziv="DomainObject.Predmet.OstaliListFormatedOIB_1">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derivirana_varijabla>
  </DomainObject.Predmet.OstaliListFormatedOIB>
  <DomainObject.Predmet.OstaliListFormatedWithAdress>
    <izvorni_sadrzaj>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Savski Gaj XIII. put 6, 10000 Zagreb</item>
      <item>Financijska agencija, Vrtni put 3, 10000 Zagreb</item>
      <item>Trgovački sud Split Ured predsjednika suda, Sukoišanska 6, 21000 Split</item>
      <item>SANDRA OPAČAK, Trondheimska 4/A, 21000 Split</item>
      <item>Anči Bašić, Mažuranićevo Šetalište 35, 21000 Split</item>
      <item>Odvjetničko društvo Hanžeković &amp; Partneri društvo s ograničenom odgovornošću,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izvorni_sadrzaj>
    <derivirana_varijabla naziv="DomainObject.Predmet.OstaliListFormatedWithAdress_1">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Savski Gaj XIII. put 6, 10000 Zagreb</item>
      <item>Financijska agencija, Vrtni put 3, 10000 Zagreb</item>
      <item>Trgovački sud Split Ured predsjednika suda, Sukoišanska 6, 21000 Split</item>
      <item>SANDRA OPAČAK, Trondheimska 4/A, 21000 Split</item>
      <item>Anči Bašić, Mažuranićevo Šetalište 35, 21000 Split</item>
      <item>Odvjetničko društvo Hanžeković &amp; Partneri društvo s ograničenom odgovornošću,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derivirana_varijabla>
  </DomainObject.Predmet.OstaliListFormatedWithAdress>
  <DomainObject.Predmet.OstaliListFormatedWithAdressOIB>
    <izvorni_sadrzaj>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OIB 64546066176, Savski Gaj XIII. put 6, 10000 Zagreb</item>
      <item>Financijska agencija, OIB 85821130368, Vrtni put 3, 10000 Zagreb</item>
      <item>Trgovački sud Split Ured predsjednika suda, Sukoišanska 6, 21000 Split</item>
      <item>SANDRA OPAČAK, Trondheimska 4/A, 21000 Split</item>
      <item>Anči Bašić, OIB 38874953663, Mažuranićevo Šetalište 35, 21000 Split</item>
      <item>Odvjetničko društvo Hanžeković &amp; Partneri društvo s ograničenom odgovornošću, OIB 85127306373,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izvorni_sadrzaj>
    <derivirana_varijabla naziv="DomainObject.Predmet.OstaliListFormatedWithAdressOIB_1">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OIB 64546066176, Savski Gaj XIII. put 6, 10000 Zagreb</item>
      <item>Financijska agencija, OIB 85821130368, Vrtni put 3, 10000 Zagreb</item>
      <item>Trgovački sud Split Ured predsjednika suda, Sukoišanska 6, 21000 Split</item>
      <item>SANDRA OPAČAK, Trondheimska 4/A, 21000 Split</item>
      <item>Anči Bašić, OIB 38874953663, Mažuranićevo Šetalište 35, 21000 Split</item>
      <item>Odvjetničko društvo Hanžeković &amp; Partneri društvo s ograničenom odgovornošću, OIB 85127306373,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derivirana_varijabla>
  </DomainObject.Predmet.OstaliListFormatedWithAdressOIB>
  <DomainObject.Predmet.OstaliListNazivFormated>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item>
      <item>ROZITA VIDAN KESIĆ</item>
      <item>Županijsko državno odvjetništvo Split</item>
    </izvorni_sadrzaj>
    <derivirana_varijabla naziv="DomainObject.Predmet.OstaliListNazivFormated_1">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item>
      <item>ROZITA VIDAN KESIĆ</item>
      <item>Županijsko državno odvjetništvo Split</item>
    </derivirana_varijabla>
  </DomainObject.Predmet.OstaliListNazivFormated>
  <DomainObject.Predmet.OstaliListNazivFormatedOIB>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item>
      <item>ROZITA VIDAN KESIĆ</item>
      <item>Županijsko državno odvjetništvo Split</item>
    </izvorni_sadrzaj>
    <derivirana_varijabla naziv="DomainObject.Predmet.OstaliListNazivFormatedOIB_1">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item>
      <item>ROZITA VIDAN KESIĆ</item>
      <item>Županijsko državno odvjetništvo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DEKORATIVNI PODOVI d.o.o. za građenje</izvorni_sadrzaj>
    <derivirana_varijabla naziv="DomainObject.Predmet.ProtustrankaIDrugi_1">DEKORATIVNI PODOVI d.o.o. za građenje</derivirana_varijabla>
  </DomainObject.Predmet.ProtustrankaIDrugi>
  <DomainObject.Predmet.StrankaIDrugiAdressOIB>
    <izvorni_sadrzaj>FINA Split, Mažuranićevo šetalište 24 b, 21000 Split i dr.</izvorni_sadrzaj>
    <derivirana_varijabla naziv="DomainObject.Predmet.StrankaIDrugiAdressOIB_1">FINA Split, Mažuranićevo šetalište 24 b, 21000 Split i dr.</derivirana_varijabla>
  </DomainObject.Predmet.StrankaIDrugiAdressOIB>
  <DomainObject.Predmet.ProtustrankaIDrugiAdressOIB>
    <izvorni_sadrzaj>DEKORATIVNI PODOVI d.o.o. za građenje, OIB 78574422647, Trondheimska 4/A, Split</izvorni_sadrzaj>
    <derivirana_varijabla naziv="DomainObject.Predmet.ProtustrankaIDrugiAdressOIB_1">DEKORATIVNI PODOVI d.o.o. za građenje, OIB 78574422647, Trondheimska 4/A,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DEKORATIVNI PODOVI d.o.o. za građenje</item>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HRVATSKE ŠUME društvo s ograničenom odgovornošću</item>
      <item>EUROHERC osiguranje - dioničko društvo za osiguranje imovine i osoba i druge poslove osiguranja</item>
      <item>JUKIĆ - DAM d.o.o. za građenje i usluge</item>
      <item>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ROZITA VIDAN KESIĆ</item>
      <item>Ministarstvo financija RH</item>
      <item>Županijsko državno odvjetništvo Split</item>
      <item>KONZUM, trgovina na veliko i malo d.d.</item>
      <item>Božana Pahor</item>
      <item>Sandra Opačak</item>
      <item>Marko Bazina</item>
      <item>Marina Opačak</item>
      <item>Denis Bilić</item>
      <item>Davor Terze</item>
    </izvorni_sadrzaj>
    <derivirana_varijabla naziv="DomainObject.Predmet.SudioniciListNaziv_1">
      <item>FINA Split</item>
      <item>DEKORATIVNI PODOVI d.o.o. za građenje</item>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HRVATSKE ŠUME društvo s ograničenom odgovornošću</item>
      <item>EUROHERC osiguranje - dioničko društvo za osiguranje imovine i osoba i druge poslove osiguranja</item>
      <item>JUKIĆ - DAM d.o.o. za građenje i usluge</item>
      <item>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ROZITA VIDAN KESIĆ</item>
      <item>Ministarstvo financija RH</item>
      <item>Županijsko državno odvjetništvo Split</item>
      <item>KONZUM, trgovina na veliko i malo d.d.</item>
      <item>Božana Pahor</item>
      <item>Sandra Opačak</item>
      <item>Marko Bazina</item>
      <item>Marina Opačak</item>
      <item>Denis Bilić</item>
      <item>Davor Terze</item>
    </derivirana_varijabla>
  </DomainObject.Predmet.SudioniciListNaziv>
  <DomainObject.Predmet.SudioniciListAdressOIB>
    <izvorni_sadrzaj>
      <item>FINA Split, Mažuranićevo šetalište 24 b,21000 Split</item>
      <item>DEKORATIVNI PODOVI d.o.o. za građenje, OIB 78574422647, Trondheimska 4/A,Split</item>
      <item>Trgovački sud Split Registarski odjel, Sukoišanska 6,21000 Split</item>
      <item>Trgovački sud Split Računovodstvo, Sukoišanska 6,21000 Split</item>
      <item>Trgovački sud Split Oglasna ploča, Sukoišanska 6,21000 Split</item>
      <item>NARODNE NOVINE, dioničko društvo za izdavanje i tiskanje Službenog lista Republike Hrvatske, službenih i drugih obrazaca te , OIB 64546066176, Savski Gaj XIII. put 6,10000 Zagreb</item>
      <item>Financijska agencija, OIB 85821130368, Vrtni put 3,10000 Zagreb</item>
      <item>Trgovački sud Split Ured predsjednika suda, Sukoišanska 6,21000 Split</item>
      <item>SANDRA OPAČAK, Trondheimska 4/A,21000 Split</item>
      <item>Anči Bašić, OIB 38874953663, Mažuranićevo Šetalište 35,21000 Split</item>
      <item>HRVATSKE ŠUME društvo s ograničenom odgovornošću, OIB 69693144506, Ul.Ljudevita Farkaša Vukotinovića 2,Zagreb</item>
      <item>EUROHERC osiguranje - dioničko društvo za osiguranje imovine i osoba i druge poslove osiguranja, OIB 22694857747, Ulica grada Vukovara 282,Zagreb</item>
      <item>JUKIĆ - DAM d.o.o. za građenje i usluge, OIB 78913530404, Živinić 26,21238 Otok</item>
      <item>Odvjetničko društvo Hanžeković &amp; Partneri društvo s ograničenom odgovornošću, OIB 85127306373, Radnička Cesta 22,Zagreb</item>
      <item>GRAD SPLIT, OIB 78755598868, Branimirova obala 17,21000 Split</item>
      <item>TREND PODOVI j.d.o.o. za građenje, OIB 63409131404, Pazdigradska 48,21000 Split</item>
      <item>Z.I.G. KNJIGOVODSTVO društvo s ograničenom odgovornošću za računovodstvo i knjigovodstvo, OIB 66254917519, Držićeva 13,21210 Solin</item>
      <item>FINANCIJSKA AGENCIJA, OIB 85821130368, Vrtni put 3,10000 Zagreb</item>
      <item>OSIJEK-KOTEKS dioničko društvo za graditeljstvo, proizvodnju i trgovinu, OIB 44610694500, Šamačka 11,31000 Osijek</item>
      <item>PODOVI OPAČAK d.o.o. za proizvodnju i usluge, OIB 72656809791, Trondheimska 4/D,21000 Split</item>
      <item>ROZITA VIDAN KESIĆ, Ćiril Metodova 38,21000 Split</item>
      <item>Ministarstvo financija RH, OIB 18683136487, Katančićeva 5,10000 Zagreb</item>
      <item>Županijsko državno odvjetništvo Split, Gundulićeva 29a,21000 Split</item>
      <item>KONZUM, trgovina na veliko i malo d.d., OIB 29955634590, Marijana Čavića 1/a,Zagreb</item>
      <item>Božana Pahor, OIB 35047710584, Pazdigradska 48,21000 Split</item>
      <item>Sandra Opačak, OIB 60468552497, Trondheimska 4d,21000 Split</item>
      <item>Marko Bazina, OIB 35456057128, Podgradina 5,21203 Neorić</item>
      <item>Marina Opačak, OIB 96896561145, Kralja Tomislava 38,21220 Okrug Gornji</item>
      <item>Denis Bilić, OIB 11387513420, Poljane 1,10000 Zagreb</item>
      <item>Davor Terze, OIB 17458606576, Hrvatskih Vitezova 50,21000 Kamen</item>
    </izvorni_sadrzaj>
    <derivirana_varijabla naziv="DomainObject.Predmet.SudioniciListAdressOIB_1">
      <item>FINA Split, Mažuranićevo šetalište 24 b,21000 Split</item>
      <item>DEKORATIVNI PODOVI d.o.o. za građenje, OIB 78574422647, Trondheimska 4/A,Split</item>
      <item>Trgovački sud Split Registarski odjel, Sukoišanska 6,21000 Split</item>
      <item>Trgovački sud Split Računovodstvo, Sukoišanska 6,21000 Split</item>
      <item>Trgovački sud Split Oglasna ploča, Sukoišanska 6,21000 Split</item>
      <item>NARODNE NOVINE, dioničko društvo za izdavanje i tiskanje Službenog lista Republike Hrvatske, službenih i drugih obrazaca te , OIB 64546066176, Savski Gaj XIII. put 6,10000 Zagreb</item>
      <item>Financijska agencija, OIB 85821130368, Vrtni put 3,10000 Zagreb</item>
      <item>Trgovački sud Split Ured predsjednika suda, Sukoišanska 6,21000 Split</item>
      <item>SANDRA OPAČAK, Trondheimska 4/A,21000 Split</item>
      <item>Anči Bašić, OIB 38874953663, Mažuranićevo Šetalište 35,21000 Split</item>
      <item>HRVATSKE ŠUME društvo s ograničenom odgovornošću, OIB 69693144506, Ul.Ljudevita Farkaša Vukotinovića 2,Zagreb</item>
      <item>EUROHERC osiguranje - dioničko društvo za osiguranje imovine i osoba i druge poslove osiguranja, OIB 22694857747, Ulica grada Vukovara 282,Zagreb</item>
      <item>JUKIĆ - DAM d.o.o. za građenje i usluge, OIB 78913530404, Živinić 26,21238 Otok</item>
      <item>Odvjetničko društvo Hanžeković &amp; Partneri društvo s ograničenom odgovornošću, OIB 85127306373, Radnička Cesta 22,Zagreb</item>
      <item>GRAD SPLIT, OIB 78755598868, Branimirova obala 17,21000 Split</item>
      <item>TREND PODOVI j.d.o.o. za građenje, OIB 63409131404, Pazdigradska 48,21000 Split</item>
      <item>Z.I.G. KNJIGOVODSTVO društvo s ograničenom odgovornošću za računovodstvo i knjigovodstvo, OIB 66254917519, Držićeva 13,21210 Solin</item>
      <item>FINANCIJSKA AGENCIJA, OIB 85821130368, Vrtni put 3,10000 Zagreb</item>
      <item>OSIJEK-KOTEKS dioničko društvo za graditeljstvo, proizvodnju i trgovinu, OIB 44610694500, Šamačka 11,31000 Osijek</item>
      <item>PODOVI OPAČAK d.o.o. za proizvodnju i usluge, OIB 72656809791, Trondheimska 4/D,21000 Split</item>
      <item>ROZITA VIDAN KESIĆ, Ćiril Metodova 38,21000 Split</item>
      <item>Ministarstvo financija RH, OIB 18683136487, Katančićeva 5,10000 Zagreb</item>
      <item>Županijsko državno odvjetništvo Split, Gundulićeva 29a,21000 Split</item>
      <item>KONZUM, trgovina na veliko i malo d.d., OIB 29955634590, Marijana Čavića 1/a,Zagreb</item>
      <item>Božana Pahor, OIB 35047710584, Pazdigradska 48,21000 Split</item>
      <item>Sandra Opačak, OIB 60468552497, Trondheimska 4d,21000 Split</item>
      <item>Marko Bazina, OIB 35456057128, Podgradina 5,21203 Neorić</item>
      <item>Marina Opačak, OIB 96896561145, Kralja Tomislava 38,21220 Okrug Gornji</item>
      <item>Denis Bilić, OIB 11387513420, Poljane 1,10000 Zagreb</item>
      <item>Davor Terze, OIB 17458606576, Hrvatskih Vitezova 50,21000 Kamen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78574422647</item>
      <item>, OIB null</item>
      <item>, OIB null</item>
      <item>, OIB null</item>
      <item>, OIB 64546066176</item>
      <item>, OIB 85821130368</item>
      <item>, OIB null</item>
      <item>, OIB null</item>
      <item>, OIB 38874953663</item>
      <item>, OIB 69693144506</item>
      <item>, OIB 22694857747</item>
      <item>, OIB 78913530404</item>
      <item>, OIB 85127306373</item>
      <item>, OIB 78755598868</item>
      <item>, OIB 63409131404</item>
      <item>, OIB 66254917519</item>
      <item>, OIB 85821130368</item>
      <item>, OIB 44610694500</item>
      <item>, OIB 72656809791</item>
      <item>, OIB null</item>
      <item>, OIB 18683136487</item>
      <item>, OIB null</item>
      <item>, OIB 29955634590</item>
      <item>, OIB 35047710584</item>
      <item>, OIB 60468552497</item>
      <item>, OIB 35456057128</item>
      <item>, OIB 96896561145</item>
      <item>, OIB 11387513420</item>
      <item>, OIB 17458606576</item>
    </izvorni_sadrzaj>
    <derivirana_varijabla naziv="DomainObject.Predmet.SudioniciListNazivOIB_1">
      <item>, OIB null</item>
      <item>, OIB 78574422647</item>
      <item>, OIB null</item>
      <item>, OIB null</item>
      <item>, OIB null</item>
      <item>, OIB 64546066176</item>
      <item>, OIB 85821130368</item>
      <item>, OIB null</item>
      <item>, OIB null</item>
      <item>, OIB 38874953663</item>
      <item>, OIB 69693144506</item>
      <item>, OIB 22694857747</item>
      <item>, OIB 78913530404</item>
      <item>, OIB 85127306373</item>
      <item>, OIB 78755598868</item>
      <item>, OIB 63409131404</item>
      <item>, OIB 66254917519</item>
      <item>, OIB 85821130368</item>
      <item>, OIB 44610694500</item>
      <item>, OIB 72656809791</item>
      <item>, OIB null</item>
      <item>, OIB 18683136487</item>
      <item>, OIB null</item>
      <item>, OIB 29955634590</item>
      <item>, OIB 35047710584</item>
      <item>, OIB 60468552497</item>
      <item>, OIB 35456057128</item>
      <item>, OIB 96896561145</item>
      <item>, OIB 11387513420</item>
      <item>, OIB 17458606576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792</properties:Words>
  <properties:Characters>4389</properties:Characters>
  <properties:Lines>179</properties:Lines>
  <properties:Paragraphs>74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2016-01-07T11:37:00Z</dcterms:created>
  <dc:creator>Trgovački sud Split</dc:creator>
  <cp:lastModifiedBy>Katarina Mikulić</cp:lastModifiedBy>
  <cp:lastPrinted>2016-01-22T13:11:00Z</cp:lastPrinted>
  <dcterms:modified xmlns:xsi="http://www.w3.org/2001/XMLSchema-instance" xsi:type="dcterms:W3CDTF">2016-01-25T06:41:00Z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