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eabd" w14:paraId="65feabd" w:rsidRDefault="00B803A8" w:rsidR="00B803A8" w:rsidRPr="00950A3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50A3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950A31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950A31">
      <w:pPr>
        <w:jc w:val="both"/>
        <w:rPr>
          <w:rFonts w:hAnsi="Times New Roman" w:ascii="Times New Roman"/>
          <w:szCs w:val="24"/>
          <w:lang w:val="hr-HR"/>
        </w:rPr>
      </w:pPr>
      <w:r w:rsidRPr="00950A31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950A31">
      <w:pPr>
        <w:jc w:val="both"/>
        <w:rPr>
          <w:rFonts w:hAnsi="Times New Roman" w:ascii="Times New Roman"/>
          <w:szCs w:val="24"/>
          <w:lang w:val="hr-HR"/>
        </w:rPr>
      </w:pPr>
      <w:r w:rsidRPr="00950A31">
        <w:rPr>
          <w:rFonts w:hAnsi="Times New Roman" w:ascii="Times New Roman"/>
          <w:szCs w:val="24"/>
          <w:lang w:val="hr-HR"/>
        </w:rPr>
        <w:t>TRGOVAČK</w:t>
      </w:r>
      <w:r w:rsidR="0063777B" w:rsidRPr="00950A31">
        <w:rPr>
          <w:rFonts w:hAnsi="Times New Roman" w:ascii="Times New Roman"/>
          <w:szCs w:val="24"/>
          <w:lang w:val="hr-HR"/>
        </w:rPr>
        <w:t>I SUD U ZAGREBU</w:t>
      </w:r>
      <w:r w:rsidR="0063777B" w:rsidRPr="00950A31">
        <w:rPr>
          <w:rFonts w:hAnsi="Times New Roman" w:ascii="Times New Roman"/>
          <w:szCs w:val="24"/>
          <w:lang w:val="hr-HR"/>
        </w:rPr>
        <w:tab/>
      </w:r>
      <w:r w:rsidR="0063777B" w:rsidRPr="00950A31">
        <w:rPr>
          <w:rFonts w:hAnsi="Times New Roman" w:ascii="Times New Roman"/>
          <w:szCs w:val="24"/>
          <w:lang w:val="hr-HR"/>
        </w:rPr>
        <w:tab/>
      </w:r>
      <w:r w:rsidR="0063777B" w:rsidRPr="00950A31">
        <w:rPr>
          <w:rFonts w:hAnsi="Times New Roman" w:ascii="Times New Roman"/>
          <w:szCs w:val="24"/>
          <w:lang w:val="hr-HR"/>
        </w:rPr>
        <w:tab/>
      </w:r>
      <w:r w:rsidR="0063777B" w:rsidRPr="00950A31">
        <w:rPr>
          <w:rFonts w:hAnsi="Times New Roman" w:ascii="Times New Roman"/>
          <w:szCs w:val="24"/>
          <w:lang w:val="hr-HR"/>
        </w:rPr>
        <w:tab/>
      </w:r>
      <w:r w:rsidR="0063777B" w:rsidRPr="00950A31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950A31">
      <w:pPr>
        <w:jc w:val="both"/>
        <w:rPr>
          <w:rFonts w:hAnsi="Times New Roman" w:ascii="Times New Roman"/>
          <w:szCs w:val="24"/>
          <w:lang w:val="hr-HR"/>
        </w:rPr>
      </w:pPr>
      <w:r w:rsidRPr="00950A31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950A31">
      <w:pPr>
        <w:jc w:val="right"/>
        <w:rPr>
          <w:rFonts w:hAnsi="Times New Roman" w:ascii="Times New Roman"/>
          <w:szCs w:val="24"/>
          <w:lang w:val="hr-HR"/>
        </w:rPr>
      </w:pPr>
      <w:r w:rsidRPr="00950A31">
        <w:rPr>
          <w:rFonts w:hAnsi="Times New Roman" w:ascii="Times New Roman"/>
          <w:szCs w:val="24"/>
          <w:lang w:val="hr-HR"/>
        </w:rPr>
        <w:tab/>
      </w:r>
      <w:r w:rsidRPr="00950A31">
        <w:rPr>
          <w:rFonts w:hAnsi="Times New Roman" w:ascii="Times New Roman"/>
          <w:szCs w:val="24"/>
          <w:lang w:val="hr-HR"/>
        </w:rPr>
        <w:tab/>
      </w:r>
      <w:r w:rsidRPr="00950A31">
        <w:rPr>
          <w:rFonts w:hAnsi="Times New Roman" w:ascii="Times New Roman"/>
          <w:szCs w:val="24"/>
          <w:lang w:val="hr-HR"/>
        </w:rPr>
        <w:tab/>
      </w:r>
      <w:r w:rsidR="00EE23D3" w:rsidRPr="00950A31">
        <w:rPr>
          <w:rFonts w:hAnsi="Times New Roman" w:ascii="Times New Roman"/>
          <w:szCs w:val="24"/>
          <w:lang w:val="hr-HR"/>
        </w:rPr>
        <w:t xml:space="preserve">                                       </w:t>
      </w:r>
      <w:r w:rsidR="000D7BCB" w:rsidRPr="00950A31">
        <w:rPr>
          <w:rFonts w:hAnsi="Times New Roman" w:ascii="Times New Roman"/>
          <w:szCs w:val="24"/>
          <w:lang w:val="hr-HR"/>
        </w:rPr>
        <w:t>46</w:t>
      </w:r>
      <w:r w:rsidR="00EE23D3" w:rsidRPr="00950A31">
        <w:rPr>
          <w:rFonts w:hAnsi="Times New Roman" w:ascii="Times New Roman"/>
          <w:szCs w:val="24"/>
          <w:lang w:val="hr-HR"/>
        </w:rPr>
        <w:t>. St-</w:t>
      </w:r>
      <w:r w:rsidR="000D7849" w:rsidRPr="00950A31">
        <w:rPr>
          <w:rFonts w:hAnsi="Times New Roman" w:ascii="Times New Roman"/>
          <w:szCs w:val="24"/>
          <w:lang w:val="hr-HR"/>
        </w:rPr>
        <w:t>4486</w:t>
      </w:r>
      <w:r w:rsidR="004A3BFA" w:rsidRPr="00950A31">
        <w:rPr>
          <w:rFonts w:hAnsi="Times New Roman" w:ascii="Times New Roman"/>
          <w:szCs w:val="24"/>
          <w:lang w:val="hr-HR"/>
        </w:rPr>
        <w:t>/</w:t>
      </w:r>
      <w:r w:rsidR="00BE1C7C" w:rsidRPr="00950A31">
        <w:rPr>
          <w:rFonts w:hAnsi="Times New Roman" w:ascii="Times New Roman"/>
          <w:szCs w:val="24"/>
          <w:lang w:val="hr-HR"/>
        </w:rPr>
        <w:t>1</w:t>
      </w:r>
      <w:r w:rsidR="000D7849" w:rsidRPr="00950A31">
        <w:rPr>
          <w:rFonts w:hAnsi="Times New Roman" w:ascii="Times New Roman"/>
          <w:szCs w:val="24"/>
          <w:lang w:val="hr-HR"/>
        </w:rPr>
        <w:t>6</w:t>
      </w:r>
      <w:r w:rsidR="009F7941">
        <w:rPr>
          <w:rFonts w:hAnsi="Times New Roman" w:ascii="Times New Roman"/>
          <w:szCs w:val="24"/>
          <w:lang w:val="hr-HR"/>
        </w:rPr>
        <w:t>-31</w:t>
      </w:r>
    </w:p>
    <w:p w:rsidRDefault="00EE23D3" w:rsidP="00EE23D3" w:rsidR="00EE23D3" w:rsidRPr="00950A31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950A31">
      <w:pPr>
        <w:jc w:val="center"/>
        <w:rPr>
          <w:rFonts w:hAnsi="Times New Roman" w:ascii="Times New Roman"/>
          <w:szCs w:val="24"/>
          <w:lang w:val="hr-HR"/>
        </w:rPr>
      </w:pPr>
      <w:r w:rsidRPr="00950A31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950A31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950A31">
      <w:pPr>
        <w:jc w:val="center"/>
        <w:rPr>
          <w:rFonts w:hAnsi="Times New Roman" w:ascii="Times New Roman"/>
          <w:szCs w:val="24"/>
          <w:lang w:val="hr-HR"/>
        </w:rPr>
      </w:pPr>
      <w:r w:rsidRPr="00950A31">
        <w:rPr>
          <w:rFonts w:hAnsi="Times New Roman" w:ascii="Times New Roman"/>
          <w:szCs w:val="24"/>
          <w:lang w:val="hr-HR"/>
        </w:rPr>
        <w:t>R J E Š E N J E</w:t>
      </w:r>
    </w:p>
    <w:p w:rsidRDefault="00084CDD" w:rsidP="004A3BFA" w:rsidR="00084CDD" w:rsidRPr="00950A3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D7849" w:rsidP="004A3BFA" w:rsidR="004A3BFA" w:rsidRPr="00950A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0A31">
        <w:rPr>
          <w:rFonts w:hAnsi="Times New Roman" w:ascii="Times New Roman"/>
          <w:lang w:val="hr-HR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 Poliklinika za internu medicinu, neurologiju, psihijatriju, kirurgiju, ginekologiju, urologiju, fizikalnu medicinu i rehabilitaciju, dermatologiju i venerologiju te otorinolaringologiju ESKULAP, OIB: 43250210726, Zagreb, Havidićeva 11</w:t>
      </w:r>
      <w:r w:rsidR="00F92CE7" w:rsidRPr="00950A31">
        <w:rPr>
          <w:rFonts w:hAnsi="Times New Roman" w:ascii="Times New Roman"/>
          <w:szCs w:val="24"/>
          <w:lang w:val="hr-HR"/>
        </w:rPr>
        <w:t xml:space="preserve">, </w:t>
      </w:r>
      <w:r w:rsidRPr="00950A31">
        <w:rPr>
          <w:rFonts w:hAnsi="Times New Roman" w:ascii="Times New Roman"/>
          <w:szCs w:val="24"/>
          <w:lang w:val="hr-HR"/>
        </w:rPr>
        <w:t xml:space="preserve">15. veljače </w:t>
      </w:r>
      <w:r w:rsidR="004A3BFA" w:rsidRPr="00950A31">
        <w:rPr>
          <w:rFonts w:hAnsi="Times New Roman" w:ascii="Times New Roman"/>
          <w:szCs w:val="24"/>
          <w:lang w:val="hr-HR"/>
        </w:rPr>
        <w:t>201</w:t>
      </w:r>
      <w:r w:rsidRPr="00950A31">
        <w:rPr>
          <w:rFonts w:hAnsi="Times New Roman" w:ascii="Times New Roman"/>
          <w:szCs w:val="24"/>
          <w:lang w:val="hr-HR"/>
        </w:rPr>
        <w:t>9</w:t>
      </w:r>
      <w:r w:rsidR="004A3BFA" w:rsidRPr="00950A31">
        <w:rPr>
          <w:rFonts w:hAnsi="Times New Roman" w:ascii="Times New Roman"/>
          <w:szCs w:val="24"/>
          <w:lang w:val="hr-HR"/>
        </w:rPr>
        <w:t>.,</w:t>
      </w:r>
    </w:p>
    <w:p w:rsidRDefault="004A3BFA" w:rsidP="004A3BFA" w:rsidR="004A3BFA" w:rsidRPr="00950A3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3BFA" w:rsidP="008957BC" w:rsidR="004A3BFA" w:rsidRPr="00950A31">
      <w:pPr>
        <w:jc w:val="both"/>
        <w:rPr>
          <w:rFonts w:hAnsi="Times New Roman" w:ascii="Times New Roman"/>
          <w:szCs w:val="24"/>
          <w:lang w:val="hr-HR"/>
        </w:rPr>
      </w:pPr>
    </w:p>
    <w:p w:rsidRDefault="003113DB" w:rsidP="008957BC" w:rsidR="003113DB" w:rsidRPr="00950A31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B00D6" w:rsidR="008957BC" w:rsidRPr="00950A31">
      <w:pPr>
        <w:jc w:val="center"/>
        <w:rPr>
          <w:rFonts w:hAnsi="Times New Roman" w:ascii="Times New Roman"/>
          <w:szCs w:val="24"/>
          <w:lang w:val="hr-HR"/>
        </w:rPr>
      </w:pPr>
      <w:r w:rsidRPr="00950A31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950A31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EF7B49" w:rsidR="00C97385" w:rsidRPr="00950A31">
      <w:pPr>
        <w:jc w:val="both"/>
        <w:rPr>
          <w:rFonts w:hAnsi="Times New Roman" w:ascii="Times New Roman"/>
          <w:szCs w:val="24"/>
          <w:lang w:val="hr-HR"/>
        </w:rPr>
      </w:pPr>
      <w:r w:rsidRPr="00950A31">
        <w:rPr>
          <w:rFonts w:hAnsi="Times New Roman" w:ascii="Times New Roman"/>
          <w:szCs w:val="24"/>
          <w:lang w:val="hr-HR"/>
        </w:rPr>
        <w:t xml:space="preserve"> </w:t>
      </w:r>
      <w:r w:rsidRPr="00950A31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0D7849" w:rsidRPr="00950A31">
        <w:rPr>
          <w:rFonts w:hAnsi="Times New Roman" w:ascii="Times New Roman"/>
          <w:lang w:val="hr-HR"/>
        </w:rPr>
        <w:t>Poliklinika za internu medicinu, neurologiju, psihijatriju, kirurgiju, ginekologiju, urologiju, fizikalnu medicinu i rehabilitaciju, dermatologiju i venerologiju te otorinolaringologiju ESKULAP, OIB: 43250210726, Zagreb, Havidićeva 11.</w:t>
      </w:r>
    </w:p>
    <w:p w:rsidRDefault="003113DB" w:rsidP="00EF7B49" w:rsidR="003113DB" w:rsidRPr="00950A31">
      <w:pPr>
        <w:jc w:val="both"/>
        <w:rPr>
          <w:rFonts w:hAnsi="Times New Roman" w:ascii="Times New Roman"/>
          <w:szCs w:val="24"/>
          <w:lang w:val="hr-HR"/>
        </w:rPr>
      </w:pPr>
    </w:p>
    <w:p w:rsidRDefault="003113DB" w:rsidP="00EF7B49" w:rsidR="003113DB" w:rsidRPr="00950A31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316600" w:rsidR="00316600" w:rsidRPr="00950A31">
      <w:pPr>
        <w:jc w:val="both"/>
        <w:rPr>
          <w:rFonts w:hAnsi="Times New Roman" w:ascii="Times New Roman"/>
          <w:szCs w:val="24"/>
          <w:lang w:val="hr-HR"/>
        </w:rPr>
      </w:pPr>
      <w:r w:rsidRPr="00950A31">
        <w:rPr>
          <w:rFonts w:hAnsi="Times New Roman" w:ascii="Times New Roman"/>
          <w:szCs w:val="24"/>
          <w:lang w:val="hr-HR"/>
        </w:rPr>
        <w:tab/>
      </w:r>
      <w:r w:rsidRPr="00950A31">
        <w:rPr>
          <w:rFonts w:hAnsi="Times New Roman" w:ascii="Times New Roman"/>
          <w:szCs w:val="24"/>
          <w:lang w:val="hr-HR"/>
        </w:rPr>
        <w:tab/>
      </w:r>
      <w:r w:rsidRPr="00950A31">
        <w:rPr>
          <w:rFonts w:hAnsi="Times New Roman" w:ascii="Times New Roman"/>
          <w:szCs w:val="24"/>
          <w:lang w:val="hr-HR"/>
        </w:rPr>
        <w:tab/>
      </w:r>
      <w:r w:rsidRPr="00950A31">
        <w:rPr>
          <w:rFonts w:hAnsi="Times New Roman" w:ascii="Times New Roman"/>
          <w:szCs w:val="24"/>
          <w:lang w:val="hr-HR"/>
        </w:rPr>
        <w:tab/>
      </w:r>
      <w:r w:rsidRPr="00950A31">
        <w:rPr>
          <w:rFonts w:hAnsi="Times New Roman" w:ascii="Times New Roman"/>
          <w:szCs w:val="24"/>
          <w:lang w:val="hr-HR"/>
        </w:rPr>
        <w:tab/>
        <w:t>Obrazloženje</w:t>
      </w:r>
    </w:p>
    <w:p w:rsidRDefault="00316600" w:rsidP="00316600" w:rsidR="00C97385" w:rsidRPr="00950A31">
      <w:pPr>
        <w:ind w:firstLine="708"/>
        <w:jc w:val="both"/>
        <w:rPr>
          <w:rFonts w:hAnsi="Times New Roman" w:ascii="Times New Roman"/>
          <w:lang w:val="hr-HR"/>
        </w:rPr>
      </w:pPr>
      <w:r w:rsidRPr="00950A31">
        <w:rPr>
          <w:rFonts w:hAnsi="Times New Roman" w:ascii="Times New Roman"/>
          <w:szCs w:val="24"/>
          <w:lang w:val="hr-HR"/>
        </w:rPr>
        <w:t xml:space="preserve">Financijska agencija, Regionalni centar Zagreb, podnijela je ovom sudu prijedlog za otvaranje stečajnog postupka nad dužnikom </w:t>
      </w:r>
      <w:r w:rsidRPr="00950A31">
        <w:rPr>
          <w:rFonts w:hAnsi="Times New Roman" w:ascii="Times New Roman"/>
          <w:lang w:val="hr-HR"/>
        </w:rPr>
        <w:t>Poliklinika za internu medicinu, neurologiju, psihijatriju, kirurgiju, ginekologiju, urologiju, fizikalnu medicinu i rehabilitaciju, dermatologiju i venerologiju te otorinolaringologiju ESKULAP, OIB: 43250210726, Zagreb, Havidićeva 11.</w:t>
      </w:r>
    </w:p>
    <w:p w:rsidRDefault="00C97385" w:rsidP="00316600" w:rsidR="00C97385" w:rsidRPr="00950A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0A31">
        <w:rPr>
          <w:rFonts w:hAnsi="Times New Roman" w:ascii="Times New Roman"/>
          <w:szCs w:val="24"/>
          <w:lang w:val="hr-HR"/>
        </w:rPr>
        <w:t xml:space="preserve">U prijedlogu je Financijska agencija navela da je dužnik na dan </w:t>
      </w:r>
      <w:r w:rsidR="00316600" w:rsidRPr="00950A31">
        <w:rPr>
          <w:rFonts w:hAnsi="Times New Roman" w:ascii="Times New Roman"/>
          <w:szCs w:val="24"/>
          <w:lang w:val="hr-HR"/>
        </w:rPr>
        <w:t>1. rujna 2015. dužnik u Očevidniku redoslijeda osnova za plaćanje imao evidentirane neizvršene osnove za plaćanje u neprekinutom razdoblju od 2421 dana, u ukupnom iznosu od 341.267, 17 kn.</w:t>
      </w:r>
    </w:p>
    <w:p w:rsidRDefault="00C97385" w:rsidP="005A0463" w:rsidR="009401CE" w:rsidRPr="00950A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0A31">
        <w:rPr>
          <w:rFonts w:hAnsi="Times New Roman" w:ascii="Times New Roman"/>
          <w:szCs w:val="24"/>
          <w:lang w:val="hr-HR"/>
        </w:rPr>
        <w:t>Podneskom</w:t>
      </w:r>
      <w:r w:rsidR="009401CE" w:rsidRPr="00950A31">
        <w:rPr>
          <w:rFonts w:hAnsi="Times New Roman" w:ascii="Times New Roman"/>
          <w:szCs w:val="24"/>
          <w:lang w:val="hr-HR"/>
        </w:rPr>
        <w:t xml:space="preserve"> (žalbom koja je rješenjem ovog suda od 31. siječnja 2019. odbačena kao nepravovremena), </w:t>
      </w:r>
      <w:r w:rsidRPr="00950A31">
        <w:rPr>
          <w:rFonts w:hAnsi="Times New Roman" w:ascii="Times New Roman"/>
          <w:szCs w:val="24"/>
          <w:lang w:val="hr-HR"/>
        </w:rPr>
        <w:t>dužnik je obavijestio sud da njegov račun više nije u blokadi</w:t>
      </w:r>
      <w:r w:rsidR="009401CE" w:rsidRPr="00950A31">
        <w:rPr>
          <w:rFonts w:hAnsi="Times New Roman" w:ascii="Times New Roman"/>
          <w:szCs w:val="24"/>
          <w:lang w:val="hr-HR"/>
        </w:rPr>
        <w:t>, dostavivši u prilog svojim tvrdnjama presliku potvrde Fine od 24. siječnja 2019.</w:t>
      </w:r>
    </w:p>
    <w:p w:rsidRDefault="00230002" w:rsidP="00230002" w:rsidR="00230002" w:rsidRPr="00950A31">
      <w:pPr>
        <w:ind w:firstLine="708"/>
        <w:jc w:val="both"/>
        <w:rPr>
          <w:rFonts w:hAnsi="Times New Roman" w:ascii="Times New Roman"/>
          <w:lang w:val="hr-HR"/>
        </w:rPr>
      </w:pPr>
      <w:r w:rsidRPr="00950A31">
        <w:rPr>
          <w:rFonts w:hAnsi="Times New Roman" w:ascii="Times New Roman"/>
          <w:lang w:val="hr-HR"/>
        </w:rPr>
        <w:t xml:space="preserve">Nadalje, Fina je, postupajući po zaključku suda od 31. siječnja 2019. (čl. 11. s. 3. SZ-a), podneskom od 7. veljače 2019. obavijestila ovaj sud da dužnik više nije u blokadi i da nema </w:t>
      </w:r>
    </w:p>
    <w:p w:rsidRDefault="00230002" w:rsidP="005A0463" w:rsidR="005A0463" w:rsidRPr="00950A31">
      <w:pPr>
        <w:jc w:val="both"/>
        <w:rPr>
          <w:rFonts w:hAnsi="Times New Roman" w:ascii="Times New Roman"/>
          <w:lang w:val="hr-HR"/>
        </w:rPr>
      </w:pPr>
      <w:r w:rsidRPr="00950A31">
        <w:rPr>
          <w:rFonts w:hAnsi="Times New Roman" w:ascii="Times New Roman"/>
          <w:lang w:val="hr-HR"/>
        </w:rPr>
        <w:t>evidentiranih neizvršenih osnova za plaćanje (list 54.-55. spisa).</w:t>
      </w:r>
    </w:p>
    <w:p w:rsidRDefault="004A3BFA" w:rsidP="004A3BFA" w:rsidR="004A3BFA" w:rsidRPr="00950A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0A31">
        <w:rPr>
          <w:rFonts w:hAnsi="Times New Roman" w:ascii="Times New Roman"/>
          <w:szCs w:val="24"/>
          <w:lang w:val="hr-HR"/>
        </w:rPr>
        <w:lastRenderedPageBreak/>
        <w:t xml:space="preserve">Posljedično, sud je utvrdio da u odnosu na dužnika nije ostvaren stečajni razlog nesposobnosti za plaćanje iz čl. 6. SZ-a, dok predlagatelj nije učinio vjerojatnim (niti tvrdi), da je u odnosu na dužnika ostvaren stečajni razlog prezaduženosti iz čl. 7. SZ-a. </w:t>
      </w:r>
    </w:p>
    <w:p w:rsidRDefault="004A3BFA" w:rsidP="004A3BFA" w:rsidR="004A3BFA" w:rsidRPr="00950A3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3BFA" w:rsidP="00316600" w:rsidR="00F20C12" w:rsidRPr="00950A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0A31">
        <w:rPr>
          <w:rFonts w:hAnsi="Times New Roman" w:ascii="Times New Roman"/>
          <w:szCs w:val="24"/>
          <w:lang w:val="hr-HR"/>
        </w:rPr>
        <w:t>Uzevši u obzir navedeno sud je utvrdio da je dužnik postao sposoban za plaćanje</w:t>
      </w:r>
      <w:r w:rsidR="005A0463" w:rsidRPr="00950A31">
        <w:rPr>
          <w:rFonts w:hAnsi="Times New Roman" w:ascii="Times New Roman"/>
          <w:szCs w:val="24"/>
          <w:lang w:val="hr-HR"/>
        </w:rPr>
        <w:t xml:space="preserve">, pa je </w:t>
      </w:r>
      <w:r w:rsidRPr="00950A31">
        <w:rPr>
          <w:rFonts w:hAnsi="Times New Roman" w:ascii="Times New Roman"/>
          <w:szCs w:val="24"/>
          <w:lang w:val="hr-HR"/>
        </w:rPr>
        <w:t xml:space="preserve"> na temelju odre</w:t>
      </w:r>
      <w:r w:rsidR="005A0463" w:rsidRPr="00950A31">
        <w:rPr>
          <w:rFonts w:hAnsi="Times New Roman" w:ascii="Times New Roman"/>
          <w:szCs w:val="24"/>
          <w:lang w:val="hr-HR"/>
        </w:rPr>
        <w:t>dbe čl. 128. st. 9. SZ-a, odlučio</w:t>
      </w:r>
      <w:r w:rsidRPr="00950A31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9F7941" w:rsidP="006C314D" w:rsidR="009F7941">
      <w:pPr>
        <w:jc w:val="center"/>
        <w:rPr>
          <w:rFonts w:hAnsi="Times New Roman" w:ascii="Times New Roman"/>
          <w:szCs w:val="24"/>
          <w:lang w:val="hr-HR"/>
        </w:rPr>
      </w:pPr>
    </w:p>
    <w:p w:rsidRDefault="009F7941" w:rsidP="006C314D" w:rsidR="009F7941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950A31">
      <w:pPr>
        <w:jc w:val="center"/>
        <w:rPr>
          <w:rFonts w:hAnsi="Times New Roman" w:ascii="Times New Roman"/>
          <w:szCs w:val="24"/>
          <w:lang w:val="hr-HR"/>
        </w:rPr>
      </w:pPr>
      <w:r w:rsidRPr="00950A31">
        <w:rPr>
          <w:rFonts w:hAnsi="Times New Roman" w:ascii="Times New Roman"/>
          <w:szCs w:val="24"/>
          <w:lang w:val="hr-HR"/>
        </w:rPr>
        <w:t>Zagreb</w:t>
      </w:r>
      <w:r w:rsidR="003113DB" w:rsidRPr="00950A31">
        <w:rPr>
          <w:rFonts w:hAnsi="Times New Roman" w:ascii="Times New Roman"/>
          <w:szCs w:val="24"/>
          <w:lang w:val="hr-HR"/>
        </w:rPr>
        <w:t xml:space="preserve">, </w:t>
      </w:r>
      <w:r w:rsidR="009E40FC" w:rsidRPr="00950A31">
        <w:rPr>
          <w:rFonts w:hAnsi="Times New Roman" w:ascii="Times New Roman"/>
          <w:szCs w:val="24"/>
          <w:lang w:val="hr-HR"/>
        </w:rPr>
        <w:t xml:space="preserve">15. veljače </w:t>
      </w:r>
      <w:r w:rsidR="001A362A" w:rsidRPr="00950A31">
        <w:rPr>
          <w:rFonts w:hAnsi="Times New Roman" w:ascii="Times New Roman"/>
          <w:szCs w:val="24"/>
          <w:lang w:val="hr-HR"/>
        </w:rPr>
        <w:t>201</w:t>
      </w:r>
      <w:r w:rsidR="009E40FC" w:rsidRPr="00950A31">
        <w:rPr>
          <w:rFonts w:hAnsi="Times New Roman" w:ascii="Times New Roman"/>
          <w:szCs w:val="24"/>
          <w:lang w:val="hr-HR"/>
        </w:rPr>
        <w:t>9</w:t>
      </w:r>
      <w:r w:rsidR="00BD5CF6" w:rsidRPr="00950A31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 w:rsidRPr="00950A31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9F7941" w:rsidP="00EF7B49" w:rsidR="009F7941">
      <w:pPr>
        <w:pStyle w:val="Tijeloteksta"/>
        <w:ind w:left="5760"/>
      </w:pPr>
    </w:p>
    <w:p w:rsidRDefault="009F7941" w:rsidP="00EF7B49" w:rsidR="009F7941">
      <w:pPr>
        <w:pStyle w:val="Tijeloteksta"/>
        <w:ind w:left="5760"/>
      </w:pPr>
    </w:p>
    <w:p w:rsidRDefault="00EF7B49" w:rsidP="00EF7B49" w:rsidR="00EF7B49" w:rsidRPr="00950A31">
      <w:pPr>
        <w:pStyle w:val="Tijeloteksta"/>
        <w:ind w:left="5760"/>
      </w:pPr>
      <w:r w:rsidRPr="00950A31">
        <w:t xml:space="preserve">Sutkinja: </w:t>
      </w:r>
    </w:p>
    <w:p w:rsidRDefault="009E40FC" w:rsidP="00316600" w:rsidR="00EF7B49">
      <w:pPr>
        <w:pStyle w:val="Tijeloteksta"/>
        <w:ind w:firstLine="720" w:left="5040"/>
      </w:pPr>
      <w:r w:rsidRPr="00950A31">
        <w:t>Maja Praljak</w:t>
      </w:r>
      <w:r w:rsidR="009F7941">
        <w:t>, v.r.</w:t>
      </w:r>
    </w:p>
    <w:p w:rsidRDefault="009F7941" w:rsidP="00316600" w:rsidR="009F7941">
      <w:pPr>
        <w:pStyle w:val="Tijeloteksta"/>
        <w:ind w:firstLine="720" w:left="5040"/>
      </w:pPr>
    </w:p>
    <w:p w:rsidRDefault="009F7941" w:rsidR="009F7941">
      <w:pPr>
        <w:rPr>
          <w:rFonts w:hAnsi="Times New Roman" w:ascii="Times New Roman"/>
        </w:rPr>
      </w:pPr>
    </w:p>
    <w:p w:rsidRDefault="009F7941" w:rsidR="009F7941" w:rsidRPr="009F7941">
      <w:pPr>
        <w:rPr>
          <w:rFonts w:hAnsi="Times New Roman" w:ascii="Times New Roman"/>
        </w:rPr>
      </w:pPr>
      <w:r w:rsidRPr="009F7941">
        <w:rPr>
          <w:rFonts w:hAnsi="Times New Roman" w:ascii="Times New Roman"/>
        </w:rPr>
        <w:t>Za točnost otpravka-ovlašteni službenik:</w:t>
      </w:r>
    </w:p>
    <w:p w:rsidRDefault="009F7941" w:rsidR="009F7941" w:rsidRPr="009F7941">
      <w:pPr>
        <w:rPr>
          <w:rFonts w:hAnsi="Times New Roman" w:ascii="Times New Roman"/>
        </w:rPr>
      </w:pPr>
      <w:r w:rsidRPr="009F7941">
        <w:rPr>
          <w:rFonts w:hAnsi="Times New Roman" w:ascii="Times New Roman"/>
        </w:rPr>
        <w:t>Nikolina Krunić</w:t>
      </w:r>
    </w:p>
    <w:p w:rsidRDefault="009F7941" w:rsidP="00316600" w:rsidR="009F7941" w:rsidRPr="00950A31">
      <w:pPr>
        <w:pStyle w:val="Tijeloteksta"/>
        <w:ind w:firstLine="720" w:left="5040"/>
      </w:pPr>
    </w:p>
    <w:p w:rsidRDefault="006C314D" w:rsidR="006C314D" w:rsidRPr="00950A3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 w:rsidRPr="00950A31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4A3BFA" w:rsidP="004A3BFA" w:rsidR="004A3BFA" w:rsidRPr="00950A31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950A31">
        <w:rPr>
          <w:rFonts w:hAnsi="Times New Roman" w:ascii="Times New Roman"/>
          <w:szCs w:val="24"/>
          <w:lang w:val="hr-HR"/>
        </w:rPr>
        <w:t>Uputa o pravnom lijeku:</w:t>
      </w:r>
    </w:p>
    <w:p w:rsidRDefault="00EE23D3" w:rsidP="004A3BFA" w:rsidR="00FA2229" w:rsidRPr="00950A31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950A31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FA2229" w:rsidR="00FA2229" w:rsidRPr="00950A31">
      <w:pPr>
        <w:jc w:val="both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950A31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F7B49" w:rsidR="00EF7B49" w:rsidRPr="00950A3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950A31">
        <w:rPr>
          <w:rFonts w:hAnsi="Times New Roman" w:ascii="Times New Roman"/>
          <w:szCs w:val="24"/>
        </w:rPr>
        <w:t xml:space="preserve"> </w:t>
      </w:r>
      <w:r w:rsidR="00AB7883" w:rsidRPr="00950A31">
        <w:rPr>
          <w:rFonts w:hAnsi="Times New Roman" w:ascii="Times New Roman"/>
          <w:szCs w:val="24"/>
        </w:rPr>
        <w:t xml:space="preserve"> </w:t>
      </w:r>
      <w:r w:rsidR="00EF7B49" w:rsidRPr="00950A31">
        <w:rPr>
          <w:rFonts w:hAnsi="Times New Roman" w:ascii="Times New Roman"/>
          <w:color w:val="auto"/>
          <w:szCs w:val="24"/>
        </w:rPr>
        <w:tab/>
      </w:r>
      <w:r w:rsidR="00EF7B49" w:rsidRPr="00950A31">
        <w:rPr>
          <w:rFonts w:hAnsi="Times New Roman" w:ascii="Times New Roman"/>
          <w:color w:val="auto"/>
          <w:szCs w:val="24"/>
        </w:rPr>
        <w:tab/>
      </w:r>
      <w:r w:rsidR="00EF7B49" w:rsidRPr="00950A31">
        <w:rPr>
          <w:rFonts w:hAnsi="Times New Roman" w:ascii="Times New Roman"/>
          <w:color w:val="auto"/>
          <w:szCs w:val="24"/>
        </w:rPr>
        <w:tab/>
      </w:r>
      <w:r w:rsidR="00EF7B49" w:rsidRPr="00950A31">
        <w:rPr>
          <w:rFonts w:hAnsi="Times New Roman" w:ascii="Times New Roman"/>
          <w:color w:val="auto"/>
          <w:szCs w:val="24"/>
        </w:rPr>
        <w:tab/>
      </w:r>
      <w:r w:rsidR="00EF7B49" w:rsidRPr="00950A31">
        <w:rPr>
          <w:rFonts w:hAnsi="Times New Roman" w:ascii="Times New Roman"/>
          <w:color w:val="auto"/>
          <w:szCs w:val="24"/>
        </w:rPr>
        <w:tab/>
      </w:r>
      <w:r w:rsidR="00EF7B49" w:rsidRPr="00950A31">
        <w:rPr>
          <w:rFonts w:hAnsi="Times New Roman" w:ascii="Times New Roman"/>
          <w:color w:val="auto"/>
          <w:szCs w:val="24"/>
        </w:rPr>
        <w:tab/>
      </w:r>
      <w:r w:rsidR="00EF7B49" w:rsidRPr="00950A31">
        <w:rPr>
          <w:rFonts w:hAnsi="Times New Roman" w:ascii="Times New Roman"/>
          <w:color w:val="auto"/>
          <w:szCs w:val="24"/>
        </w:rPr>
        <w:tab/>
      </w:r>
      <w:r w:rsidR="00EF7B49" w:rsidRPr="00950A31">
        <w:rPr>
          <w:rFonts w:hAnsi="Times New Roman" w:ascii="Times New Roman"/>
          <w:color w:val="auto"/>
          <w:szCs w:val="24"/>
        </w:rPr>
        <w:tab/>
      </w:r>
    </w:p>
    <w:p w:rsidRDefault="004A3BFA" w:rsidP="004A3BFA" w:rsidR="004A3BFA" w:rsidRPr="00950A31">
      <w:pPr>
        <w:jc w:val="both"/>
        <w:rPr>
          <w:rFonts w:hAnsi="Times New Roman" w:ascii="Times New Roman"/>
          <w:szCs w:val="24"/>
          <w:lang w:val="hr-HR"/>
        </w:rPr>
      </w:pPr>
    </w:p>
    <w:p w:rsidRDefault="006C314D" w:rsidP="00FA2229" w:rsidR="006C314D" w:rsidRPr="00C9738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C97385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F7941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F7B4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46</w:t>
    </w:r>
    <w:r w:rsidR="0063777B">
      <w:rPr>
        <w:rFonts w:hAnsi="Times New Roman" w:ascii="Times New Roman"/>
        <w:szCs w:val="24"/>
      </w:rPr>
      <w:t>. St-</w:t>
    </w:r>
    <w:r w:rsidR="00316600">
      <w:rPr>
        <w:rFonts w:hAnsi="Times New Roman" w:ascii="Times New Roman"/>
        <w:szCs w:val="24"/>
      </w:rPr>
      <w:t>4486</w:t>
    </w:r>
    <w:r w:rsidR="00BE1C7C">
      <w:rPr>
        <w:rFonts w:hAnsi="Times New Roman" w:ascii="Times New Roman"/>
        <w:szCs w:val="24"/>
      </w:rPr>
      <w:t>/1</w:t>
    </w:r>
    <w:r w:rsidR="00316600">
      <w:rPr>
        <w:rFonts w:hAnsi="Times New Roman" w:ascii="Times New Roman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4CDD"/>
    <w:rsid w:val="000851E2"/>
    <w:rsid w:val="000A7A4B"/>
    <w:rsid w:val="000B5A32"/>
    <w:rsid w:val="000B609B"/>
    <w:rsid w:val="000D7849"/>
    <w:rsid w:val="000D7BC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16A86"/>
    <w:rsid w:val="00230002"/>
    <w:rsid w:val="00257F6E"/>
    <w:rsid w:val="00267067"/>
    <w:rsid w:val="00275665"/>
    <w:rsid w:val="00284525"/>
    <w:rsid w:val="002851D3"/>
    <w:rsid w:val="00295991"/>
    <w:rsid w:val="00297D4A"/>
    <w:rsid w:val="002A0BE2"/>
    <w:rsid w:val="002C0B56"/>
    <w:rsid w:val="002C147D"/>
    <w:rsid w:val="002C6926"/>
    <w:rsid w:val="002D0142"/>
    <w:rsid w:val="002E02D4"/>
    <w:rsid w:val="002F550D"/>
    <w:rsid w:val="00302FCB"/>
    <w:rsid w:val="003113DB"/>
    <w:rsid w:val="00315913"/>
    <w:rsid w:val="00316600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3BFA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63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433B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01CE"/>
    <w:rsid w:val="009469DA"/>
    <w:rsid w:val="00950A31"/>
    <w:rsid w:val="00951B11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E40FC"/>
    <w:rsid w:val="009F5B69"/>
    <w:rsid w:val="009F5D4F"/>
    <w:rsid w:val="009F7941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1CD6"/>
    <w:rsid w:val="00C17466"/>
    <w:rsid w:val="00C17F3C"/>
    <w:rsid w:val="00C35157"/>
    <w:rsid w:val="00C55839"/>
    <w:rsid w:val="00C61C6A"/>
    <w:rsid w:val="00C63B85"/>
    <w:rsid w:val="00C84468"/>
    <w:rsid w:val="00C84D84"/>
    <w:rsid w:val="00C97385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C7CF6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0D69"/>
    <w:rsid w:val="00EC7093"/>
    <w:rsid w:val="00EE23D3"/>
    <w:rsid w:val="00EE5750"/>
    <w:rsid w:val="00EF633F"/>
    <w:rsid w:val="00EF7B49"/>
    <w:rsid w:val="00F149A4"/>
    <w:rsid w:val="00F20C12"/>
    <w:rsid w:val="00F2280A"/>
    <w:rsid w:val="00F2613A"/>
    <w:rsid w:val="00F34093"/>
    <w:rsid w:val="00F517A7"/>
    <w:rsid w:val="00F62A72"/>
    <w:rsid w:val="00F904E6"/>
    <w:rsid w:val="00F92CE7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7B4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F5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5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5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5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5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7B4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F5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5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5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5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5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89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St-4486/2016-31</izvorni_sadrzaj>
    <derivirana_varijabla naziv="DomainObject.Oznaka_1">St-4486/2016-31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4486</izvorni_sadrzaj>
    <derivirana_varijabla naziv="DomainObject.Predmet.Broj_1">4486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St-4486/2016</izvorni_sadrzaj>
    <derivirana_varijabla naziv="DomainObject.Predmet.OznakaBroj_1">St-4486/2016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internu medicinu, neurologiju, psihijatriju, kirurgiju, ginekologiju, urologiju, fizikalnu medicinu i rehabilitaciju, dermatologiju i venerologiju te otorinolaringologiju ESKULAP</izvorni_sadrzaj>
    <derivirana_varijabla naziv="DomainObject.Predmet.ProtustrankaFormated_1">  Poliklinika za internu medicinu, neurologiju, psihijatriju, kirurgiju, ginekologiju, urologiju, fizikalnu medicinu i rehabilitaciju, dermatologiju i venerologiju te otorinolaringologiju ESKULAP</derivirana_varijabla>
  </DomainObject.Predmet.ProtustrankaFormated>
  <DomainObject.Predmet.ProtustrankaFormatedOIB>
    <izvorni_sadrzaj>  Poliklinika za internu medicinu, neurologiju, psihijatriju, kirurgiju, ginekologiju, urologiju, fizikalnu medicinu i rehabilitaciju, dermatologiju i venerologiju te otorinolaringologiju ESKULAP, OIB 43250210726</izvorni_sadrzaj>
    <derivirana_varijabla naziv="DomainObject.Predmet.ProtustrankaFormatedOIB_1">  Poliklinika za internu medicinu, neurologiju, psihijatriju, kirurgiju, ginekologiju, urologiju, fizikalnu medicinu i rehabilitaciju, dermatologiju i venerologiju te otorinolaringologiju ESKULAP, OIB 43250210726</derivirana_varijabla>
  </DomainObject.Predmet.ProtustrankaFormatedOIB>
  <DomainObject.Predmet.ProtustrankaFormatedWithAdress>
    <izvorni_sadrzaj> Poliklinika za internu medicinu, neurologiju, psihijatriju, kirurgiju, ginekologiju, urologiju, fizikalnu medicinu i rehabilitaciju, dermatologiju i venerologiju te otorinolaringologiju ESKULAP, Havidićeva 11, 10000 Zagreb</izvorni_sadrzaj>
    <derivirana_varijabla naziv="DomainObject.Predmet.ProtustrankaFormatedWithAdress_1"> Poliklinika za internu medicinu, neurologiju, psihijatriju, kirurgiju, ginekologiju, urologiju, fizikalnu medicinu i rehabilitaciju, dermatologiju i venerologiju te otorinolaringologiju ESKULAP, Havidićeva 11, 10000 Zagreb</derivirana_varijabla>
  </DomainObject.Predmet.ProtustrankaFormatedWithAdress>
  <DomainObject.Predmet.ProtustrankaFormatedWithAdressOIB>
    <izvorni_sadrzaj> Poliklinika za internu medicinu, neurologiju, psihijatriju, kirurgiju, ginekologiju, urologiju, fizikalnu medicinu i rehabilitaciju, dermatologiju i venerologiju te otorinolaringologiju ESKULAP, OIB 43250210726, Havidićeva 11, 10000 Zagreb</izvorni_sadrzaj>
    <derivirana_varijabla naziv="DomainObject.Predmet.ProtustrankaFormatedWithAdressOIB_1"> Poliklinika za internu medicinu, neurologiju, psihijatriju, kirurgiju, ginekologiju, urologiju, fizikalnu medicinu i rehabilitaciju, dermatologiju i venerologiju te otorinolaringologiju ESKULAP, OIB 43250210726, Havidićeva 11, 10000 Zagreb</derivirana_varijabla>
  </DomainObject.Predmet.ProtustrankaFormatedWithAdressOIB>
  <DomainObject.Predmet.ProtustrankaWithAdress>
    <izvorni_sadrzaj>Poliklinika za internu medicinu, neurologiju, psihijatriju, kirurgiju, ginekologiju, urologiju, fizikalnu medicinu i rehabilitaciju, dermatologiju i venerologiju te otorinolaringologiju ESKULAP Havidićeva 11, 10000 Zagreb</izvorni_sadrzaj>
    <derivirana_varijabla naziv="DomainObject.Predmet.ProtustrankaWithAdress_1">Poliklinika za internu medicinu, neurologiju, psihijatriju, kirurgiju, ginekologiju, urologiju, fizikalnu medicinu i rehabilitaciju, dermatologiju i venerologiju te otorinolaringologiju ESKULAP Havidićeva 11, 10000 Zagreb</derivirana_varijabla>
  </DomainObject.Predmet.ProtustrankaWithAdress>
  <DomainObject.Predmet.ProtustrankaWithAdressOIB>
    <izvorni_sadrzaj>Poliklinika za internu medicinu, neurologiju, psihijatriju, kirurgiju, ginekologiju, urologiju, fizikalnu medicinu i rehabilitaciju, dermatologiju i venerologiju te otorinolaringologiju ESKULAP, OIB 43250210726, Havidićeva 11, 10000 Zagreb</izvorni_sadrzaj>
    <derivirana_varijabla naziv="DomainObject.Predmet.ProtustrankaWithAdressOIB_1">Poliklinika za internu medicinu, neurologiju, psihijatriju, kirurgiju, ginekologiju, urologiju, fizikalnu medicinu i rehabilitaciju, dermatologiju i venerologiju te otorinolaringologiju ESKULAP, OIB 43250210726, Havidićeva 11, 10000 Zagreb</derivirana_varijabla>
  </DomainObject.Predmet.ProtustrankaWithAdressOIB>
  <DomainObject.Predmet.ProtustrankaNazivFormated>
    <izvorni_sadrzaj>Poliklinika za internu medicinu, neurologiju, psihijatriju, kirurgiju, ginekologiju, urologiju, fizikalnu medicinu i rehabilitaciju, dermatologiju i venerologiju te otorinolaringologiju ESKULAP</izvorni_sadrzaj>
    <derivirana_varijabla naziv="DomainObject.Predmet.ProtustrankaNazivFormated_1">Poliklinika za internu medicinu, neurologiju, psihijatriju, kirurgiju, ginekologiju, urologiju, fizikalnu medicinu i rehabilitaciju, dermatologiju i venerologiju te otorinolaringologiju ESKULAP</derivirana_varijabla>
  </DomainObject.Predmet.ProtustrankaNazivFormated>
  <DomainObject.Predmet.ProtustrankaNazivFormatedOIB>
    <izvorni_sadrzaj>Poliklinika za internu medicinu, neurologiju, psihijatriju, kirurgiju, ginekologiju, urologiju, fizikalnu medicinu i rehabilitaciju, dermatologiju i venerologiju te otorinolaringologiju ESKULAP, OIB 43250210726</izvorni_sadrzaj>
    <derivirana_varijabla naziv="DomainObject.Predmet.ProtustrankaNazivFormatedOIB_1">Poliklinika za internu medicinu, neurologiju, psihijatriju, kirurgiju, ginekologiju, urologiju, fizikalnu medicinu i rehabilitaciju, dermatologiju i venerologiju te otorinolaringologiju ESKULAP, OIB 43250210726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neurologiju, psihijatriju, kirurgiju, ginekologiju, urologiju, fizikalnu medicinu i rehabilitaciju, dermatologiju i venerologiju te otorinolaringologiju ESKULAP</item>
    </izvorni_sadrzaj>
    <derivirana_varijabla naziv="DomainObject.Predmet.ProtuStrankaListFormated_1">
      <item>Poliklinika za internu medicinu, neurologiju, psihijatriju, kirurgiju, ginekologiju, urologiju, fizikalnu medicinu i rehabilitaciju, dermatologiju i venerologiju te otorinolaringologiju ESKULAP</item>
    </derivirana_varijabla>
  </DomainObject.Predmet.ProtuStrankaListFormated>
  <DomainObject.Predmet.ProtuStrankaListFormatedOIB>
    <izvorni_sadrzaj>
      <item>Poliklinika za internu medicinu, neurologiju, psihijatriju, kirurgiju, ginekologiju, urologiju, fizikalnu medicinu i rehabilitaciju, dermatologiju i venerologiju te otorinolaringologiju ESKULAP, OIB 43250210726</item>
    </izvorni_sadrzaj>
    <derivirana_varijabla naziv="DomainObject.Predmet.ProtuStrankaListFormatedOIB_1">
      <item>Poliklinika za internu medicinu, neurologiju, psihijatriju, kirurgiju, ginekologiju, urologiju, fizikalnu medicinu i rehabilitaciju, dermatologiju i venerologiju te otorinolaringologiju ESKULAP, OIB 43250210726</item>
    </derivirana_varijabla>
  </DomainObject.Predmet.ProtuStrankaListFormatedOIB>
  <DomainObject.Predmet.ProtuStrankaListFormatedWithAdress>
    <izvorni_sadrzaj>
      <item>Poliklinika za internu medicinu, neurologiju, psihijatriju, kirurgiju, ginekologiju, urologiju, fizikalnu medicinu i rehabilitaciju, dermatologiju i venerologiju te otorinolaringologiju ESKULAP, Havidićeva 11, 10000 Zagreb</item>
    </izvorni_sadrzaj>
    <derivirana_varijabla naziv="DomainObject.Predmet.ProtuStrankaListFormatedWithAdress_1">
      <item>Poliklinika za internu medicinu, neurologiju, psihijatriju, kirurgiju, ginekologiju, urologiju, fizikalnu medicinu i rehabilitaciju, dermatologiju i venerologiju te otorinolaringologiju ESKULAP, Havidićeva 11, 10000 Zagreb</item>
    </derivirana_varijabla>
  </DomainObject.Predmet.ProtuStrankaListFormatedWithAdress>
  <DomainObject.Predmet.ProtuStrankaListFormatedWithAdressOIB>
    <izvorni_sadrzaj>
      <item>Poliklinika za internu medicinu, neurologiju, psihijatriju, kirurgiju, ginekologiju, urologiju, fizikalnu medicinu i rehabilitaciju, dermatologiju i venerologiju te otorinolaringologiju ESKULAP, OIB 43250210726, Havidićeva 11, 10000 Zagreb</item>
    </izvorni_sadrzaj>
    <derivirana_varijabla naziv="DomainObject.Predmet.ProtuStrankaListFormatedWithAdressOIB_1">
      <item>Poliklinika za internu medicinu, neurologiju, psihijatriju, kirurgiju, ginekologiju, urologiju, fizikalnu medicinu i rehabilitaciju, dermatologiju i venerologiju te otorinolaringologiju ESKULAP, OIB 43250210726, Havidićeva 11, 10000 Zagreb</item>
    </derivirana_varijabla>
  </DomainObject.Predmet.ProtuStrankaListFormatedWithAdressOIB>
  <DomainObject.Predmet.ProtuStrankaListNazivFormated>
    <izvorni_sadrzaj>
      <item>Poliklinika za internu medicinu, neurologiju, psihijatriju, kirurgiju, ginekologiju, urologiju, fizikalnu medicinu i rehabilitaciju, dermatologiju i venerologiju te otorinolaringologiju ESKULAP</item>
    </izvorni_sadrzaj>
    <derivirana_varijabla naziv="DomainObject.Predmet.ProtuStrankaListNazivFormated_1">
      <item>Poliklinika za internu medicinu, neurologiju, psihijatriju, kirurgiju, ginekologiju, urologiju, fizikalnu medicinu i rehabilitaciju, dermatologiju i venerologiju te otorinolaringologiju ESKULAP</item>
    </derivirana_varijabla>
  </DomainObject.Predmet.ProtuStrankaListNazivFormated>
  <DomainObject.Predmet.ProtuStrankaListNazivFormatedOIB>
    <izvorni_sadrzaj>
      <item>Poliklinika za internu medicinu, neurologiju, psihijatriju, kirurgiju, ginekologiju, urologiju, fizikalnu medicinu i rehabilitaciju, dermatologiju i venerologiju te otorinolaringologiju ESKULAP, OIB 43250210726</item>
    </izvorni_sadrzaj>
    <derivirana_varijabla naziv="DomainObject.Predmet.ProtuStrankaListNazivFormatedOIB_1">
      <item>Poliklinika za internu medicinu, neurologiju, psihijatriju, kirurgiju, ginekologiju, urologiju, fizikalnu medicinu i rehabilitaciju, dermatologiju i venerologiju te otorinolaringologiju ESKULAP, OIB 43250210726</item>
    </derivirana_varijabla>
  </DomainObject.Predmet.ProtuStrankaListNazivFormatedOIB>
  <DomainObject.Predmet.OstaliListFormated>
    <izvorni_sadrzaj>
      <item>Dženana Rezaković</item>
    </izvorni_sadrzaj>
    <derivirana_varijabla naziv="DomainObject.Predmet.OstaliListFormated_1">
      <item>Dženana Rezaković</item>
    </derivirana_varijabla>
  </DomainObject.Predmet.OstaliListFormated>
  <DomainObject.Predmet.OstaliListFormatedOIB>
    <izvorni_sadrzaj>
      <item>Dženana Rezaković, OIB 48107343918</item>
    </izvorni_sadrzaj>
    <derivirana_varijabla naziv="DomainObject.Predmet.OstaliListFormatedOIB_1">
      <item>Dženana Rezaković, OIB 48107343918</item>
    </derivirana_varijabla>
  </DomainObject.Predmet.OstaliListFormatedOIB>
  <DomainObject.Predmet.OstaliListFormatedWithAdress>
    <izvorni_sadrzaj>
      <item>Dženana Rezaković, Sortina 51, 10000 Zagreb</item>
    </izvorni_sadrzaj>
    <derivirana_varijabla naziv="DomainObject.Predmet.OstaliListFormatedWithAdress_1">
      <item>Dženana Rezaković, Sortina 51, 10000 Zagreb</item>
    </derivirana_varijabla>
  </DomainObject.Predmet.OstaliListFormatedWithAdress>
  <DomainObject.Predmet.OstaliListFormatedWithAdressOIB>
    <izvorni_sadrzaj>
      <item>Dženana Rezaković, OIB 48107343918, Sortina 51, 10000 Zagreb</item>
    </izvorni_sadrzaj>
    <derivirana_varijabla naziv="DomainObject.Predmet.OstaliListFormatedWithAdressOIB_1">
      <item>Dženana Rezaković, OIB 48107343918, Sortina 51, 10000 Zagreb</item>
    </derivirana_varijabla>
  </DomainObject.Predmet.OstaliListFormatedWithAdressOIB>
  <DomainObject.Predmet.OstaliListNazivFormated>
    <izvorni_sadrzaj>
      <item>Dženana Rezaković</item>
    </izvorni_sadrzaj>
    <derivirana_varijabla naziv="DomainObject.Predmet.OstaliListNazivFormated_1">
      <item>Dženana Rezaković</item>
    </derivirana_varijabla>
  </DomainObject.Predmet.OstaliListNazivFormated>
  <DomainObject.Predmet.OstaliListNazivFormatedOIB>
    <izvorni_sadrzaj>
      <item>Dženana Rezaković, OIB 48107343918</item>
    </izvorni_sadrzaj>
    <derivirana_varijabla naziv="DomainObject.Predmet.OstaliListNazivFormatedOIB_1">
      <item>Dženana Rezaković, OIB 48107343918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St-4486/2016-31</izvorni_sadrzaj>
    <derivirana_varijabla naziv="DomainObject.PoslovniBrojDokumenta_1">St-4486/2016-31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neurologiju, psihijatriju, kirurgiju, ginekologiju, urologiju, fizikalnu medicinu i rehabilitaciju, dermatologiju i venerologiju te otorinolaringologiju ESKULAP</izvorni_sadrzaj>
    <derivirana_varijabla naziv="DomainObject.Predmet.ProtustrankaIDrugi_1">Poliklinika za internu medicinu, neurologiju, psihijatriju, kirurgiju, ginekologiju, urologiju, fizikalnu medicinu i rehabilitaciju, dermatologiju i venerologiju te otorinolaringologiju ESKULAP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za internu medicinu, neurologiju, psihijatriju, kirurgiju, ginekologiju, urologiju, fizikalnu medicinu i rehabilitaciju, dermatologiju i venerologiju te otorinolaringologiju ESKULAP, OIB 43250210726, Havidićeva 11, 10000 Zagreb</izvorni_sadrzaj>
    <derivirana_varijabla naziv="DomainObject.Predmet.ProtustrankaIDrugiAdressOIB_1">Poliklinika za internu medicinu, neurologiju, psihijatriju, kirurgiju, ginekologiju, urologiju, fizikalnu medicinu i rehabilitaciju, dermatologiju i venerologiju te otorinolaringologiju ESKULAP, OIB 43250210726, Havidićeva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za internu medicinu, neurologiju, psihijatriju, kirurgiju, ginekologiju, urologiju, fizikalnu medicinu i rehabilitaciju, dermatologiju i venerologiju te otorinolaringologiju ESKULAP</item>
      <item>Dženana Rezaković</item>
    </izvorni_sadrzaj>
    <derivirana_varijabla naziv="DomainObject.Predmet.SudioniciListNaziv_1">
      <item>FINA Regionalni centar Zagreb</item>
      <item>Poliklinika za internu medicinu, neurologiju, psihijatriju, kirurgiju, ginekologiju, urologiju, fizikalnu medicinu i rehabilitaciju, dermatologiju i venerologiju te otorinolaringologiju ESKULAP</item>
      <item>Dženana Rezaković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Poliklinika za internu medicinu, neurologiju, psihijatriju, kirurgiju, ginekologiju, urologiju, fizikalnu medicinu i rehabilitaciju, dermatologiju i venerologiju te otorinolaringologiju ESKULAP, OIB 43250210726, Havidićeva 11,10000 Zagreb</item>
      <item>Dženana Rezaković, OIB 48107343918, Sortina 51,10000 Zagreb</item>
    </izvorni_sadrzaj>
    <derivirana_varijabla naziv="DomainObject.Predmet.SudioniciListAdressOIB_1">
      <item>FINA Regionalni centar Zagreb, OIB 85821130368, Trg svibanjskih žrtava 1995. br. 1,10000 Zagreb</item>
      <item>Poliklinika za internu medicinu, neurologiju, psihijatriju, kirurgiju, ginekologiju, urologiju, fizikalnu medicinu i rehabilitaciju, dermatologiju i venerologiju te otorinolaringologiju ESKULAP, OIB 43250210726, Havidićeva 11,10000 Zagreb</item>
      <item>Dženana Rezaković, OIB 48107343918, Sortina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43250210726</item>
      <item>, OIB 48107343918</item>
    </izvorni_sadrzaj>
    <derivirana_varijabla naziv="DomainObject.Predmet.SudioniciListNazivOIB_1">
      <item>, OIB 85821130368</item>
      <item>, OIB 43250210726</item>
      <item>, OIB 48107343918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St-4486/2016-28</izvorni_sadrzaj>
    <derivirana_varijabla naziv="DomainObject.PredzadnjaOdlukaIzPredmeta.Oznaka_1">St-4486/2016-28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6A3901-C740-4805-B7AC-064892902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427</properties:Words>
  <properties:Characters>2428</properties:Characters>
  <properties:Lines>74</properties:Lines>
  <properties:Paragraphs>24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2019-02-15T08:23:00Z</dcterms:created>
  <dc:creator>Sudsko vijeæe</dc:creator>
  <cp:lastModifiedBy>Nikolina Krunić</cp:lastModifiedBy>
  <cp:lastPrinted>2019-02-15T12:11:00Z</cp:lastPrinted>
  <dcterms:modified xmlns:xsi="http://www.w3.org/2001/XMLSchema-instance" xsi:type="dcterms:W3CDTF">2019-02-15T12:11:00Z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St-4486/2016-31 / Odluka - Rješenje - obustava postupka (10._Obustava-RAČUN_DEBLOKIRAN)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