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5f30" w14:paraId="5245f3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E10F76" w:rsidP="00E10F76" w:rsidR="00E10F76" w:rsidRPr="00E10F76">
      <w:pPr>
        <w:jc w:val="right"/>
        <w:rPr>
          <w:b/>
          <w:sz w:val="22"/>
          <w:szCs w:val="22"/>
        </w:rPr>
      </w:pPr>
      <w:r w:rsidRPr="00E10F76">
        <w:rPr>
          <w:b/>
          <w:sz w:val="22"/>
          <w:szCs w:val="22"/>
        </w:rPr>
        <w:t xml:space="preserve">   Posl. br. 6-St.</w:t>
      </w:r>
      <w:r w:rsidR="008119A4">
        <w:rPr>
          <w:b/>
          <w:sz w:val="22"/>
          <w:szCs w:val="22"/>
        </w:rPr>
        <w:t>444</w:t>
      </w:r>
      <w:r w:rsidRPr="00E10F76">
        <w:rPr>
          <w:b/>
          <w:sz w:val="22"/>
          <w:szCs w:val="22"/>
        </w:rPr>
        <w:t>/</w:t>
      </w:r>
      <w:r w:rsidR="008119A4">
        <w:rPr>
          <w:b/>
          <w:sz w:val="22"/>
          <w:szCs w:val="22"/>
        </w:rPr>
        <w:t>2013</w:t>
      </w:r>
      <w:r w:rsidR="00E41CA2">
        <w:rPr>
          <w:b/>
          <w:sz w:val="22"/>
          <w:szCs w:val="22"/>
        </w:rPr>
        <w:t>-</w:t>
      </w:r>
      <w:r w:rsidR="008119A4">
        <w:rPr>
          <w:b/>
          <w:sz w:val="22"/>
          <w:szCs w:val="22"/>
        </w:rPr>
        <w:t>375</w:t>
      </w:r>
    </w:p>
    <w:p w:rsidRDefault="00721E83" w:rsidP="00004109" w:rsidR="00721E83" w:rsidRPr="009C2354">
      <w:pPr>
        <w:jc w:val="center"/>
        <w:rPr>
          <w:b/>
          <w:sz w:val="16"/>
          <w:szCs w:val="16"/>
        </w:rPr>
      </w:pPr>
    </w:p>
    <w:p w:rsidRDefault="00710980" w:rsidP="00004109" w:rsidR="00710980" w:rsidRPr="009C2354">
      <w:pPr>
        <w:jc w:val="center"/>
        <w:rPr>
          <w:b/>
          <w:sz w:val="16"/>
          <w:szCs w:val="16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9C2354">
      <w:pPr>
        <w:jc w:val="center"/>
        <w:rPr>
          <w:b/>
          <w:sz w:val="16"/>
          <w:szCs w:val="16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216AC0">
      <w:pPr>
        <w:jc w:val="center"/>
        <w:rPr>
          <w:b/>
          <w:sz w:val="22"/>
          <w:szCs w:val="22"/>
        </w:rPr>
      </w:pPr>
    </w:p>
    <w:p w:rsidRDefault="006E5259" w:rsidP="006E5259" w:rsidR="006E5259" w:rsidRPr="006E5259">
      <w:pPr>
        <w:ind w:firstLine="708"/>
        <w:jc w:val="both"/>
        <w:rPr>
          <w:sz w:val="22"/>
          <w:szCs w:val="22"/>
        </w:rPr>
      </w:pPr>
      <w:r w:rsidRPr="006E5259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8119A4" w:rsidRPr="008119A4">
        <w:rPr>
          <w:bCs/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6E5259">
        <w:rPr>
          <w:sz w:val="22"/>
          <w:szCs w:val="22"/>
        </w:rPr>
        <w:t xml:space="preserve">, izvan ročišta, dana </w:t>
      </w:r>
      <w:r>
        <w:rPr>
          <w:sz w:val="22"/>
          <w:szCs w:val="22"/>
        </w:rPr>
        <w:t>2</w:t>
      </w:r>
      <w:r w:rsidR="009B3B8F">
        <w:rPr>
          <w:sz w:val="22"/>
          <w:szCs w:val="22"/>
        </w:rPr>
        <w:t>3</w:t>
      </w:r>
      <w:r w:rsidRPr="006E5259">
        <w:rPr>
          <w:sz w:val="22"/>
          <w:szCs w:val="22"/>
        </w:rPr>
        <w:t>. travnja 2018. godine</w:t>
      </w:r>
    </w:p>
    <w:p w:rsidRDefault="00004109" w:rsidP="009F75E2" w:rsidR="00004109" w:rsidRPr="009C2354">
      <w:pPr>
        <w:ind w:firstLine="708"/>
        <w:jc w:val="both"/>
        <w:rPr>
          <w:sz w:val="16"/>
          <w:szCs w:val="16"/>
        </w:rPr>
      </w:pPr>
    </w:p>
    <w:p w:rsidRDefault="0036508C" w:rsidP="00004109" w:rsidR="0036508C" w:rsidRPr="009C2354">
      <w:pPr>
        <w:jc w:val="both"/>
        <w:rPr>
          <w:sz w:val="16"/>
          <w:szCs w:val="16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0481B" w:rsidP="00180348" w:rsidR="00E41CA2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8119A4">
        <w:rPr>
          <w:sz w:val="22"/>
          <w:szCs w:val="22"/>
        </w:rPr>
        <w:t>444</w:t>
      </w:r>
      <w:r w:rsidR="007E60DD" w:rsidRPr="00DB1A0F">
        <w:rPr>
          <w:sz w:val="22"/>
          <w:szCs w:val="22"/>
        </w:rPr>
        <w:t>/201</w:t>
      </w:r>
      <w:r w:rsidR="008119A4">
        <w:rPr>
          <w:sz w:val="22"/>
          <w:szCs w:val="22"/>
        </w:rPr>
        <w:t>3</w:t>
      </w:r>
      <w:r w:rsidR="007E60DD" w:rsidRPr="00DB1A0F">
        <w:rPr>
          <w:sz w:val="22"/>
          <w:szCs w:val="22"/>
        </w:rPr>
        <w:t>-</w:t>
      </w:r>
      <w:r w:rsidR="008119A4">
        <w:rPr>
          <w:sz w:val="22"/>
          <w:szCs w:val="22"/>
        </w:rPr>
        <w:t>362</w:t>
      </w:r>
      <w:r w:rsidR="00DB1A0F">
        <w:rPr>
          <w:b/>
          <w:sz w:val="22"/>
          <w:szCs w:val="22"/>
        </w:rPr>
        <w:t xml:space="preserve"> </w:t>
      </w:r>
      <w:r w:rsidR="00914E6B" w:rsidRPr="00914E6B">
        <w:rPr>
          <w:sz w:val="22"/>
          <w:szCs w:val="22"/>
        </w:rPr>
        <w:t xml:space="preserve">od </w:t>
      </w:r>
      <w:r w:rsidR="008119A4">
        <w:rPr>
          <w:sz w:val="22"/>
          <w:szCs w:val="22"/>
        </w:rPr>
        <w:t>7</w:t>
      </w:r>
      <w:r w:rsidR="00914E6B" w:rsidRPr="00914E6B">
        <w:rPr>
          <w:sz w:val="22"/>
          <w:szCs w:val="22"/>
        </w:rPr>
        <w:t xml:space="preserve">. </w:t>
      </w:r>
      <w:r w:rsidR="008119A4">
        <w:rPr>
          <w:sz w:val="22"/>
          <w:szCs w:val="22"/>
        </w:rPr>
        <w:t>ožujka</w:t>
      </w:r>
      <w:r w:rsidR="00914E6B" w:rsidRPr="00914E6B">
        <w:rPr>
          <w:sz w:val="22"/>
          <w:szCs w:val="22"/>
        </w:rPr>
        <w:t xml:space="preserve"> 201</w:t>
      </w:r>
      <w:r w:rsidR="00F1081D">
        <w:rPr>
          <w:sz w:val="22"/>
          <w:szCs w:val="22"/>
        </w:rPr>
        <w:t>8</w:t>
      </w:r>
      <w:r w:rsidR="00914E6B" w:rsidRPr="00914E6B">
        <w:rPr>
          <w:sz w:val="22"/>
          <w:szCs w:val="22"/>
        </w:rPr>
        <w:t>. godine</w:t>
      </w:r>
      <w:r w:rsidR="00E41CA2">
        <w:rPr>
          <w:sz w:val="22"/>
          <w:szCs w:val="22"/>
        </w:rPr>
        <w:t xml:space="preserve"> </w:t>
      </w:r>
      <w:r w:rsidR="00914E6B">
        <w:rPr>
          <w:sz w:val="22"/>
          <w:szCs w:val="22"/>
        </w:rPr>
        <w:t>u</w:t>
      </w:r>
      <w:r w:rsidR="00472875">
        <w:rPr>
          <w:sz w:val="22"/>
          <w:szCs w:val="22"/>
        </w:rPr>
        <w:t xml:space="preserve"> točki </w:t>
      </w:r>
      <w:r w:rsidR="008119A4">
        <w:rPr>
          <w:sz w:val="22"/>
          <w:szCs w:val="22"/>
        </w:rPr>
        <w:t>V</w:t>
      </w:r>
      <w:r w:rsidR="00472875">
        <w:rPr>
          <w:sz w:val="22"/>
          <w:szCs w:val="22"/>
        </w:rPr>
        <w:t>. izreke rješenja, tako da s</w:t>
      </w:r>
      <w:r w:rsidR="006D56C2">
        <w:rPr>
          <w:sz w:val="22"/>
          <w:szCs w:val="22"/>
        </w:rPr>
        <w:t>e</w:t>
      </w:r>
      <w:r w:rsidR="00F1081D">
        <w:rPr>
          <w:sz w:val="22"/>
          <w:szCs w:val="22"/>
        </w:rPr>
        <w:t xml:space="preserve"> pogrešno upisan</w:t>
      </w:r>
      <w:r w:rsidR="00885C2A">
        <w:rPr>
          <w:sz w:val="22"/>
          <w:szCs w:val="22"/>
        </w:rPr>
        <w:t>e riječi</w:t>
      </w:r>
      <w:r w:rsidR="00F1081D">
        <w:rPr>
          <w:sz w:val="22"/>
          <w:szCs w:val="22"/>
        </w:rPr>
        <w:t xml:space="preserve"> "</w:t>
      </w:r>
      <w:r w:rsidR="00E034D9">
        <w:rPr>
          <w:sz w:val="22"/>
          <w:szCs w:val="22"/>
        </w:rPr>
        <w:t>Blato</w:t>
      </w:r>
      <w:r w:rsidR="00E41CA2">
        <w:rPr>
          <w:sz w:val="22"/>
          <w:szCs w:val="22"/>
        </w:rPr>
        <w:t>"</w:t>
      </w:r>
      <w:r w:rsidR="00E034D9">
        <w:rPr>
          <w:sz w:val="22"/>
          <w:szCs w:val="22"/>
        </w:rPr>
        <w:t xml:space="preserve"> </w:t>
      </w:r>
      <w:r w:rsidR="004A301B">
        <w:rPr>
          <w:b/>
          <w:sz w:val="22"/>
          <w:szCs w:val="22"/>
        </w:rPr>
        <w:t>brišu</w:t>
      </w:r>
      <w:r w:rsidR="00E41CA2">
        <w:rPr>
          <w:sz w:val="22"/>
          <w:szCs w:val="22"/>
        </w:rPr>
        <w:t>.</w:t>
      </w:r>
    </w:p>
    <w:p w:rsidRDefault="00091511" w:rsidP="00BA564C" w:rsidR="00091511" w:rsidRPr="009C2354">
      <w:pPr>
        <w:jc w:val="both"/>
        <w:rPr>
          <w:sz w:val="16"/>
          <w:szCs w:val="16"/>
        </w:rPr>
      </w:pPr>
    </w:p>
    <w:p w:rsidRDefault="004C1AE8" w:rsidP="00091511" w:rsidR="004C1AE8" w:rsidRPr="009C2354">
      <w:pPr>
        <w:jc w:val="both"/>
        <w:rPr>
          <w:sz w:val="16"/>
          <w:szCs w:val="16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</w:t>
      </w:r>
      <w:r w:rsidR="00885C2A" w:rsidRPr="00885C2A">
        <w:rPr>
          <w:sz w:val="22"/>
          <w:szCs w:val="22"/>
        </w:rPr>
        <w:t xml:space="preserve">St. </w:t>
      </w:r>
      <w:r w:rsidR="00E034D9">
        <w:rPr>
          <w:sz w:val="22"/>
          <w:szCs w:val="22"/>
        </w:rPr>
        <w:t>444</w:t>
      </w:r>
      <w:r w:rsidR="00E41CA2" w:rsidRPr="00E41CA2">
        <w:rPr>
          <w:sz w:val="22"/>
          <w:szCs w:val="22"/>
        </w:rPr>
        <w:t>/201</w:t>
      </w:r>
      <w:r w:rsidR="00E034D9">
        <w:rPr>
          <w:sz w:val="22"/>
          <w:szCs w:val="22"/>
        </w:rPr>
        <w:t>3</w:t>
      </w:r>
      <w:r w:rsidR="00E41CA2" w:rsidRPr="00E41CA2">
        <w:rPr>
          <w:sz w:val="22"/>
          <w:szCs w:val="22"/>
        </w:rPr>
        <w:t>-</w:t>
      </w:r>
      <w:r w:rsidR="00E034D9">
        <w:rPr>
          <w:sz w:val="22"/>
          <w:szCs w:val="22"/>
        </w:rPr>
        <w:t>362</w:t>
      </w:r>
      <w:r w:rsidR="00E41CA2" w:rsidRPr="00E41CA2">
        <w:rPr>
          <w:b/>
          <w:sz w:val="22"/>
          <w:szCs w:val="22"/>
        </w:rPr>
        <w:t xml:space="preserve"> </w:t>
      </w:r>
      <w:r w:rsidR="00E41CA2" w:rsidRPr="00E41CA2">
        <w:rPr>
          <w:sz w:val="22"/>
          <w:szCs w:val="22"/>
        </w:rPr>
        <w:t xml:space="preserve">od </w:t>
      </w:r>
      <w:r w:rsidR="00E034D9">
        <w:rPr>
          <w:sz w:val="22"/>
          <w:szCs w:val="22"/>
        </w:rPr>
        <w:t>7</w:t>
      </w:r>
      <w:r w:rsidR="00E41CA2" w:rsidRPr="00E41CA2">
        <w:rPr>
          <w:sz w:val="22"/>
          <w:szCs w:val="22"/>
        </w:rPr>
        <w:t xml:space="preserve">. </w:t>
      </w:r>
      <w:r w:rsidR="00E034D9">
        <w:rPr>
          <w:sz w:val="22"/>
          <w:szCs w:val="22"/>
        </w:rPr>
        <w:t>ožujka</w:t>
      </w:r>
      <w:r w:rsidR="00E41CA2" w:rsidRPr="00E41CA2">
        <w:rPr>
          <w:sz w:val="22"/>
          <w:szCs w:val="22"/>
        </w:rPr>
        <w:t xml:space="preserve"> 2018. godine </w:t>
      </w:r>
      <w:r w:rsidR="00180348" w:rsidRPr="00180348">
        <w:rPr>
          <w:sz w:val="22"/>
          <w:szCs w:val="22"/>
        </w:rPr>
        <w:t xml:space="preserve">u točki </w:t>
      </w:r>
      <w:r w:rsidR="00E034D9">
        <w:rPr>
          <w:sz w:val="22"/>
          <w:szCs w:val="22"/>
        </w:rPr>
        <w:t>V</w:t>
      </w:r>
      <w:r w:rsidR="00180348" w:rsidRPr="00180348">
        <w:rPr>
          <w:sz w:val="22"/>
          <w:szCs w:val="22"/>
        </w:rPr>
        <w:t>. izreke rješenja</w:t>
      </w:r>
      <w:r w:rsidR="009A7D3F">
        <w:rPr>
          <w:sz w:val="22"/>
          <w:szCs w:val="22"/>
        </w:rPr>
        <w:t xml:space="preserve"> </w:t>
      </w:r>
      <w:r w:rsidR="00180348">
        <w:rPr>
          <w:sz w:val="22"/>
          <w:szCs w:val="22"/>
        </w:rPr>
        <w:t>došlo je do pogreške u pisanju tako da je pogrešno napisano "</w:t>
      </w:r>
      <w:r w:rsidR="00E034D9">
        <w:rPr>
          <w:sz w:val="22"/>
          <w:szCs w:val="22"/>
        </w:rPr>
        <w:t>Blato</w:t>
      </w:r>
      <w:r w:rsidR="00180348">
        <w:rPr>
          <w:sz w:val="22"/>
          <w:szCs w:val="22"/>
        </w:rPr>
        <w:t xml:space="preserve">", </w:t>
      </w:r>
      <w:r w:rsidR="004A301B">
        <w:rPr>
          <w:sz w:val="22"/>
          <w:szCs w:val="22"/>
        </w:rPr>
        <w:t>što nije trebalo biti napisano</w:t>
      </w:r>
      <w:r w:rsidR="007C4F7E" w:rsidRPr="007C4F7E">
        <w:rPr>
          <w:sz w:val="22"/>
          <w:szCs w:val="22"/>
        </w:rPr>
        <w:t>.</w:t>
      </w:r>
      <w:r w:rsidR="00614E5D">
        <w:rPr>
          <w:sz w:val="22"/>
          <w:szCs w:val="22"/>
        </w:rPr>
        <w:t xml:space="preserve">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27575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Omašku je uoči</w:t>
      </w:r>
      <w:r w:rsidR="001B595A">
        <w:rPr>
          <w:sz w:val="22"/>
          <w:szCs w:val="22"/>
        </w:rPr>
        <w:t>o</w:t>
      </w:r>
      <w:r w:rsidR="007C4F7E">
        <w:rPr>
          <w:sz w:val="22"/>
          <w:szCs w:val="22"/>
        </w:rPr>
        <w:t xml:space="preserve"> </w:t>
      </w:r>
      <w:r w:rsidR="009A7D3F">
        <w:rPr>
          <w:sz w:val="22"/>
          <w:szCs w:val="22"/>
        </w:rPr>
        <w:t>sud</w:t>
      </w:r>
      <w:r w:rsidR="007C4F7E">
        <w:rPr>
          <w:sz w:val="22"/>
          <w:szCs w:val="22"/>
        </w:rPr>
        <w:t>.</w:t>
      </w:r>
      <w:r w:rsidRPr="00491FC8">
        <w:rPr>
          <w:sz w:val="22"/>
          <w:szCs w:val="22"/>
        </w:rPr>
        <w:t xml:space="preserve"> </w:t>
      </w:r>
    </w:p>
    <w:p w:rsidRDefault="007C4F7E" w:rsidP="00491FC8" w:rsidR="007C4F7E" w:rsidRPr="00491FC8">
      <w:pPr>
        <w:jc w:val="both"/>
        <w:rPr>
          <w:sz w:val="16"/>
          <w:szCs w:val="16"/>
        </w:rPr>
      </w:pPr>
    </w:p>
    <w:p w:rsidRDefault="00491FC8" w:rsidP="00491FC8" w:rsidR="007C4F7E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</w:r>
      <w:r w:rsidR="005E6104">
        <w:rPr>
          <w:sz w:val="22"/>
          <w:szCs w:val="22"/>
        </w:rPr>
        <w:t>Da se doista radi o pog</w:t>
      </w:r>
      <w:r w:rsidR="001B3DFD">
        <w:rPr>
          <w:sz w:val="22"/>
          <w:szCs w:val="22"/>
        </w:rPr>
        <w:t xml:space="preserve">reški u pisanju i prepisivanju </w:t>
      </w:r>
      <w:r w:rsidR="005E6104">
        <w:rPr>
          <w:sz w:val="22"/>
          <w:szCs w:val="22"/>
        </w:rPr>
        <w:t xml:space="preserve">razvidno je iz </w:t>
      </w:r>
      <w:r w:rsidR="001B3DFD">
        <w:rPr>
          <w:sz w:val="22"/>
          <w:szCs w:val="22"/>
        </w:rPr>
        <w:t>zemljišnoknjižnog stanja za</w:t>
      </w:r>
      <w:r w:rsidR="004A301B">
        <w:rPr>
          <w:sz w:val="22"/>
          <w:szCs w:val="22"/>
        </w:rPr>
        <w:t xml:space="preserve"> predm</w:t>
      </w:r>
      <w:r w:rsidR="005E597C">
        <w:rPr>
          <w:sz w:val="22"/>
          <w:szCs w:val="22"/>
        </w:rPr>
        <w:t>e</w:t>
      </w:r>
      <w:r w:rsidR="004A301B">
        <w:rPr>
          <w:sz w:val="22"/>
          <w:szCs w:val="22"/>
        </w:rPr>
        <w:t>tnu nekret</w:t>
      </w:r>
      <w:r w:rsidR="005E597C">
        <w:rPr>
          <w:sz w:val="22"/>
          <w:szCs w:val="22"/>
        </w:rPr>
        <w:t>n</w:t>
      </w:r>
      <w:r w:rsidR="004A301B">
        <w:rPr>
          <w:sz w:val="22"/>
          <w:szCs w:val="22"/>
        </w:rPr>
        <w:t xml:space="preserve">inu </w:t>
      </w:r>
      <w:r w:rsidR="005E597C">
        <w:rPr>
          <w:sz w:val="22"/>
          <w:szCs w:val="22"/>
        </w:rPr>
        <w:t xml:space="preserve">(K.O. Obod) </w:t>
      </w:r>
      <w:r w:rsidR="004A301B">
        <w:rPr>
          <w:sz w:val="22"/>
          <w:szCs w:val="22"/>
        </w:rPr>
        <w:t>koja se nalazi upisana u zemljišnim knjigama koje se vode kod Općin</w:t>
      </w:r>
      <w:r w:rsidR="005E597C">
        <w:rPr>
          <w:sz w:val="22"/>
          <w:szCs w:val="22"/>
        </w:rPr>
        <w:t>s</w:t>
      </w:r>
      <w:r w:rsidR="004A301B">
        <w:rPr>
          <w:sz w:val="22"/>
          <w:szCs w:val="22"/>
        </w:rPr>
        <w:t xml:space="preserve">kog suda u Dubrovniku, </w:t>
      </w:r>
      <w:r w:rsidR="005E597C">
        <w:rPr>
          <w:sz w:val="22"/>
          <w:szCs w:val="22"/>
        </w:rPr>
        <w:t xml:space="preserve">a ne </w:t>
      </w:r>
      <w:r w:rsidR="004A301B">
        <w:rPr>
          <w:sz w:val="22"/>
          <w:szCs w:val="22"/>
        </w:rPr>
        <w:t>zemljišnoknjižn</w:t>
      </w:r>
      <w:r w:rsidR="005E597C">
        <w:rPr>
          <w:sz w:val="22"/>
          <w:szCs w:val="22"/>
        </w:rPr>
        <w:t>og odjela u Blatu,</w:t>
      </w:r>
      <w:r w:rsidR="007C4F7E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7C4F7E" w:rsidP="00BB053B" w:rsidR="0024164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91FC8" w:rsidRPr="00491FC8">
        <w:rPr>
          <w:sz w:val="22"/>
          <w:szCs w:val="22"/>
        </w:rPr>
        <w:t xml:space="preserve">Slijedom navedenog, temeljem čl. 342. Zakona o parničnom postupku (NN 53/91, 91/92, 112/99, 88/01, 117/03, 84/08, 123/08, 57/11, 148/11, 25/13, dalje u tekstu: ZPP), koji se u smislu čl. 10. Stečajnog zakona (NN 71/15, </w:t>
      </w:r>
      <w:r w:rsidR="000D0BDD">
        <w:rPr>
          <w:sz w:val="22"/>
          <w:szCs w:val="22"/>
        </w:rPr>
        <w:t xml:space="preserve">104/17, </w:t>
      </w:r>
      <w:r w:rsidR="00491FC8" w:rsidRPr="00491FC8">
        <w:rPr>
          <w:sz w:val="22"/>
          <w:szCs w:val="22"/>
        </w:rPr>
        <w:t>dalje u tekstu: SZ) u ovom postupku na odgovarajući način primjenjuje, odlučeno j</w:t>
      </w:r>
      <w:r w:rsidR="0024164B">
        <w:rPr>
          <w:sz w:val="22"/>
          <w:szCs w:val="22"/>
        </w:rPr>
        <w:t>e kao u izreci</w:t>
      </w:r>
      <w:r w:rsidR="00810EAB">
        <w:rPr>
          <w:sz w:val="22"/>
          <w:szCs w:val="22"/>
        </w:rPr>
        <w:t xml:space="preserve">, pa tako sada u </w:t>
      </w:r>
      <w:r w:rsidR="00810EAB" w:rsidRPr="00810EAB">
        <w:rPr>
          <w:sz w:val="22"/>
          <w:szCs w:val="22"/>
        </w:rPr>
        <w:t>rješenj</w:t>
      </w:r>
      <w:r w:rsidR="00810EAB">
        <w:rPr>
          <w:sz w:val="22"/>
          <w:szCs w:val="22"/>
        </w:rPr>
        <w:t>u</w:t>
      </w:r>
      <w:r w:rsidR="00810EAB" w:rsidRPr="00810EAB">
        <w:rPr>
          <w:sz w:val="22"/>
          <w:szCs w:val="22"/>
        </w:rPr>
        <w:t xml:space="preserve"> ovog suda posl.br. </w:t>
      </w:r>
      <w:r w:rsidR="001B595A" w:rsidRPr="001B595A">
        <w:rPr>
          <w:sz w:val="22"/>
          <w:szCs w:val="22"/>
        </w:rPr>
        <w:t>112/2011-191</w:t>
      </w:r>
      <w:r w:rsidR="001B595A" w:rsidRPr="001B595A">
        <w:rPr>
          <w:b/>
          <w:sz w:val="22"/>
          <w:szCs w:val="22"/>
        </w:rPr>
        <w:t xml:space="preserve"> </w:t>
      </w:r>
      <w:r w:rsidR="001B595A" w:rsidRPr="001B595A">
        <w:rPr>
          <w:sz w:val="22"/>
          <w:szCs w:val="22"/>
        </w:rPr>
        <w:t xml:space="preserve">od 13. travnja 2018. godine </w:t>
      </w:r>
      <w:r w:rsidR="001B595A">
        <w:rPr>
          <w:sz w:val="22"/>
          <w:szCs w:val="22"/>
        </w:rPr>
        <w:t xml:space="preserve">u točki I. izreke rješenja </w:t>
      </w:r>
      <w:r w:rsidR="000D0BDD">
        <w:rPr>
          <w:sz w:val="22"/>
          <w:szCs w:val="22"/>
        </w:rPr>
        <w:t>isprav</w:t>
      </w:r>
      <w:r w:rsidR="00834BA6">
        <w:rPr>
          <w:sz w:val="22"/>
          <w:szCs w:val="22"/>
        </w:rPr>
        <w:t xml:space="preserve">no </w:t>
      </w:r>
      <w:r w:rsidR="00810EAB">
        <w:rPr>
          <w:sz w:val="22"/>
          <w:szCs w:val="22"/>
        </w:rPr>
        <w:t>glasi</w:t>
      </w:r>
      <w:r w:rsidR="00834BA6">
        <w:rPr>
          <w:sz w:val="22"/>
          <w:szCs w:val="22"/>
        </w:rPr>
        <w:t>:</w:t>
      </w:r>
    </w:p>
    <w:p w:rsidRDefault="00834BA6" w:rsidP="005E597C" w:rsidR="00834BA6" w:rsidRPr="00BF6636">
      <w:pPr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="00BF6636" w:rsidRPr="00BF6636">
        <w:rPr>
          <w:b/>
          <w:sz w:val="22"/>
          <w:szCs w:val="22"/>
        </w:rPr>
        <w:t>I</w:t>
      </w:r>
      <w:r w:rsidR="000D0BDD" w:rsidRPr="00BF6636">
        <w:rPr>
          <w:b/>
          <w:sz w:val="22"/>
          <w:szCs w:val="22"/>
        </w:rPr>
        <w:t>.</w:t>
      </w:r>
      <w:r w:rsidRPr="00834BA6">
        <w:rPr>
          <w:sz w:val="22"/>
          <w:szCs w:val="22"/>
        </w:rPr>
        <w:t xml:space="preserve"> </w:t>
      </w:r>
      <w:r w:rsidR="00BF6636">
        <w:rPr>
          <w:sz w:val="22"/>
          <w:szCs w:val="22"/>
        </w:rPr>
        <w:tab/>
      </w:r>
      <w:r w:rsidR="005E597C" w:rsidRPr="005E597C">
        <w:rPr>
          <w:sz w:val="22"/>
          <w:szCs w:val="22"/>
        </w:rPr>
        <w:t>Nalaže se ovu dosudu prodanih nekretnina zabilježiti u zemljišnim knjigama Općinskog suda u Dubrovniku, zemljišnoknjižni odjel</w:t>
      </w:r>
      <w:r w:rsidR="001B595A" w:rsidRPr="001B595A">
        <w:rPr>
          <w:sz w:val="22"/>
          <w:szCs w:val="22"/>
        </w:rPr>
        <w:t>.</w:t>
      </w:r>
      <w:r w:rsidRPr="00BF6636">
        <w:rPr>
          <w:sz w:val="22"/>
          <w:szCs w:val="22"/>
        </w:rPr>
        <w:t>".</w:t>
      </w:r>
    </w:p>
    <w:p w:rsidRDefault="00834BA6" w:rsidP="00BB053B" w:rsidR="00834BA6" w:rsidRPr="0024164B">
      <w:pPr>
        <w:jc w:val="both"/>
        <w:rPr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BF6636">
        <w:rPr>
          <w:b/>
          <w:sz w:val="22"/>
          <w:szCs w:val="22"/>
        </w:rPr>
        <w:t>23</w:t>
      </w:r>
      <w:r w:rsidRPr="00386CC8">
        <w:rPr>
          <w:b/>
          <w:sz w:val="22"/>
          <w:szCs w:val="22"/>
        </w:rPr>
        <w:t xml:space="preserve">. </w:t>
      </w:r>
      <w:r w:rsidR="00BF6636">
        <w:rPr>
          <w:b/>
          <w:sz w:val="22"/>
          <w:szCs w:val="22"/>
        </w:rPr>
        <w:t xml:space="preserve">travnja </w:t>
      </w:r>
      <w:r w:rsidRPr="00E477F9">
        <w:rPr>
          <w:b/>
          <w:sz w:val="22"/>
          <w:szCs w:val="22"/>
        </w:rPr>
        <w:t>201</w:t>
      </w:r>
      <w:r w:rsidR="00810EAB">
        <w:rPr>
          <w:b/>
          <w:sz w:val="22"/>
          <w:szCs w:val="22"/>
        </w:rPr>
        <w:t>8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A1EE6">
      <w:pPr>
        <w:jc w:val="center"/>
        <w:rPr>
          <w:b/>
          <w:sz w:val="16"/>
          <w:szCs w:val="16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="0061493E">
        <w:rPr>
          <w:b/>
          <w:sz w:val="22"/>
          <w:szCs w:val="22"/>
        </w:rPr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F1AFB" w:rsidP="00085CA2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085CA2" w:rsidP="009B3B8F" w:rsidR="00085CA2" w:rsidRPr="00085CA2">
      <w:pPr>
        <w:pStyle w:val="Odlomakpopisa"/>
        <w:tabs>
          <w:tab w:pos="142" w:val="left"/>
        </w:tabs>
        <w:ind w:left="0"/>
        <w:jc w:val="both"/>
        <w:rPr>
          <w:sz w:val="22"/>
          <w:szCs w:val="22"/>
        </w:rPr>
      </w:pPr>
      <w:r w:rsidRPr="00085CA2">
        <w:rPr>
          <w:sz w:val="22"/>
          <w:szCs w:val="22"/>
        </w:rPr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085CA2">
          <w:rPr>
            <w:sz w:val="22"/>
            <w:szCs w:val="22"/>
          </w:rPr>
          <w:t>53. st</w:t>
        </w:r>
      </w:smartTag>
      <w:r w:rsidRPr="00085CA2">
        <w:rPr>
          <w:sz w:val="22"/>
          <w:szCs w:val="22"/>
        </w:rPr>
        <w:t>. 6 SZ-a). Žalba se izjavljuje Visokom trgovačkom sudu RH u roku 8 dana od dana dostave rješenja, ovom sudu pozivom na gornji poslovni broj i žalba ne zadržava provedbu rješenja. Primitak ovog rješenja računa se sukladno čl. 12. Stečajnog zakona istekom osmog dana od dana objave na e-Oglasnoj ploči. Žalba ne odgađa provedbu rješenja (čl. 19. st. 3. SZ).</w:t>
      </w: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</w:p>
    <w:p w:rsidRDefault="00085CA2" w:rsidP="00085CA2" w:rsidR="00085CA2" w:rsidRPr="00085CA2">
      <w:pPr>
        <w:pStyle w:val="Odlomakpopisa"/>
        <w:tabs>
          <w:tab w:pos="142" w:val="left"/>
        </w:tabs>
        <w:ind w:left="0"/>
        <w:rPr>
          <w:b/>
          <w:sz w:val="22"/>
          <w:szCs w:val="22"/>
        </w:rPr>
      </w:pPr>
      <w:r w:rsidRPr="00085CA2">
        <w:rPr>
          <w:b/>
          <w:sz w:val="22"/>
          <w:szCs w:val="22"/>
        </w:rPr>
        <w:t xml:space="preserve">DN-a </w:t>
      </w:r>
      <w:r w:rsidRPr="00085CA2">
        <w:rPr>
          <w:sz w:val="22"/>
          <w:szCs w:val="22"/>
        </w:rPr>
        <w:t>(</w:t>
      </w:r>
      <w:r>
        <w:rPr>
          <w:sz w:val="22"/>
          <w:szCs w:val="22"/>
        </w:rPr>
        <w:t>23</w:t>
      </w:r>
      <w:r w:rsidRPr="00085CA2">
        <w:rPr>
          <w:sz w:val="22"/>
          <w:szCs w:val="22"/>
        </w:rPr>
        <w:t>.04.2018.g.)</w:t>
      </w:r>
      <w:r w:rsidRPr="00085CA2">
        <w:rPr>
          <w:b/>
          <w:sz w:val="22"/>
          <w:szCs w:val="22"/>
        </w:rPr>
        <w:t>: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stečajnom upravitelju, putem e oglasne ploče,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CVIJETA NEKRETINE d.o.o., Dubrovnik, Riječka 15B i putem e oglasne ploče,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Općinski sud u Dubrovniku, zemljišnoknjižni odjel,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Porezna uprava Dubrovnik,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e-oglasna ploča suda,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 xml:space="preserve">FINA, RC Split, Split, nakon pravomoćnosti s klauzulom pravomoćnosti radi objave na mrežnim stranicama elektroničkom poštom. </w:t>
      </w:r>
    </w:p>
    <w:p w:rsidRDefault="00617797" w:rsidP="00617797" w:rsidR="00617797">
      <w:pPr>
        <w:pStyle w:val="Odlomakpopisa"/>
        <w:tabs>
          <w:tab w:pos="142" w:val="left"/>
        </w:tabs>
        <w:ind w:left="502"/>
        <w:rPr>
          <w:sz w:val="22"/>
          <w:szCs w:val="22"/>
        </w:rPr>
      </w:pPr>
    </w:p>
    <w:p w:rsidRDefault="00617797" w:rsidP="00617797" w:rsidR="00617797" w:rsidRPr="00617797">
      <w:pPr>
        <w:pStyle w:val="Odlomakpopisa"/>
        <w:tabs>
          <w:tab w:pos="142" w:val="left"/>
        </w:tabs>
        <w:ind w:left="502"/>
        <w:rPr>
          <w:sz w:val="22"/>
          <w:szCs w:val="22"/>
        </w:rPr>
      </w:pPr>
    </w:p>
    <w:p w:rsidRDefault="00617797" w:rsidP="00617797" w:rsidR="00617797" w:rsidRPr="00617797">
      <w:p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Na znanje:</w:t>
      </w:r>
    </w:p>
    <w:p w:rsidRDefault="00617797" w:rsidP="00617797" w:rsidR="00617797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Republika Hrvatska po ŽDO Dubrovnik, Građansko upravni odjel, putem e-oglasna ploče suda,</w:t>
      </w:r>
    </w:p>
    <w:p w:rsidRDefault="00617797" w:rsidP="00617797" w:rsidR="00386CC8" w:rsidRPr="00617797">
      <w:pPr>
        <w:pStyle w:val="Odlomakpopisa"/>
        <w:numPr>
          <w:ilvl w:val="0"/>
          <w:numId w:val="1"/>
        </w:numPr>
        <w:tabs>
          <w:tab w:pos="142" w:val="left"/>
        </w:tabs>
        <w:rPr>
          <w:sz w:val="22"/>
          <w:szCs w:val="22"/>
        </w:rPr>
      </w:pPr>
      <w:r w:rsidRPr="00617797">
        <w:rPr>
          <w:sz w:val="22"/>
          <w:szCs w:val="22"/>
        </w:rPr>
        <w:t>Raiffeisenbank Austria d.d., Zagreb, putem e-oglasne ploče suda.</w:t>
      </w:r>
    </w:p>
    <w:sectPr w:rsidSect="009B3B8F" w:rsidR="00386CC8" w:rsidRPr="00617797">
      <w:headerReference w:type="even" r:id="rId12"/>
      <w:headerReference w:type="default" r:id="rId13"/>
      <w:pgSz w:h="16838" w:w="11906"/>
      <w:pgMar w:gutter="0" w:footer="708" w:header="708" w:left="1417" w:bottom="56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41382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4668B8" w:rsidP="004668B8" w:rsidR="004668B8" w:rsidRPr="004668B8">
    <w:pPr>
      <w:jc w:val="right"/>
      <w:rPr>
        <w:b/>
        <w:sz w:val="22"/>
        <w:szCs w:val="22"/>
      </w:rPr>
    </w:pPr>
    <w:r w:rsidRPr="004668B8">
      <w:rPr>
        <w:b/>
        <w:sz w:val="22"/>
        <w:szCs w:val="22"/>
      </w:rPr>
      <w:t>Posl. br. 6-St.</w:t>
    </w:r>
    <w:r w:rsidR="005E597C">
      <w:rPr>
        <w:b/>
        <w:sz w:val="22"/>
        <w:szCs w:val="22"/>
      </w:rPr>
      <w:t>444</w:t>
    </w:r>
    <w:r w:rsidRPr="004668B8">
      <w:rPr>
        <w:b/>
        <w:sz w:val="22"/>
        <w:szCs w:val="22"/>
      </w:rPr>
      <w:t>/201</w:t>
    </w:r>
    <w:r w:rsidR="005E597C">
      <w:rPr>
        <w:b/>
        <w:sz w:val="22"/>
        <w:szCs w:val="22"/>
      </w:rPr>
      <w:t>3</w:t>
    </w:r>
    <w:r w:rsidRPr="004668B8">
      <w:rPr>
        <w:b/>
        <w:sz w:val="22"/>
        <w:szCs w:val="22"/>
      </w:rPr>
      <w:t>-</w:t>
    </w:r>
    <w:r w:rsidR="00617797">
      <w:rPr>
        <w:b/>
        <w:sz w:val="22"/>
        <w:szCs w:val="22"/>
      </w:rPr>
      <w:t>375</w:t>
    </w:r>
  </w:p>
  <w:p w:rsidRDefault="00180734" w:rsidP="004668B8" w:rsidR="00180734" w:rsidRPr="00E477F9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17255A"/>
    <w:multiLevelType w:val="hybridMultilevel"/>
    <w:tmpl w:val="8C841CA0"/>
    <w:lvl w:tplc="FD2887E2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89" w:val="num"/>
        </w:tabs>
        <w:ind w:hanging="360" w:left="5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309" w:val="num"/>
        </w:tabs>
        <w:ind w:hanging="360" w:left="13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029" w:val="num"/>
        </w:tabs>
        <w:ind w:hanging="360" w:left="20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749" w:val="num"/>
        </w:tabs>
        <w:ind w:hanging="360" w:left="27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469" w:val="num"/>
        </w:tabs>
        <w:ind w:hanging="360" w:left="34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189" w:val="num"/>
        </w:tabs>
        <w:ind w:hanging="360" w:left="41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4909" w:val="num"/>
        </w:tabs>
        <w:ind w:hanging="360" w:left="49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629" w:val="num"/>
        </w:tabs>
        <w:ind w:hanging="360" w:left="5629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78D67126"/>
    <w:multiLevelType w:val="hybridMultilevel"/>
    <w:tmpl w:val="041C25F4"/>
    <w:lvl w:tplc="DA1013B2" w:ilvl="0">
      <w:start w:val="1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7"/>
  </w:num>
  <w:num w:numId="11">
    <w:abstractNumId w:val="4"/>
  </w:num>
  <w:num w:numId="12">
    <w:abstractNumId w:val="3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36CD8"/>
    <w:rsid w:val="0004376C"/>
    <w:rsid w:val="00047152"/>
    <w:rsid w:val="00066255"/>
    <w:rsid w:val="00071881"/>
    <w:rsid w:val="00075A61"/>
    <w:rsid w:val="00083AD1"/>
    <w:rsid w:val="00084903"/>
    <w:rsid w:val="00085CA2"/>
    <w:rsid w:val="00091511"/>
    <w:rsid w:val="00092B0D"/>
    <w:rsid w:val="00093ED9"/>
    <w:rsid w:val="000A0C03"/>
    <w:rsid w:val="000A6E83"/>
    <w:rsid w:val="000B115F"/>
    <w:rsid w:val="000C0DBD"/>
    <w:rsid w:val="000C25E6"/>
    <w:rsid w:val="000D0BDD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348"/>
    <w:rsid w:val="00180734"/>
    <w:rsid w:val="0018171F"/>
    <w:rsid w:val="001834A5"/>
    <w:rsid w:val="001928F5"/>
    <w:rsid w:val="001957EE"/>
    <w:rsid w:val="001A5432"/>
    <w:rsid w:val="001B3757"/>
    <w:rsid w:val="001B3DFD"/>
    <w:rsid w:val="001B595A"/>
    <w:rsid w:val="001B6302"/>
    <w:rsid w:val="001C2667"/>
    <w:rsid w:val="00201EF9"/>
    <w:rsid w:val="00205794"/>
    <w:rsid w:val="002065FE"/>
    <w:rsid w:val="002149DB"/>
    <w:rsid w:val="00216AC0"/>
    <w:rsid w:val="0024164B"/>
    <w:rsid w:val="0025343D"/>
    <w:rsid w:val="00253453"/>
    <w:rsid w:val="002544A0"/>
    <w:rsid w:val="002614BF"/>
    <w:rsid w:val="00262C93"/>
    <w:rsid w:val="002711B2"/>
    <w:rsid w:val="0027575E"/>
    <w:rsid w:val="00276EA0"/>
    <w:rsid w:val="00277593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D649F"/>
    <w:rsid w:val="002E2C75"/>
    <w:rsid w:val="002E51F9"/>
    <w:rsid w:val="002F3220"/>
    <w:rsid w:val="002F3EBC"/>
    <w:rsid w:val="002F70F3"/>
    <w:rsid w:val="0030612B"/>
    <w:rsid w:val="00306CAC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B5F39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382A"/>
    <w:rsid w:val="00416176"/>
    <w:rsid w:val="00432623"/>
    <w:rsid w:val="004452CA"/>
    <w:rsid w:val="00466047"/>
    <w:rsid w:val="004668B8"/>
    <w:rsid w:val="00472875"/>
    <w:rsid w:val="00476055"/>
    <w:rsid w:val="00491FC8"/>
    <w:rsid w:val="0049763E"/>
    <w:rsid w:val="004A301B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E064A"/>
    <w:rsid w:val="005E597C"/>
    <w:rsid w:val="005E6104"/>
    <w:rsid w:val="005E751F"/>
    <w:rsid w:val="005F3559"/>
    <w:rsid w:val="005F3826"/>
    <w:rsid w:val="005F5AFE"/>
    <w:rsid w:val="0061493E"/>
    <w:rsid w:val="00614E5D"/>
    <w:rsid w:val="00617797"/>
    <w:rsid w:val="0062204D"/>
    <w:rsid w:val="0062393D"/>
    <w:rsid w:val="006347A6"/>
    <w:rsid w:val="00646F4A"/>
    <w:rsid w:val="00651430"/>
    <w:rsid w:val="00666D9F"/>
    <w:rsid w:val="006775BB"/>
    <w:rsid w:val="00691934"/>
    <w:rsid w:val="006A311C"/>
    <w:rsid w:val="006D56C2"/>
    <w:rsid w:val="006E33CA"/>
    <w:rsid w:val="006E5259"/>
    <w:rsid w:val="006F3E3D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5453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C4F7E"/>
    <w:rsid w:val="007D0D5A"/>
    <w:rsid w:val="007D250C"/>
    <w:rsid w:val="007D53BD"/>
    <w:rsid w:val="007E0D07"/>
    <w:rsid w:val="007E60DD"/>
    <w:rsid w:val="007F2BC2"/>
    <w:rsid w:val="007F420E"/>
    <w:rsid w:val="007F444B"/>
    <w:rsid w:val="007F4E61"/>
    <w:rsid w:val="00800700"/>
    <w:rsid w:val="00804AA9"/>
    <w:rsid w:val="00806EB3"/>
    <w:rsid w:val="00810EAB"/>
    <w:rsid w:val="008119A4"/>
    <w:rsid w:val="00815958"/>
    <w:rsid w:val="008170C5"/>
    <w:rsid w:val="0083117C"/>
    <w:rsid w:val="0083144A"/>
    <w:rsid w:val="00834BA6"/>
    <w:rsid w:val="00836539"/>
    <w:rsid w:val="00836CEC"/>
    <w:rsid w:val="0085316B"/>
    <w:rsid w:val="00855B7A"/>
    <w:rsid w:val="0086684E"/>
    <w:rsid w:val="00875B1D"/>
    <w:rsid w:val="00876F52"/>
    <w:rsid w:val="00885C2A"/>
    <w:rsid w:val="00890FC8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26C91"/>
    <w:rsid w:val="00937971"/>
    <w:rsid w:val="009637B4"/>
    <w:rsid w:val="00964752"/>
    <w:rsid w:val="0097386D"/>
    <w:rsid w:val="009828AB"/>
    <w:rsid w:val="0099297A"/>
    <w:rsid w:val="009A7D3F"/>
    <w:rsid w:val="009B3B8F"/>
    <w:rsid w:val="009C2354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46765"/>
    <w:rsid w:val="00A51999"/>
    <w:rsid w:val="00A63F66"/>
    <w:rsid w:val="00A747DD"/>
    <w:rsid w:val="00A86E43"/>
    <w:rsid w:val="00A95D24"/>
    <w:rsid w:val="00AA3496"/>
    <w:rsid w:val="00AB1013"/>
    <w:rsid w:val="00AB1C0D"/>
    <w:rsid w:val="00AC45C1"/>
    <w:rsid w:val="00AF0262"/>
    <w:rsid w:val="00AF0DC9"/>
    <w:rsid w:val="00B25F7A"/>
    <w:rsid w:val="00B26DD7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861F3"/>
    <w:rsid w:val="00BA564C"/>
    <w:rsid w:val="00BB053B"/>
    <w:rsid w:val="00BB6BF3"/>
    <w:rsid w:val="00BD618D"/>
    <w:rsid w:val="00BE0204"/>
    <w:rsid w:val="00BE4738"/>
    <w:rsid w:val="00BF44C8"/>
    <w:rsid w:val="00BF6636"/>
    <w:rsid w:val="00C024EA"/>
    <w:rsid w:val="00C02E68"/>
    <w:rsid w:val="00C10ABD"/>
    <w:rsid w:val="00C30292"/>
    <w:rsid w:val="00C373F4"/>
    <w:rsid w:val="00C37F10"/>
    <w:rsid w:val="00C458DC"/>
    <w:rsid w:val="00C5122E"/>
    <w:rsid w:val="00C5153D"/>
    <w:rsid w:val="00C611D0"/>
    <w:rsid w:val="00C7022B"/>
    <w:rsid w:val="00C7143C"/>
    <w:rsid w:val="00C7469B"/>
    <w:rsid w:val="00C85035"/>
    <w:rsid w:val="00C8614C"/>
    <w:rsid w:val="00CA445B"/>
    <w:rsid w:val="00CB3BF3"/>
    <w:rsid w:val="00CC2E17"/>
    <w:rsid w:val="00CD056A"/>
    <w:rsid w:val="00CD6573"/>
    <w:rsid w:val="00CF07E8"/>
    <w:rsid w:val="00CF1FE5"/>
    <w:rsid w:val="00CF6345"/>
    <w:rsid w:val="00CF7EA2"/>
    <w:rsid w:val="00D21233"/>
    <w:rsid w:val="00D21EC9"/>
    <w:rsid w:val="00D22521"/>
    <w:rsid w:val="00D27843"/>
    <w:rsid w:val="00D37DC6"/>
    <w:rsid w:val="00D42246"/>
    <w:rsid w:val="00D52535"/>
    <w:rsid w:val="00D55F8F"/>
    <w:rsid w:val="00D7261A"/>
    <w:rsid w:val="00D82A4B"/>
    <w:rsid w:val="00D843C9"/>
    <w:rsid w:val="00D878FE"/>
    <w:rsid w:val="00DA1ADF"/>
    <w:rsid w:val="00DA4B78"/>
    <w:rsid w:val="00DB0B6E"/>
    <w:rsid w:val="00DB1A0F"/>
    <w:rsid w:val="00DD0749"/>
    <w:rsid w:val="00DD0AB7"/>
    <w:rsid w:val="00DE7B4A"/>
    <w:rsid w:val="00DF0D25"/>
    <w:rsid w:val="00DF13B3"/>
    <w:rsid w:val="00E034D9"/>
    <w:rsid w:val="00E10F76"/>
    <w:rsid w:val="00E208C8"/>
    <w:rsid w:val="00E41CA2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1EE6"/>
    <w:rsid w:val="00EA7E0F"/>
    <w:rsid w:val="00EB4DF5"/>
    <w:rsid w:val="00EC4269"/>
    <w:rsid w:val="00EF31BC"/>
    <w:rsid w:val="00F1081D"/>
    <w:rsid w:val="00F207E4"/>
    <w:rsid w:val="00F246EF"/>
    <w:rsid w:val="00F27A12"/>
    <w:rsid w:val="00F3509D"/>
    <w:rsid w:val="00F54AAE"/>
    <w:rsid w:val="00F62ECF"/>
    <w:rsid w:val="00F65F2A"/>
    <w:rsid w:val="00F66841"/>
    <w:rsid w:val="00F76474"/>
    <w:rsid w:val="00F76BF2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3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82A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82A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82A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82A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ijeloteksta" w:type="paragraph">
    <w:name w:val="Body Text"/>
    <w:basedOn w:val="Normal"/>
    <w:link w:val="TijelotekstaChar"/>
    <w:unhideWhenUsed/>
    <w:rsid w:val="002D649F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D649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13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82A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82A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82A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82A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ispod stola</izvorni_sadrzaj>
    <derivirana_varijabla naziv="DomainObject.Predmet.PrimjedbaSuca_1">I i zadnji u suca drugi ispod stola</derivirana_varijabla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84F43-FE0D-4F7C-8C00-706386A8F7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2555</properties:Characters>
  <properties:Lines>75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2018-04-23T13:34:00Z</dcterms:created>
  <dc:creator>Srđan Gavranić</dc:creator>
  <cp:lastModifiedBy>Srđan Gavranić</cp:lastModifiedBy>
  <cp:lastPrinted>2018-04-23T11:30:00Z</cp:lastPrinted>
  <dcterms:modified xmlns:xsi="http://www.w3.org/2001/XMLSchema-instance" xsi:type="dcterms:W3CDTF">2018-04-23T13:35:00Z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- rješenje o dosudi KO OBOD.docx)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