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c220d19" w14:paraId="c220d19" w:rsidRDefault="006C5A6C" w:rsidP="00186527" w:rsidR="00186527" w:rsidRPr="0018071D">
      <w:pPr>
        <w:widowControl/>
        <w:overflowPunct/>
        <w:autoSpaceDE/>
        <w:autoSpaceDN/>
        <w:adjustRightInd/>
        <w:textAlignment w:val="auto"/>
        <w15:collapsed w:val="false"/>
        <w:rPr>
          <w:sz w:val="24"/>
          <w:szCs w:val="24"/>
          <w:lang w:eastAsia="en-US"/>
        </w:rPr>
      </w:pPr>
      <w:bookmarkStart w:name="_GoBack" w:id="0"/>
      <w:bookmarkEnd w:id="0"/>
      <w:r>
        <w:rPr>
          <w:sz w:val="24"/>
          <w:szCs w:val="24"/>
          <w:lang w:eastAsia="en-US"/>
        </w:rPr>
        <w:t xml:space="preserve">              </w:t>
      </w:r>
      <w:r w:rsidR="00186527"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D36B90" w:rsidP="00186527" w:rsidR="00D36B90">
      <w:pPr>
        <w:widowControl/>
        <w:overflowPunct/>
        <w:autoSpaceDE/>
        <w:autoSpaceDN/>
        <w:adjustRightInd/>
        <w:textAlignment w:val="auto"/>
        <w:rPr>
          <w:b/>
          <w:sz w:val="24"/>
          <w:szCs w:val="24"/>
          <w:lang w:eastAsia="en-US"/>
        </w:rPr>
      </w:pP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462195" w:rsidP="00604ACE" w:rsidR="00604ACE" w:rsidRPr="0018071D">
      <w:pPr>
        <w:widowControl/>
        <w:overflowPunct/>
        <w:autoSpaceDE/>
        <w:autoSpaceDN/>
        <w:adjustRightInd/>
        <w:jc w:val="right"/>
        <w:textAlignment w:val="auto"/>
        <w:rPr>
          <w:sz w:val="24"/>
          <w:szCs w:val="24"/>
          <w:lang w:eastAsia="en-US"/>
        </w:rPr>
      </w:pPr>
      <w:r>
        <w:rPr>
          <w:sz w:val="24"/>
          <w:szCs w:val="24"/>
          <w:lang w:eastAsia="en-US"/>
        </w:rPr>
        <w:t>70</w:t>
      </w:r>
      <w:r w:rsidR="00604ACE" w:rsidRPr="0018071D">
        <w:rPr>
          <w:sz w:val="24"/>
          <w:szCs w:val="24"/>
          <w:lang w:eastAsia="en-US"/>
        </w:rPr>
        <w:t>. St-</w:t>
      </w:r>
      <w:r w:rsidR="009A591D">
        <w:rPr>
          <w:sz w:val="24"/>
          <w:szCs w:val="24"/>
          <w:lang w:eastAsia="en-US"/>
        </w:rPr>
        <w:t>416/2018</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BB319D" w:rsidR="00247376" w:rsidRPr="00B11333">
      <w:pPr>
        <w:jc w:val="both"/>
        <w:rPr>
          <w:b/>
          <w:sz w:val="24"/>
          <w:szCs w:val="24"/>
        </w:rPr>
      </w:pPr>
      <w:r w:rsidRPr="00B11333">
        <w:rPr>
          <w:sz w:val="24"/>
          <w:szCs w:val="24"/>
          <w:lang w:eastAsia="en-US"/>
        </w:rPr>
        <w:t xml:space="preserve">Trgovački sud u Zagrebu, po sucu </w:t>
      </w:r>
      <w:r w:rsidR="00BB319D" w:rsidRPr="00B11333">
        <w:rPr>
          <w:sz w:val="24"/>
          <w:szCs w:val="24"/>
          <w:lang w:eastAsia="en-US"/>
        </w:rPr>
        <w:t>Maji Jurovicki</w:t>
      </w:r>
      <w:r w:rsidRPr="00B11333">
        <w:rPr>
          <w:sz w:val="24"/>
          <w:szCs w:val="24"/>
          <w:lang w:eastAsia="en-US"/>
        </w:rPr>
        <w:t xml:space="preserve">, u stečajnom postupku nad dužnikom </w:t>
      </w:r>
      <w:r w:rsidR="00B11333" w:rsidRPr="00B11333">
        <w:rPr>
          <w:sz w:val="24"/>
          <w:szCs w:val="24"/>
        </w:rPr>
        <w:t>Stečajnom masom iza stečajnog dužnika KARMA PROJEKT d.o.o. u stečaju, OIB: 89412317625, Bilje, Vinogradska 17</w:t>
      </w:r>
      <w:r w:rsidRPr="00B11333">
        <w:rPr>
          <w:sz w:val="24"/>
          <w:szCs w:val="24"/>
          <w:lang w:eastAsia="en-US"/>
        </w:rPr>
        <w:t xml:space="preserve">, </w:t>
      </w:r>
      <w:r w:rsidR="00281C43" w:rsidRPr="00B11333">
        <w:rPr>
          <w:sz w:val="24"/>
          <w:szCs w:val="24"/>
          <w:lang w:eastAsia="en-US"/>
        </w:rPr>
        <w:t xml:space="preserve">nakon održanog ispitnog i izvještajnog ročišta, </w:t>
      </w:r>
      <w:r w:rsidR="00B11333">
        <w:rPr>
          <w:sz w:val="24"/>
          <w:szCs w:val="24"/>
          <w:lang w:eastAsia="en-US"/>
        </w:rPr>
        <w:t>30</w:t>
      </w:r>
      <w:r w:rsidR="00BB319D" w:rsidRPr="00B11333">
        <w:rPr>
          <w:sz w:val="24"/>
          <w:szCs w:val="24"/>
          <w:lang w:eastAsia="en-US"/>
        </w:rPr>
        <w:t>. svibnja 2018</w:t>
      </w:r>
      <w:r w:rsidRPr="00B11333">
        <w:rPr>
          <w:sz w:val="24"/>
          <w:szCs w:val="24"/>
          <w:lang w:eastAsia="en-US"/>
        </w:rPr>
        <w:t>.,</w:t>
      </w:r>
    </w:p>
    <w:p w:rsidRDefault="00503D52" w:rsidP="00503D52" w:rsidR="00503D52">
      <w:pPr>
        <w:widowControl/>
        <w:jc w:val="both"/>
        <w:rPr>
          <w:b/>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AB57E5" w:rsidP="00D1322D" w:rsidR="00D1322D" w:rsidRPr="00FD378B">
      <w:pPr>
        <w:ind w:left="720"/>
        <w:jc w:val="both"/>
        <w:rPr>
          <w:sz w:val="24"/>
          <w:szCs w:val="24"/>
        </w:rPr>
      </w:pPr>
      <w:r>
        <w:rPr>
          <w:sz w:val="24"/>
          <w:szCs w:val="24"/>
        </w:rPr>
        <w:t xml:space="preserve">I. </w:t>
      </w:r>
      <w:r w:rsidR="00D1322D" w:rsidRPr="00FD378B">
        <w:rPr>
          <w:sz w:val="24"/>
          <w:szCs w:val="24"/>
        </w:rPr>
        <w:t>Utvrđene tražbine viših isplatnih redova:</w:t>
      </w:r>
    </w:p>
    <w:p w:rsidRDefault="00D1322D" w:rsidP="00D1322D" w:rsidR="00D1322D" w:rsidRPr="00FD378B">
      <w:pPr>
        <w:jc w:val="both"/>
        <w:rPr>
          <w:sz w:val="24"/>
          <w:szCs w:val="24"/>
        </w:rPr>
      </w:pPr>
    </w:p>
    <w:p w:rsidRDefault="009C7970" w:rsidP="00861A63" w:rsidR="009C7970" w:rsidRPr="00FF2C29">
      <w:pPr>
        <w:pStyle w:val="Odlomakpopisa"/>
        <w:jc w:val="both"/>
        <w:rPr>
          <w:rFonts w:hAnsi="Times New Roman" w:ascii="Times New Roman"/>
          <w:sz w:val="24"/>
          <w:szCs w:val="24"/>
        </w:rPr>
      </w:pPr>
      <w:r>
        <w:rPr>
          <w:rFonts w:hAnsi="Times New Roman" w:ascii="Times New Roman"/>
          <w:sz w:val="24"/>
          <w:szCs w:val="24"/>
        </w:rPr>
        <w:t xml:space="preserve">Prvi viši </w:t>
      </w:r>
      <w:r w:rsidRPr="00FF2C29">
        <w:rPr>
          <w:rFonts w:hAnsi="Times New Roman" w:ascii="Times New Roman"/>
          <w:sz w:val="24"/>
          <w:szCs w:val="24"/>
        </w:rPr>
        <w:t>isplatni red</w:t>
      </w:r>
    </w:p>
    <w:p w:rsidRDefault="00C41E7F" w:rsidP="00C41E7F" w:rsidR="009C7970" w:rsidRPr="00FF2C29">
      <w:pPr>
        <w:pStyle w:val="Odlomakpopisa"/>
        <w:jc w:val="both"/>
        <w:rPr>
          <w:rFonts w:hAnsi="Times New Roman" w:ascii="Times New Roman"/>
          <w:sz w:val="24"/>
          <w:szCs w:val="24"/>
        </w:rPr>
      </w:pPr>
      <w:r w:rsidRPr="00FF2C29">
        <w:rPr>
          <w:rFonts w:hAnsi="Times New Roman" w:ascii="Times New Roman"/>
          <w:sz w:val="24"/>
          <w:szCs w:val="24"/>
        </w:rPr>
        <w:t>1.  REPUBLIKA HRVATSKA,</w:t>
      </w:r>
      <w:r w:rsidR="00B771FC" w:rsidRPr="00FF2C29">
        <w:rPr>
          <w:rFonts w:hAnsi="Times New Roman" w:ascii="Times New Roman"/>
          <w:sz w:val="24"/>
          <w:szCs w:val="24"/>
        </w:rPr>
        <w:t xml:space="preserve"> </w:t>
      </w:r>
      <w:r w:rsidR="0094409D" w:rsidRPr="00FF2C29">
        <w:rPr>
          <w:rFonts w:hAnsi="Times New Roman" w:ascii="Times New Roman"/>
          <w:sz w:val="24"/>
          <w:szCs w:val="24"/>
        </w:rPr>
        <w:t xml:space="preserve">Ministarstvo financija, </w:t>
      </w:r>
      <w:r w:rsidR="002733A6">
        <w:rPr>
          <w:rFonts w:hAnsi="Times New Roman" w:ascii="Times New Roman"/>
          <w:sz w:val="24"/>
          <w:szCs w:val="24"/>
        </w:rPr>
        <w:t xml:space="preserve">Porezna uprava, </w:t>
      </w:r>
      <w:r w:rsidR="007F497B">
        <w:rPr>
          <w:rFonts w:hAnsi="Times New Roman" w:ascii="Times New Roman"/>
          <w:sz w:val="24"/>
          <w:szCs w:val="24"/>
        </w:rPr>
        <w:t xml:space="preserve">PU </w:t>
      </w:r>
      <w:r w:rsidR="00B11333">
        <w:rPr>
          <w:rFonts w:hAnsi="Times New Roman" w:ascii="Times New Roman"/>
          <w:sz w:val="24"/>
          <w:szCs w:val="24"/>
        </w:rPr>
        <w:t>Zagreb</w:t>
      </w:r>
      <w:r w:rsidR="00B771FC" w:rsidRPr="00FF2C29">
        <w:rPr>
          <w:rFonts w:hAnsi="Times New Roman" w:ascii="Times New Roman"/>
          <w:sz w:val="24"/>
          <w:szCs w:val="24"/>
        </w:rPr>
        <w:t xml:space="preserve">, </w:t>
      </w:r>
      <w:r w:rsidR="000C67D9">
        <w:rPr>
          <w:rFonts w:hAnsi="Times New Roman" w:ascii="Times New Roman"/>
          <w:sz w:val="24"/>
          <w:szCs w:val="24"/>
        </w:rPr>
        <w:t xml:space="preserve">Zagreb, Savska cesta 41, </w:t>
      </w:r>
      <w:r w:rsidRPr="00FF2C29">
        <w:rPr>
          <w:rFonts w:hAnsi="Times New Roman" w:ascii="Times New Roman"/>
          <w:sz w:val="24"/>
          <w:szCs w:val="24"/>
        </w:rPr>
        <w:t xml:space="preserve">OIB: </w:t>
      </w:r>
      <w:r w:rsidR="00B771FC" w:rsidRPr="00FF2C29">
        <w:rPr>
          <w:rFonts w:hAnsi="Times New Roman" w:ascii="Times New Roman"/>
          <w:sz w:val="24"/>
          <w:szCs w:val="24"/>
        </w:rPr>
        <w:t>18683136487</w:t>
      </w:r>
      <w:r w:rsidRPr="00FF2C29">
        <w:rPr>
          <w:rFonts w:hAnsi="Times New Roman" w:ascii="Times New Roman"/>
          <w:sz w:val="24"/>
          <w:szCs w:val="24"/>
        </w:rPr>
        <w:t xml:space="preserve">, u iznosu od </w:t>
      </w:r>
      <w:r w:rsidR="00B11333">
        <w:rPr>
          <w:rFonts w:hAnsi="Times New Roman" w:ascii="Times New Roman"/>
          <w:sz w:val="24"/>
          <w:szCs w:val="24"/>
        </w:rPr>
        <w:t>59.823,94</w:t>
      </w:r>
      <w:r w:rsidR="00A212C4" w:rsidRPr="00A212C4">
        <w:rPr>
          <w:rFonts w:hAnsi="Times New Roman" w:ascii="Times New Roman"/>
          <w:sz w:val="24"/>
          <w:szCs w:val="24"/>
        </w:rPr>
        <w:t xml:space="preserve"> kn</w:t>
      </w:r>
    </w:p>
    <w:p w:rsidRDefault="00C41E7F" w:rsidP="00971B2D" w:rsidR="00C41E7F" w:rsidRPr="00FF2C29">
      <w:pPr>
        <w:pStyle w:val="Odlomakpopisa"/>
        <w:jc w:val="both"/>
        <w:rPr>
          <w:rFonts w:hAnsi="Times New Roman" w:ascii="Times New Roman"/>
          <w:sz w:val="24"/>
          <w:szCs w:val="24"/>
        </w:rPr>
      </w:pPr>
    </w:p>
    <w:p w:rsidRDefault="00861A63" w:rsidP="00861A63" w:rsidR="000C6128">
      <w:pPr>
        <w:pStyle w:val="Odlomakpopisa"/>
        <w:jc w:val="both"/>
        <w:rPr>
          <w:rFonts w:hAnsi="Times New Roman" w:ascii="Times New Roman"/>
          <w:sz w:val="24"/>
          <w:szCs w:val="24"/>
        </w:rPr>
      </w:pPr>
      <w:r>
        <w:rPr>
          <w:rFonts w:hAnsi="Times New Roman" w:ascii="Times New Roman"/>
          <w:sz w:val="24"/>
          <w:szCs w:val="24"/>
        </w:rPr>
        <w:t>Drugi viši isplati red</w:t>
      </w:r>
      <w:r w:rsidR="000C6128">
        <w:rPr>
          <w:rFonts w:hAnsi="Times New Roman" w:ascii="Times New Roman"/>
          <w:sz w:val="24"/>
          <w:szCs w:val="24"/>
        </w:rPr>
        <w:t>:</w:t>
      </w:r>
    </w:p>
    <w:p w:rsidRDefault="00A212C4" w:rsidP="007524C7" w:rsidR="000D03F0">
      <w:pPr>
        <w:ind w:left="708"/>
        <w:jc w:val="both"/>
        <w:rPr>
          <w:bCs/>
          <w:sz w:val="24"/>
          <w:szCs w:val="24"/>
        </w:rPr>
      </w:pPr>
      <w:r>
        <w:rPr>
          <w:bCs/>
          <w:sz w:val="24"/>
          <w:szCs w:val="24"/>
        </w:rPr>
        <w:t xml:space="preserve">1. </w:t>
      </w:r>
      <w:r w:rsidR="000D03F0">
        <w:rPr>
          <w:bCs/>
          <w:sz w:val="24"/>
          <w:szCs w:val="24"/>
        </w:rPr>
        <w:t>HEP ELEKTRA d.o.o., Zagreb, Ulica grada Vukovara 37, OIB: 43965974818</w:t>
      </w:r>
      <w:r w:rsidR="000C67D9">
        <w:rPr>
          <w:bCs/>
          <w:sz w:val="24"/>
          <w:szCs w:val="24"/>
        </w:rPr>
        <w:t xml:space="preserve"> u iznosu od 14.711,72 kn</w:t>
      </w:r>
    </w:p>
    <w:p w:rsidRDefault="000D03F0" w:rsidP="007524C7" w:rsidR="00A212C4" w:rsidRPr="00943600">
      <w:pPr>
        <w:ind w:left="708"/>
        <w:jc w:val="both"/>
        <w:rPr>
          <w:bCs/>
          <w:sz w:val="24"/>
          <w:szCs w:val="24"/>
        </w:rPr>
      </w:pPr>
      <w:r>
        <w:rPr>
          <w:bCs/>
          <w:sz w:val="24"/>
          <w:szCs w:val="24"/>
        </w:rPr>
        <w:t xml:space="preserve">2. </w:t>
      </w:r>
      <w:r w:rsidR="00A212C4" w:rsidRPr="00943600">
        <w:rPr>
          <w:bCs/>
          <w:sz w:val="24"/>
          <w:szCs w:val="24"/>
        </w:rPr>
        <w:t xml:space="preserve">REPUBLIKA HRVATSKA, </w:t>
      </w:r>
      <w:r w:rsidR="007B7090" w:rsidRPr="007B7090">
        <w:rPr>
          <w:bCs/>
          <w:sz w:val="24"/>
          <w:szCs w:val="24"/>
        </w:rPr>
        <w:t>Ministars</w:t>
      </w:r>
      <w:r w:rsidR="004D745F">
        <w:rPr>
          <w:bCs/>
          <w:sz w:val="24"/>
          <w:szCs w:val="24"/>
        </w:rPr>
        <w:t xml:space="preserve">tvo financija, Porezna uprava, </w:t>
      </w:r>
      <w:r w:rsidR="00757030">
        <w:rPr>
          <w:bCs/>
          <w:sz w:val="24"/>
          <w:szCs w:val="24"/>
        </w:rPr>
        <w:t xml:space="preserve">PU </w:t>
      </w:r>
      <w:r>
        <w:rPr>
          <w:bCs/>
          <w:sz w:val="24"/>
          <w:szCs w:val="24"/>
        </w:rPr>
        <w:t>Zagreb</w:t>
      </w:r>
      <w:r w:rsidR="007B7090" w:rsidRPr="007B7090">
        <w:rPr>
          <w:bCs/>
          <w:sz w:val="24"/>
          <w:szCs w:val="24"/>
        </w:rPr>
        <w:t>, OIB: 18683136487</w:t>
      </w:r>
      <w:r w:rsidR="00A212C4" w:rsidRPr="00943600">
        <w:rPr>
          <w:bCs/>
          <w:sz w:val="24"/>
          <w:szCs w:val="24"/>
        </w:rPr>
        <w:t>,</w:t>
      </w:r>
      <w:r w:rsidR="008F4E41">
        <w:rPr>
          <w:bCs/>
          <w:sz w:val="24"/>
          <w:szCs w:val="24"/>
        </w:rPr>
        <w:t xml:space="preserve"> Zagreb, Savska cesta 41</w:t>
      </w:r>
      <w:r w:rsidR="00A212C4" w:rsidRPr="00943600">
        <w:rPr>
          <w:bCs/>
          <w:sz w:val="24"/>
          <w:szCs w:val="24"/>
        </w:rPr>
        <w:t xml:space="preserve"> u iznosu od </w:t>
      </w:r>
      <w:r>
        <w:rPr>
          <w:sz w:val="24"/>
          <w:szCs w:val="24"/>
        </w:rPr>
        <w:t>202.923,61</w:t>
      </w:r>
      <w:r w:rsidR="008F4E41">
        <w:rPr>
          <w:sz w:val="24"/>
          <w:szCs w:val="24"/>
        </w:rPr>
        <w:t xml:space="preserve"> </w:t>
      </w:r>
      <w:r w:rsidR="00A212C4" w:rsidRPr="0055227E">
        <w:rPr>
          <w:sz w:val="24"/>
          <w:szCs w:val="24"/>
        </w:rPr>
        <w:t>kn</w:t>
      </w:r>
    </w:p>
    <w:p w:rsidRDefault="00A212C4" w:rsidP="000D03F0" w:rsidR="000D03F0" w:rsidRPr="00943600">
      <w:pPr>
        <w:ind w:left="708"/>
        <w:jc w:val="both"/>
        <w:rPr>
          <w:bCs/>
          <w:sz w:val="24"/>
          <w:szCs w:val="24"/>
        </w:rPr>
      </w:pPr>
      <w:r>
        <w:rPr>
          <w:bCs/>
        </w:rPr>
        <w:t xml:space="preserve">2. </w:t>
      </w:r>
      <w:r w:rsidR="000D03F0">
        <w:rPr>
          <w:bCs/>
        </w:rPr>
        <w:t xml:space="preserve"> </w:t>
      </w:r>
      <w:r w:rsidR="000D03F0" w:rsidRPr="00943600">
        <w:rPr>
          <w:bCs/>
          <w:sz w:val="24"/>
          <w:szCs w:val="24"/>
        </w:rPr>
        <w:t xml:space="preserve">REPUBLIKA HRVATSKA, </w:t>
      </w:r>
      <w:r w:rsidR="000D03F0" w:rsidRPr="007B7090">
        <w:rPr>
          <w:bCs/>
          <w:sz w:val="24"/>
          <w:szCs w:val="24"/>
        </w:rPr>
        <w:t xml:space="preserve"> OIB: </w:t>
      </w:r>
      <w:r w:rsidR="000D03F0">
        <w:rPr>
          <w:bCs/>
          <w:sz w:val="24"/>
          <w:szCs w:val="24"/>
        </w:rPr>
        <w:t>52634238587</w:t>
      </w:r>
      <w:r w:rsidR="000D03F0" w:rsidRPr="00943600">
        <w:rPr>
          <w:bCs/>
          <w:sz w:val="24"/>
          <w:szCs w:val="24"/>
        </w:rPr>
        <w:t>,</w:t>
      </w:r>
      <w:r w:rsidR="000D03F0">
        <w:rPr>
          <w:bCs/>
          <w:sz w:val="24"/>
          <w:szCs w:val="24"/>
        </w:rPr>
        <w:t xml:space="preserve"> Zagreb, Savska cesta 41</w:t>
      </w:r>
      <w:r w:rsidR="000D03F0" w:rsidRPr="00943600">
        <w:rPr>
          <w:bCs/>
          <w:sz w:val="24"/>
          <w:szCs w:val="24"/>
        </w:rPr>
        <w:t xml:space="preserve"> u iznosu od </w:t>
      </w:r>
      <w:r w:rsidR="000D03F0">
        <w:rPr>
          <w:sz w:val="24"/>
          <w:szCs w:val="24"/>
        </w:rPr>
        <w:t xml:space="preserve">1.204,31 </w:t>
      </w:r>
      <w:r w:rsidR="000D03F0" w:rsidRPr="0055227E">
        <w:rPr>
          <w:sz w:val="24"/>
          <w:szCs w:val="24"/>
        </w:rPr>
        <w:t>kn</w:t>
      </w:r>
    </w:p>
    <w:p w:rsidRDefault="00274A93" w:rsidP="001903A6" w:rsidR="004D45C7" w:rsidRPr="0018071D">
      <w:pPr>
        <w:spacing w:afterAutospacing="true" w:after="100" w:beforeAutospacing="true" w:before="100"/>
        <w:jc w:val="center"/>
        <w:rPr>
          <w:sz w:val="24"/>
          <w:szCs w:val="24"/>
        </w:rPr>
      </w:pPr>
      <w:r>
        <w:rPr>
          <w:sz w:val="24"/>
          <w:szCs w:val="24"/>
        </w:rPr>
        <w:t>O</w:t>
      </w:r>
      <w:r w:rsidR="004D45C7" w:rsidRPr="0018071D">
        <w:rPr>
          <w:sz w:val="24"/>
          <w:szCs w:val="24"/>
        </w:rPr>
        <w:t>brazloženje</w:t>
      </w:r>
    </w:p>
    <w:p w:rsidRDefault="009F2F7F" w:rsidP="0017780C" w:rsidR="00E67B25">
      <w:pPr>
        <w:widowControl/>
        <w:ind w:firstLine="720"/>
        <w:jc w:val="both"/>
        <w:rPr>
          <w:sz w:val="24"/>
          <w:szCs w:val="24"/>
        </w:rPr>
      </w:pPr>
      <w:r>
        <w:rPr>
          <w:sz w:val="24"/>
          <w:szCs w:val="24"/>
        </w:rPr>
        <w:t xml:space="preserve">Rješenjem ovoga suda od </w:t>
      </w:r>
      <w:r w:rsidR="000C67D9">
        <w:rPr>
          <w:sz w:val="24"/>
          <w:szCs w:val="24"/>
        </w:rPr>
        <w:t>29. prosinca 2015</w:t>
      </w:r>
      <w:r>
        <w:rPr>
          <w:sz w:val="24"/>
          <w:szCs w:val="24"/>
        </w:rPr>
        <w:t>. otvoren</w:t>
      </w:r>
      <w:r w:rsidR="0017780C">
        <w:rPr>
          <w:sz w:val="24"/>
          <w:szCs w:val="24"/>
        </w:rPr>
        <w:t xml:space="preserve"> je i istovremeno zaključen</w:t>
      </w:r>
      <w:r>
        <w:rPr>
          <w:sz w:val="24"/>
          <w:szCs w:val="24"/>
        </w:rPr>
        <w:t xml:space="preserve"> </w:t>
      </w:r>
      <w:r w:rsidR="0017780C">
        <w:rPr>
          <w:sz w:val="24"/>
          <w:szCs w:val="24"/>
        </w:rPr>
        <w:t>stečajni postupak nad dužnikom</w:t>
      </w:r>
      <w:r w:rsidR="00221603">
        <w:rPr>
          <w:sz w:val="24"/>
          <w:szCs w:val="24"/>
        </w:rPr>
        <w:t xml:space="preserve">, </w:t>
      </w:r>
      <w:r w:rsidR="0017780C">
        <w:rPr>
          <w:sz w:val="24"/>
          <w:szCs w:val="24"/>
        </w:rPr>
        <w:t xml:space="preserve"> rješenjem od 10. studenog 2016. nastavljen je </w:t>
      </w:r>
      <w:r w:rsidR="004637E8">
        <w:rPr>
          <w:sz w:val="24"/>
          <w:szCs w:val="24"/>
        </w:rPr>
        <w:t xml:space="preserve"> </w:t>
      </w:r>
      <w:r>
        <w:rPr>
          <w:sz w:val="24"/>
          <w:szCs w:val="24"/>
        </w:rPr>
        <w:t xml:space="preserve">dok je </w:t>
      </w:r>
      <w:r w:rsidR="003A5087">
        <w:rPr>
          <w:sz w:val="24"/>
          <w:szCs w:val="24"/>
        </w:rPr>
        <w:t>29</w:t>
      </w:r>
      <w:r w:rsidR="008D7364">
        <w:rPr>
          <w:sz w:val="24"/>
          <w:szCs w:val="24"/>
        </w:rPr>
        <w:t>. svibnja</w:t>
      </w:r>
      <w:r w:rsidR="004637E8">
        <w:rPr>
          <w:sz w:val="24"/>
          <w:szCs w:val="24"/>
        </w:rPr>
        <w:t xml:space="preserve"> 2018</w:t>
      </w:r>
      <w:r>
        <w:rPr>
          <w:sz w:val="24"/>
          <w:szCs w:val="24"/>
        </w:rPr>
        <w:t xml:space="preserve">. održano ispitno ročište koje je, u skladu s odredbom čl. 130. st. 4. </w:t>
      </w:r>
      <w:r w:rsidR="004637E8">
        <w:rPr>
          <w:sz w:val="24"/>
          <w:szCs w:val="24"/>
        </w:rPr>
        <w:t>S</w:t>
      </w:r>
      <w:r w:rsidR="009D23E0" w:rsidRPr="00E67B25">
        <w:rPr>
          <w:sz w:val="24"/>
          <w:szCs w:val="24"/>
        </w:rPr>
        <w:t>tečajnog zakona („Na</w:t>
      </w:r>
      <w:r w:rsidR="009D23E0">
        <w:rPr>
          <w:sz w:val="24"/>
          <w:szCs w:val="24"/>
        </w:rPr>
        <w:t>rodne novine“ broj 71/15, dalje:</w:t>
      </w:r>
      <w:r w:rsidR="009D23E0" w:rsidRPr="00E67B25">
        <w:rPr>
          <w:sz w:val="24"/>
          <w:szCs w:val="24"/>
        </w:rPr>
        <w:t xml:space="preserve"> SZ)</w:t>
      </w:r>
      <w:r>
        <w:rPr>
          <w:sz w:val="24"/>
          <w:szCs w:val="24"/>
        </w:rPr>
        <w:t>, spojeno s izvještajnim ročištem.</w:t>
      </w:r>
    </w:p>
    <w:p w:rsidRDefault="004D49F4" w:rsidP="00E67B25" w:rsidR="00EE4053">
      <w:pPr>
        <w:widowControl/>
        <w:ind w:firstLine="720"/>
        <w:jc w:val="both"/>
        <w:rPr>
          <w:sz w:val="24"/>
          <w:szCs w:val="24"/>
        </w:rPr>
      </w:pPr>
      <w:r>
        <w:rPr>
          <w:sz w:val="24"/>
          <w:szCs w:val="24"/>
        </w:rPr>
        <w:t xml:space="preserve">Stečajni upravitelj je </w:t>
      </w:r>
      <w:r w:rsidR="00BA1DC0">
        <w:rPr>
          <w:sz w:val="24"/>
          <w:szCs w:val="24"/>
        </w:rPr>
        <w:t>dostavio, između ostalog</w:t>
      </w:r>
      <w:r w:rsidR="00ED7F63">
        <w:rPr>
          <w:sz w:val="24"/>
          <w:szCs w:val="24"/>
        </w:rPr>
        <w:t>,</w:t>
      </w:r>
      <w:r w:rsidR="00BA1DC0">
        <w:rPr>
          <w:sz w:val="24"/>
          <w:szCs w:val="24"/>
        </w:rPr>
        <w:t xml:space="preserve"> izvješće o gospodarskom položaju dužnika i njegovim uzrocima u skladu s odredbama čl. 227. SZ-a i tablicu prijavljenih tražbina u skladu </w:t>
      </w:r>
      <w:r w:rsidR="0057441D">
        <w:rPr>
          <w:sz w:val="24"/>
          <w:szCs w:val="24"/>
        </w:rPr>
        <w:t>s odredbama čl. 259. SZ-a</w:t>
      </w:r>
      <w:r w:rsidR="00EE4053">
        <w:rPr>
          <w:sz w:val="24"/>
          <w:szCs w:val="24"/>
        </w:rPr>
        <w:t>.</w:t>
      </w:r>
    </w:p>
    <w:p w:rsidRDefault="00E67B25" w:rsidP="00E67B25" w:rsidR="00EE4053">
      <w:pPr>
        <w:widowControl/>
        <w:ind w:firstLine="720"/>
        <w:jc w:val="both"/>
        <w:rPr>
          <w:sz w:val="24"/>
          <w:szCs w:val="24"/>
        </w:rPr>
      </w:pPr>
      <w:r w:rsidRPr="00E67B25">
        <w:rPr>
          <w:sz w:val="24"/>
          <w:szCs w:val="24"/>
        </w:rPr>
        <w:t xml:space="preserve">Na </w:t>
      </w:r>
      <w:r w:rsidR="009D23E0">
        <w:rPr>
          <w:sz w:val="24"/>
          <w:szCs w:val="24"/>
        </w:rPr>
        <w:t xml:space="preserve">održanom </w:t>
      </w:r>
      <w:r w:rsidRPr="00E67B25">
        <w:rPr>
          <w:sz w:val="24"/>
          <w:szCs w:val="24"/>
        </w:rPr>
        <w:t xml:space="preserve">ispitnom ročištu ispitane su sve </w:t>
      </w:r>
      <w:r w:rsidR="009D23E0">
        <w:rPr>
          <w:sz w:val="24"/>
          <w:szCs w:val="24"/>
        </w:rPr>
        <w:t xml:space="preserve">pravovremeno </w:t>
      </w:r>
      <w:r w:rsidRPr="00E67B25">
        <w:rPr>
          <w:sz w:val="24"/>
          <w:szCs w:val="24"/>
        </w:rPr>
        <w:t xml:space="preserve">prijavljene tražbine prema </w:t>
      </w:r>
      <w:r w:rsidR="009D23E0">
        <w:rPr>
          <w:sz w:val="24"/>
          <w:szCs w:val="24"/>
        </w:rPr>
        <w:t xml:space="preserve">svojim </w:t>
      </w:r>
      <w:r w:rsidRPr="00E67B25">
        <w:rPr>
          <w:sz w:val="24"/>
          <w:szCs w:val="24"/>
        </w:rPr>
        <w:t>iznosima i redu</w:t>
      </w:r>
      <w:r w:rsidR="009D23E0">
        <w:rPr>
          <w:sz w:val="24"/>
          <w:szCs w:val="24"/>
        </w:rPr>
        <w:t xml:space="preserve"> u skladu s odredbama čl. 260. SZ-a.</w:t>
      </w:r>
    </w:p>
    <w:p w:rsidRDefault="00B66EA5" w:rsidP="00E42262" w:rsidR="000A08F3">
      <w:pPr>
        <w:widowControl/>
        <w:ind w:firstLine="720"/>
        <w:jc w:val="both"/>
        <w:rPr>
          <w:sz w:val="24"/>
          <w:szCs w:val="24"/>
        </w:rPr>
      </w:pPr>
      <w:r w:rsidRPr="00E67B25">
        <w:rPr>
          <w:sz w:val="24"/>
          <w:szCs w:val="24"/>
        </w:rPr>
        <w:t>Nakon navedenog ispitnog ročišta, sud je na temelju odredbe čl. 264.</w:t>
      </w:r>
      <w:r>
        <w:rPr>
          <w:sz w:val="24"/>
          <w:szCs w:val="24"/>
        </w:rPr>
        <w:t xml:space="preserve"> SZ-a</w:t>
      </w:r>
      <w:r w:rsidRPr="00E67B25">
        <w:rPr>
          <w:sz w:val="24"/>
          <w:szCs w:val="24"/>
        </w:rPr>
        <w:t>, sastavio tablicu ispitanih tražbina u koju su za svaku prijavljenu tražbinu uneseni podaci o tome u kojoj je mjeri tražbina utvrđena prema svom iznosu i svom redu</w:t>
      </w:r>
      <w:r w:rsidR="00162DA7">
        <w:rPr>
          <w:sz w:val="24"/>
          <w:szCs w:val="24"/>
        </w:rPr>
        <w:t>, odnosno tko je tražbinu osporio.</w:t>
      </w:r>
    </w:p>
    <w:p w:rsidRDefault="009E1C1D" w:rsidP="009E1C1D" w:rsidR="009E1C1D" w:rsidRPr="00E05C82">
      <w:pPr>
        <w:ind w:firstLine="708"/>
        <w:jc w:val="both"/>
        <w:rPr>
          <w:sz w:val="24"/>
          <w:szCs w:val="24"/>
        </w:rPr>
      </w:pPr>
      <w:r w:rsidRPr="00E05C82">
        <w:rPr>
          <w:sz w:val="24"/>
          <w:szCs w:val="24"/>
        </w:rPr>
        <w:lastRenderedPageBreak/>
        <w:t>Na održanom ročištu nitko od nazočnih vjerovnika nije osporio tražbin</w:t>
      </w:r>
      <w:r>
        <w:rPr>
          <w:sz w:val="24"/>
          <w:szCs w:val="24"/>
        </w:rPr>
        <w:t>e</w:t>
      </w:r>
      <w:r w:rsidRPr="00E05C82">
        <w:rPr>
          <w:sz w:val="24"/>
          <w:szCs w:val="24"/>
        </w:rPr>
        <w:t xml:space="preserve"> koj</w:t>
      </w:r>
      <w:r>
        <w:rPr>
          <w:sz w:val="24"/>
          <w:szCs w:val="24"/>
        </w:rPr>
        <w:t>e</w:t>
      </w:r>
      <w:r w:rsidRPr="00E05C82">
        <w:rPr>
          <w:sz w:val="24"/>
          <w:szCs w:val="24"/>
        </w:rPr>
        <w:t xml:space="preserve"> je stečajni upravitelj priznao u prvom višem isplatnom redu, kao ni tražbine koje je stečajni upravitelj priznao u drugom višem isplatnom redu.</w:t>
      </w:r>
    </w:p>
    <w:p w:rsidRDefault="00C453DC" w:rsidP="00EE4053" w:rsidR="00C453DC" w:rsidRPr="00EE4053">
      <w:pPr>
        <w:ind w:firstLine="708"/>
        <w:jc w:val="both"/>
        <w:rPr>
          <w:sz w:val="24"/>
          <w:szCs w:val="24"/>
        </w:rPr>
      </w:pPr>
      <w:r>
        <w:rPr>
          <w:sz w:val="24"/>
          <w:szCs w:val="24"/>
        </w:rPr>
        <w:t xml:space="preserve">S obzirom na to da je stečajni upravitelj priznao tražbine navedene u </w:t>
      </w:r>
      <w:r w:rsidR="000A08F3">
        <w:rPr>
          <w:sz w:val="24"/>
          <w:szCs w:val="24"/>
        </w:rPr>
        <w:t xml:space="preserve">točki I. izreke </w:t>
      </w:r>
      <w:r>
        <w:rPr>
          <w:sz w:val="24"/>
          <w:szCs w:val="24"/>
        </w:rPr>
        <w:t>ovog rješenja i da nitko od stečajnih vjerovnika nije osporio te tražbine, to se, u skladu s odredbom čl. 263. SZ-a, te tražbine smatraju utvrđenim.</w:t>
      </w:r>
    </w:p>
    <w:p w:rsidRDefault="009C22A7" w:rsidP="00027277" w:rsidR="00E67B25">
      <w:pPr>
        <w:widowControl/>
        <w:ind w:firstLine="720"/>
        <w:jc w:val="both"/>
        <w:rPr>
          <w:sz w:val="24"/>
          <w:szCs w:val="24"/>
        </w:rPr>
      </w:pPr>
      <w:r>
        <w:rPr>
          <w:sz w:val="24"/>
          <w:szCs w:val="24"/>
        </w:rPr>
        <w:t xml:space="preserve">Uzevši u obzir navedeno, sud je, na temelju </w:t>
      </w:r>
      <w:r w:rsidR="00BB25A0">
        <w:rPr>
          <w:sz w:val="24"/>
          <w:szCs w:val="24"/>
        </w:rPr>
        <w:t xml:space="preserve">odredbe čl. 265. st. 1. u vezi s odredbama čl. 138. i čl. 263. SZ-a, odlučio kao u </w:t>
      </w:r>
      <w:r w:rsidR="00B66EA5">
        <w:rPr>
          <w:sz w:val="24"/>
          <w:szCs w:val="24"/>
        </w:rPr>
        <w:t xml:space="preserve">točki I. izreke </w:t>
      </w:r>
      <w:r w:rsidR="00BB25A0">
        <w:rPr>
          <w:sz w:val="24"/>
          <w:szCs w:val="24"/>
        </w:rPr>
        <w:t>ovog rješenja.</w:t>
      </w:r>
    </w:p>
    <w:p w:rsidRDefault="00A15BD9" w:rsidP="00FA3D1A" w:rsidR="00A15BD9">
      <w:pPr>
        <w:widowControl/>
        <w:jc w:val="center"/>
        <w:rPr>
          <w:sz w:val="24"/>
          <w:szCs w:val="24"/>
        </w:rPr>
      </w:pPr>
    </w:p>
    <w:p w:rsidRDefault="00FA3D1A" w:rsidP="00FA3D1A" w:rsidR="00FA3D1A">
      <w:pPr>
        <w:widowControl/>
        <w:jc w:val="center"/>
        <w:rPr>
          <w:sz w:val="24"/>
          <w:szCs w:val="24"/>
        </w:rPr>
      </w:pPr>
      <w:r>
        <w:rPr>
          <w:sz w:val="24"/>
          <w:szCs w:val="24"/>
        </w:rPr>
        <w:t xml:space="preserve">U Zagrebu </w:t>
      </w:r>
      <w:r w:rsidR="00C36F89">
        <w:rPr>
          <w:sz w:val="24"/>
          <w:szCs w:val="24"/>
        </w:rPr>
        <w:t>30</w:t>
      </w:r>
      <w:r w:rsidR="00C628C7">
        <w:rPr>
          <w:sz w:val="24"/>
          <w:szCs w:val="24"/>
        </w:rPr>
        <w:t>. svibnja 2018</w:t>
      </w:r>
      <w:r>
        <w:rPr>
          <w:sz w:val="24"/>
          <w:szCs w:val="24"/>
        </w:rPr>
        <w:t>.</w:t>
      </w:r>
    </w:p>
    <w:p w:rsidRDefault="00FA3D1A" w:rsidP="00FA3D1A" w:rsidR="00FA3D1A">
      <w:pPr>
        <w:widowControl/>
        <w:ind w:firstLine="720" w:left="5040"/>
        <w:jc w:val="right"/>
        <w:rPr>
          <w:sz w:val="24"/>
          <w:szCs w:val="24"/>
        </w:rPr>
      </w:pPr>
      <w:r>
        <w:rPr>
          <w:sz w:val="24"/>
          <w:szCs w:val="24"/>
        </w:rPr>
        <w:t xml:space="preserve">   </w:t>
      </w:r>
    </w:p>
    <w:p w:rsidRDefault="00FA3D1A" w:rsidP="00C628C7" w:rsidR="00FA3D1A">
      <w:pPr>
        <w:widowControl/>
        <w:ind w:firstLine="708" w:left="6372"/>
        <w:jc w:val="right"/>
        <w:rPr>
          <w:sz w:val="24"/>
          <w:szCs w:val="24"/>
        </w:rPr>
      </w:pPr>
      <w:r>
        <w:rPr>
          <w:sz w:val="24"/>
          <w:szCs w:val="24"/>
        </w:rPr>
        <w:t>SUDAC:</w:t>
      </w:r>
    </w:p>
    <w:p w:rsidRDefault="00FA3D1A" w:rsidP="00C628C7" w:rsidR="00FA3D1A">
      <w:pPr>
        <w:jc w:val="right"/>
        <w:rPr>
          <w:sz w:val="24"/>
          <w:szCs w:val="24"/>
        </w:rPr>
      </w:pPr>
      <w:r>
        <w:rPr>
          <w:sz w:val="24"/>
          <w:szCs w:val="24"/>
        </w:rPr>
        <w:tab/>
      </w:r>
      <w:r w:rsidR="00C628C7">
        <w:rPr>
          <w:sz w:val="24"/>
          <w:szCs w:val="24"/>
        </w:rPr>
        <w:t>Maja Jurovicki</w:t>
      </w:r>
      <w:r w:rsidR="002D5464">
        <w:rPr>
          <w:sz w:val="24"/>
          <w:szCs w:val="24"/>
        </w:rPr>
        <w:t xml:space="preserve">, v.r. </w:t>
      </w:r>
      <w:r w:rsidR="00C628C7">
        <w:rPr>
          <w:sz w:val="24"/>
          <w:szCs w:val="24"/>
        </w:rPr>
        <w:t xml:space="preserve"> </w:t>
      </w:r>
      <w:r>
        <w:rPr>
          <w:sz w:val="24"/>
          <w:szCs w:val="24"/>
        </w:rPr>
        <w:t xml:space="preserve"> </w:t>
      </w:r>
    </w:p>
    <w:p w:rsidRDefault="00A15BD9" w:rsidP="00C628C7" w:rsidR="00A15BD9">
      <w:pPr>
        <w:jc w:val="right"/>
        <w:rPr>
          <w:sz w:val="24"/>
          <w:szCs w:val="24"/>
        </w:rPr>
      </w:pPr>
    </w:p>
    <w:p w:rsidRDefault="00FA3D1A" w:rsidP="00FA3D1A" w:rsidR="00FA3D1A">
      <w:pPr>
        <w:widowControl/>
        <w:ind w:firstLine="720" w:left="7068"/>
        <w:rPr>
          <w:sz w:val="24"/>
          <w:szCs w:val="24"/>
        </w:rPr>
      </w:pPr>
    </w:p>
    <w:p w:rsidRDefault="00FA3D1A" w:rsidP="00FA3D1A" w:rsidR="00FA3D1A">
      <w:pPr>
        <w:widowControl/>
        <w:jc w:val="both"/>
        <w:rPr>
          <w:sz w:val="24"/>
          <w:szCs w:val="24"/>
        </w:rPr>
      </w:pPr>
      <w:r>
        <w:rPr>
          <w:sz w:val="24"/>
          <w:szCs w:val="24"/>
        </w:rPr>
        <w:t>UPUTA O PRAVNOM LIJEKU:</w:t>
      </w:r>
    </w:p>
    <w:p w:rsidRDefault="00FA3D1A" w:rsidP="00FA3D1A" w:rsidR="00FA3D1A">
      <w:pPr>
        <w:jc w:val="both"/>
        <w:rPr>
          <w:sz w:val="24"/>
          <w:szCs w:val="24"/>
          <w:lang w:val="pl-PL"/>
        </w:rPr>
      </w:pPr>
      <w:r>
        <w:rPr>
          <w:sz w:val="24"/>
          <w:szCs w:val="24"/>
        </w:rPr>
        <w:t xml:space="preserve">Protiv ovog rješenja pravo na žalbu ima stečajni upravitelj i svaki vjerovnik u dijelu koji se tiče njegove prijavljene tražbine, odnosno tražbine koju je osporio i stečajni upravitelj (čl. 265. st 3. SZ). </w:t>
      </w:r>
      <w:r>
        <w:rPr>
          <w:sz w:val="24"/>
          <w:szCs w:val="24"/>
          <w:lang w:val="pl-PL"/>
        </w:rPr>
        <w:t>Žalba se podnosi ovom sudu u 2 primjerka za Visoki trgovački sud RH u roku od 8 dana od dana dostave rješenja.</w:t>
      </w:r>
    </w:p>
    <w:p w:rsidRDefault="00FA3D1A" w:rsidP="00FA3D1A" w:rsidR="00FA3D1A">
      <w:pPr>
        <w:widowControl/>
        <w:jc w:val="both"/>
        <w:rPr>
          <w:sz w:val="24"/>
          <w:szCs w:val="24"/>
        </w:rPr>
      </w:pPr>
    </w:p>
    <w:p w:rsidRDefault="002D5464" w:rsidP="004F5146" w:rsidR="002D5464">
      <w:pPr>
        <w:jc w:val="right"/>
        <w:rPr>
          <w:sz w:val="24"/>
        </w:rPr>
      </w:pPr>
      <w:r>
        <w:rPr>
          <w:sz w:val="24"/>
        </w:rPr>
        <w:t>za točnost otpravka-ovlašteni službenik</w:t>
      </w:r>
    </w:p>
    <w:p w:rsidRDefault="002D5464" w:rsidP="004F5146" w:rsidR="002D5464">
      <w:pPr>
        <w:jc w:val="right"/>
        <w:rPr>
          <w:sz w:val="24"/>
          <w:szCs w:val="24"/>
        </w:rPr>
      </w:pPr>
      <w:r>
        <w:rPr>
          <w:sz w:val="24"/>
        </w:rPr>
        <w:t xml:space="preserve">Mirjana Gašparić </w:t>
      </w:r>
    </w:p>
    <w:p w:rsidRDefault="00724E9D" w:rsidP="002D5464" w:rsidR="00724E9D">
      <w:pPr>
        <w:widowControl/>
        <w:ind w:left="705"/>
        <w:contextualSpacing/>
        <w:textAlignment w:val="auto"/>
        <w:rPr>
          <w:sz w:val="24"/>
          <w:szCs w:val="24"/>
        </w:rPr>
      </w:pPr>
    </w:p>
    <w:p w:rsidRDefault="00312D23" w:rsidP="00FA3D1A" w:rsidR="00312D23" w:rsidRPr="0018071D">
      <w:pPr>
        <w:spacing w:afterAutospacing="true" w:after="100" w:beforeAutospacing="true" w:before="100"/>
        <w:ind w:firstLine="708"/>
        <w:jc w:val="both"/>
        <w:rPr>
          <w:sz w:val="24"/>
          <w:szCs w:val="24"/>
        </w:rPr>
      </w:pP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rsidRPr="006C5A6C">
    <w:pPr>
      <w:pStyle w:val="Zaglavlje"/>
      <w:framePr w:y="1" w:xAlign="center" w:vAnchor="text" w:hAnchor="margin" w:wrap="around"/>
      <w:rPr>
        <w:rStyle w:val="Brojstranice"/>
        <w:sz w:val="24"/>
        <w:szCs w:val="24"/>
      </w:rPr>
    </w:pPr>
    <w:r w:rsidRPr="006C5A6C">
      <w:rPr>
        <w:rStyle w:val="Brojstranice"/>
        <w:sz w:val="24"/>
        <w:szCs w:val="24"/>
      </w:rPr>
      <w:fldChar w:fldCharType="begin"/>
    </w:r>
    <w:r w:rsidRPr="006C5A6C">
      <w:rPr>
        <w:rStyle w:val="Brojstranice"/>
        <w:sz w:val="24"/>
        <w:szCs w:val="24"/>
      </w:rPr>
      <w:instrText xml:space="preserve">PAGE  </w:instrText>
    </w:r>
    <w:r w:rsidRPr="006C5A6C">
      <w:rPr>
        <w:rStyle w:val="Brojstranice"/>
        <w:sz w:val="24"/>
        <w:szCs w:val="24"/>
      </w:rPr>
      <w:fldChar w:fldCharType="separate"/>
    </w:r>
    <w:r w:rsidR="002D5464">
      <w:rPr>
        <w:rStyle w:val="Brojstranice"/>
        <w:noProof/>
        <w:sz w:val="24"/>
        <w:szCs w:val="24"/>
      </w:rPr>
      <w:t>2</w:t>
    </w:r>
    <w:r w:rsidRPr="006C5A6C">
      <w:rPr>
        <w:rStyle w:val="Brojstranice"/>
        <w:sz w:val="24"/>
        <w:szCs w:val="24"/>
      </w:rPr>
      <w:fldChar w:fldCharType="end"/>
    </w:r>
  </w:p>
  <w:p w:rsidRDefault="002067C4" w:rsidP="0023299C" w:rsidR="002067C4">
    <w:pPr>
      <w:jc w:val="right"/>
    </w:pPr>
    <w:r w:rsidRPr="001C6045">
      <w:rPr>
        <w:b/>
        <w:sz w:val="24"/>
        <w:szCs w:val="24"/>
      </w:rPr>
      <w:t xml:space="preserve">  </w:t>
    </w:r>
    <w:r w:rsidR="00C628C7">
      <w:rPr>
        <w:sz w:val="24"/>
        <w:szCs w:val="24"/>
      </w:rPr>
      <w:t>70</w:t>
    </w:r>
    <w:r w:rsidRPr="009A6E93">
      <w:rPr>
        <w:sz w:val="24"/>
        <w:szCs w:val="24"/>
      </w:rPr>
      <w:t>.</w:t>
    </w:r>
    <w:r>
      <w:rPr>
        <w:sz w:val="24"/>
        <w:szCs w:val="24"/>
      </w:rPr>
      <w:t xml:space="preserve"> </w:t>
    </w:r>
    <w:r w:rsidRPr="009A6E93">
      <w:rPr>
        <w:sz w:val="24"/>
        <w:szCs w:val="24"/>
      </w:rPr>
      <w:t>St-</w:t>
    </w:r>
    <w:r w:rsidR="00C36F89">
      <w:rPr>
        <w:sz w:val="24"/>
        <w:szCs w:val="24"/>
      </w:rPr>
      <w:t>416/2018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5">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9">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0">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33"/>
  </w:num>
  <w:num w:numId="3">
    <w:abstractNumId w:val="4"/>
  </w:num>
  <w:num w:numId="4">
    <w:abstractNumId w:val="34"/>
  </w:num>
  <w:num w:numId="5">
    <w:abstractNumId w:val="31"/>
  </w:num>
  <w:num w:numId="6">
    <w:abstractNumId w:val="12"/>
  </w:num>
  <w:num w:numId="7">
    <w:abstractNumId w:val="35"/>
  </w:num>
  <w:num w:numId="8">
    <w:abstractNumId w:val="27"/>
  </w:num>
  <w:num w:numId="9">
    <w:abstractNumId w:val="2"/>
  </w:num>
  <w:num w:numId="10">
    <w:abstractNumId w:val="21"/>
  </w:num>
  <w:num w:numId="11">
    <w:abstractNumId w:val="28"/>
  </w:num>
  <w:num w:numId="12">
    <w:abstractNumId w:val="22"/>
  </w:num>
  <w:num w:numId="13">
    <w:abstractNumId w:val="8"/>
  </w:num>
  <w:num w:numId="14">
    <w:abstractNumId w:val="6"/>
  </w:num>
  <w:num w:numId="15">
    <w:abstractNumId w:val="19"/>
  </w:num>
  <w:num w:numId="16">
    <w:abstractNumId w:val="3"/>
  </w:num>
  <w:num w:numId="17">
    <w:abstractNumId w:val="26"/>
  </w:num>
  <w:num w:numId="18">
    <w:abstractNumId w:val="13"/>
  </w:num>
  <w:num w:numId="19">
    <w:abstractNumId w:val="14"/>
  </w:num>
  <w:num w:numId="20">
    <w:abstractNumId w:val="0"/>
  </w:num>
  <w:num w:numId="21">
    <w:abstractNumId w:val="29"/>
  </w:num>
  <w:num w:numId="22">
    <w:abstractNumId w:val="32"/>
  </w:num>
  <w:num w:numId="23">
    <w:abstractNumId w:val="30"/>
  </w:num>
  <w:num w:numId="24">
    <w:abstractNumId w:val="24"/>
  </w:num>
  <w:num w:numId="25">
    <w:abstractNumId w:val="9"/>
  </w:num>
  <w:num w:numId="26">
    <w:abstractNumId w:val="17"/>
  </w:num>
  <w:num w:numId="27">
    <w:abstractNumId w:val="10"/>
  </w:num>
  <w:num w:numId="28">
    <w:abstractNumId w:val="20"/>
  </w:num>
  <w:num w:numId="29">
    <w:abstractNumId w:val="11"/>
  </w:num>
  <w:num w:numId="30">
    <w:abstractNumId w:val="7"/>
  </w:num>
  <w:num w:numId="31">
    <w:abstractNumId w:val="1"/>
  </w:num>
  <w:num w:numId="32">
    <w:abstractNumId w:val="5"/>
  </w:num>
  <w:num w:numId="33">
    <w:abstractNumId w:val="25"/>
  </w:num>
  <w:num w:numId="34">
    <w:abstractNumId w:val="18"/>
  </w:num>
  <w:num w:numId="35">
    <w:abstractNumId w:val="2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3282"/>
    <w:rsid w:val="00025D5B"/>
    <w:rsid w:val="00027277"/>
    <w:rsid w:val="00034146"/>
    <w:rsid w:val="00037DD6"/>
    <w:rsid w:val="00047035"/>
    <w:rsid w:val="00051E71"/>
    <w:rsid w:val="00057AFB"/>
    <w:rsid w:val="000600F5"/>
    <w:rsid w:val="000633DC"/>
    <w:rsid w:val="000656FF"/>
    <w:rsid w:val="00070A98"/>
    <w:rsid w:val="0007557A"/>
    <w:rsid w:val="0008064B"/>
    <w:rsid w:val="00085349"/>
    <w:rsid w:val="00091873"/>
    <w:rsid w:val="000A08F3"/>
    <w:rsid w:val="000A21F1"/>
    <w:rsid w:val="000A2632"/>
    <w:rsid w:val="000B1C20"/>
    <w:rsid w:val="000B736E"/>
    <w:rsid w:val="000B7645"/>
    <w:rsid w:val="000C2293"/>
    <w:rsid w:val="000C2B84"/>
    <w:rsid w:val="000C44D9"/>
    <w:rsid w:val="000C6128"/>
    <w:rsid w:val="000C67D9"/>
    <w:rsid w:val="000D0006"/>
    <w:rsid w:val="000D03F0"/>
    <w:rsid w:val="000D52F8"/>
    <w:rsid w:val="000D6193"/>
    <w:rsid w:val="000E24E2"/>
    <w:rsid w:val="000E26C0"/>
    <w:rsid w:val="000E3E1B"/>
    <w:rsid w:val="000F11A8"/>
    <w:rsid w:val="000F30EC"/>
    <w:rsid w:val="000F4691"/>
    <w:rsid w:val="000F5B5D"/>
    <w:rsid w:val="0010272B"/>
    <w:rsid w:val="001110FA"/>
    <w:rsid w:val="00113B9A"/>
    <w:rsid w:val="0011597E"/>
    <w:rsid w:val="001173FA"/>
    <w:rsid w:val="001222DA"/>
    <w:rsid w:val="001504A8"/>
    <w:rsid w:val="00151FCB"/>
    <w:rsid w:val="00157A97"/>
    <w:rsid w:val="00162DA7"/>
    <w:rsid w:val="001657D5"/>
    <w:rsid w:val="001665E1"/>
    <w:rsid w:val="0017572E"/>
    <w:rsid w:val="0017780C"/>
    <w:rsid w:val="0018071D"/>
    <w:rsid w:val="00186527"/>
    <w:rsid w:val="00186871"/>
    <w:rsid w:val="001903A6"/>
    <w:rsid w:val="001904AE"/>
    <w:rsid w:val="00192295"/>
    <w:rsid w:val="00193977"/>
    <w:rsid w:val="00193FFB"/>
    <w:rsid w:val="001A3B02"/>
    <w:rsid w:val="001A5478"/>
    <w:rsid w:val="001B02FE"/>
    <w:rsid w:val="001B3428"/>
    <w:rsid w:val="001B799E"/>
    <w:rsid w:val="001C23E5"/>
    <w:rsid w:val="001C2CC6"/>
    <w:rsid w:val="001C7AA1"/>
    <w:rsid w:val="001D336E"/>
    <w:rsid w:val="001D5B52"/>
    <w:rsid w:val="001E358F"/>
    <w:rsid w:val="001E6C99"/>
    <w:rsid w:val="001F013E"/>
    <w:rsid w:val="001F1164"/>
    <w:rsid w:val="00203C58"/>
    <w:rsid w:val="00203FF6"/>
    <w:rsid w:val="002067C4"/>
    <w:rsid w:val="00213CE8"/>
    <w:rsid w:val="002208C2"/>
    <w:rsid w:val="00221603"/>
    <w:rsid w:val="00222A8C"/>
    <w:rsid w:val="00226F9D"/>
    <w:rsid w:val="00227370"/>
    <w:rsid w:val="0023299C"/>
    <w:rsid w:val="0023346F"/>
    <w:rsid w:val="0024710E"/>
    <w:rsid w:val="00247376"/>
    <w:rsid w:val="00251460"/>
    <w:rsid w:val="00255373"/>
    <w:rsid w:val="0025701F"/>
    <w:rsid w:val="0026139F"/>
    <w:rsid w:val="00261EC5"/>
    <w:rsid w:val="002634FB"/>
    <w:rsid w:val="0027148F"/>
    <w:rsid w:val="00273171"/>
    <w:rsid w:val="002733A6"/>
    <w:rsid w:val="00274A93"/>
    <w:rsid w:val="00281614"/>
    <w:rsid w:val="00281C43"/>
    <w:rsid w:val="00297A9B"/>
    <w:rsid w:val="00297B0A"/>
    <w:rsid w:val="002A16DB"/>
    <w:rsid w:val="002A1828"/>
    <w:rsid w:val="002B007F"/>
    <w:rsid w:val="002B0A06"/>
    <w:rsid w:val="002B1DC9"/>
    <w:rsid w:val="002B2DAC"/>
    <w:rsid w:val="002B4836"/>
    <w:rsid w:val="002C2247"/>
    <w:rsid w:val="002C6C6C"/>
    <w:rsid w:val="002C7390"/>
    <w:rsid w:val="002D5464"/>
    <w:rsid w:val="002E2B5C"/>
    <w:rsid w:val="002F1E25"/>
    <w:rsid w:val="002F6B48"/>
    <w:rsid w:val="00302FE1"/>
    <w:rsid w:val="00303608"/>
    <w:rsid w:val="00310F9A"/>
    <w:rsid w:val="00312189"/>
    <w:rsid w:val="00312D23"/>
    <w:rsid w:val="00327CFF"/>
    <w:rsid w:val="00350E6B"/>
    <w:rsid w:val="00352738"/>
    <w:rsid w:val="00355F9C"/>
    <w:rsid w:val="00361D6B"/>
    <w:rsid w:val="00366E33"/>
    <w:rsid w:val="00366F21"/>
    <w:rsid w:val="00374751"/>
    <w:rsid w:val="00376736"/>
    <w:rsid w:val="0037724C"/>
    <w:rsid w:val="003900E0"/>
    <w:rsid w:val="003902A2"/>
    <w:rsid w:val="00397A0A"/>
    <w:rsid w:val="003A2BEF"/>
    <w:rsid w:val="003A5087"/>
    <w:rsid w:val="003A797D"/>
    <w:rsid w:val="003B06CA"/>
    <w:rsid w:val="003B2858"/>
    <w:rsid w:val="003B773B"/>
    <w:rsid w:val="003C7656"/>
    <w:rsid w:val="003D3872"/>
    <w:rsid w:val="003D395F"/>
    <w:rsid w:val="003E4725"/>
    <w:rsid w:val="003E5847"/>
    <w:rsid w:val="003F0AD7"/>
    <w:rsid w:val="003F3415"/>
    <w:rsid w:val="003F5D91"/>
    <w:rsid w:val="003F6C06"/>
    <w:rsid w:val="003F74D4"/>
    <w:rsid w:val="0040014D"/>
    <w:rsid w:val="004021BF"/>
    <w:rsid w:val="004046A4"/>
    <w:rsid w:val="004149ED"/>
    <w:rsid w:val="00415927"/>
    <w:rsid w:val="00416002"/>
    <w:rsid w:val="00417323"/>
    <w:rsid w:val="004174B6"/>
    <w:rsid w:val="00417EC8"/>
    <w:rsid w:val="00431DB0"/>
    <w:rsid w:val="0043702A"/>
    <w:rsid w:val="0044139C"/>
    <w:rsid w:val="00443F54"/>
    <w:rsid w:val="0044747B"/>
    <w:rsid w:val="004508C0"/>
    <w:rsid w:val="0045226A"/>
    <w:rsid w:val="00452C6A"/>
    <w:rsid w:val="004602B7"/>
    <w:rsid w:val="00460E56"/>
    <w:rsid w:val="00462195"/>
    <w:rsid w:val="004637E8"/>
    <w:rsid w:val="00467F8B"/>
    <w:rsid w:val="00474085"/>
    <w:rsid w:val="00475D50"/>
    <w:rsid w:val="004768F4"/>
    <w:rsid w:val="00480D94"/>
    <w:rsid w:val="00481855"/>
    <w:rsid w:val="00482BB0"/>
    <w:rsid w:val="00490B87"/>
    <w:rsid w:val="00491398"/>
    <w:rsid w:val="004924C3"/>
    <w:rsid w:val="004A07C0"/>
    <w:rsid w:val="004A4F10"/>
    <w:rsid w:val="004B653E"/>
    <w:rsid w:val="004C27C1"/>
    <w:rsid w:val="004D133C"/>
    <w:rsid w:val="004D45C7"/>
    <w:rsid w:val="004D49F4"/>
    <w:rsid w:val="004D61CF"/>
    <w:rsid w:val="004D745F"/>
    <w:rsid w:val="004E158F"/>
    <w:rsid w:val="004E4AA6"/>
    <w:rsid w:val="004F224A"/>
    <w:rsid w:val="004F3685"/>
    <w:rsid w:val="00501D1B"/>
    <w:rsid w:val="00503D52"/>
    <w:rsid w:val="005252A6"/>
    <w:rsid w:val="005269CE"/>
    <w:rsid w:val="00530EE2"/>
    <w:rsid w:val="00532D51"/>
    <w:rsid w:val="00536637"/>
    <w:rsid w:val="00540247"/>
    <w:rsid w:val="00553310"/>
    <w:rsid w:val="00557F42"/>
    <w:rsid w:val="005603DF"/>
    <w:rsid w:val="00561224"/>
    <w:rsid w:val="005615EE"/>
    <w:rsid w:val="0057441D"/>
    <w:rsid w:val="00582E17"/>
    <w:rsid w:val="005902AA"/>
    <w:rsid w:val="0059682F"/>
    <w:rsid w:val="005A4A86"/>
    <w:rsid w:val="005A7D53"/>
    <w:rsid w:val="005B6B00"/>
    <w:rsid w:val="005B70F2"/>
    <w:rsid w:val="005D4D06"/>
    <w:rsid w:val="005D5AA7"/>
    <w:rsid w:val="005D66D4"/>
    <w:rsid w:val="005D7DE5"/>
    <w:rsid w:val="005F0863"/>
    <w:rsid w:val="00604ACE"/>
    <w:rsid w:val="00605DCA"/>
    <w:rsid w:val="00607817"/>
    <w:rsid w:val="0061017D"/>
    <w:rsid w:val="0063127F"/>
    <w:rsid w:val="006342B4"/>
    <w:rsid w:val="00635AE0"/>
    <w:rsid w:val="0063661A"/>
    <w:rsid w:val="00637BBD"/>
    <w:rsid w:val="00643D4A"/>
    <w:rsid w:val="00647196"/>
    <w:rsid w:val="00652270"/>
    <w:rsid w:val="0065615E"/>
    <w:rsid w:val="00656433"/>
    <w:rsid w:val="00665391"/>
    <w:rsid w:val="00667F27"/>
    <w:rsid w:val="00682519"/>
    <w:rsid w:val="00692398"/>
    <w:rsid w:val="006937C4"/>
    <w:rsid w:val="00696CE6"/>
    <w:rsid w:val="006A57F5"/>
    <w:rsid w:val="006B04E3"/>
    <w:rsid w:val="006B3F36"/>
    <w:rsid w:val="006B678B"/>
    <w:rsid w:val="006B6F60"/>
    <w:rsid w:val="006C16EF"/>
    <w:rsid w:val="006C3D33"/>
    <w:rsid w:val="006C3EF5"/>
    <w:rsid w:val="006C5A6C"/>
    <w:rsid w:val="006C76B5"/>
    <w:rsid w:val="006D51EF"/>
    <w:rsid w:val="006D5833"/>
    <w:rsid w:val="006E54B4"/>
    <w:rsid w:val="006F14D1"/>
    <w:rsid w:val="006F17AE"/>
    <w:rsid w:val="006F5614"/>
    <w:rsid w:val="007140D6"/>
    <w:rsid w:val="00723769"/>
    <w:rsid w:val="00724E9D"/>
    <w:rsid w:val="00731184"/>
    <w:rsid w:val="00734C30"/>
    <w:rsid w:val="007524C7"/>
    <w:rsid w:val="00756B2D"/>
    <w:rsid w:val="00757030"/>
    <w:rsid w:val="00762FDE"/>
    <w:rsid w:val="007649F9"/>
    <w:rsid w:val="007746AA"/>
    <w:rsid w:val="00776383"/>
    <w:rsid w:val="007808CB"/>
    <w:rsid w:val="0079366C"/>
    <w:rsid w:val="007B0DC4"/>
    <w:rsid w:val="007B4179"/>
    <w:rsid w:val="007B51BD"/>
    <w:rsid w:val="007B6567"/>
    <w:rsid w:val="007B7090"/>
    <w:rsid w:val="007C1B3D"/>
    <w:rsid w:val="007C4DEA"/>
    <w:rsid w:val="007C4FCB"/>
    <w:rsid w:val="007C5ED3"/>
    <w:rsid w:val="007D1845"/>
    <w:rsid w:val="007D377E"/>
    <w:rsid w:val="007E3BB0"/>
    <w:rsid w:val="007E3CB3"/>
    <w:rsid w:val="007E3D1B"/>
    <w:rsid w:val="007E5751"/>
    <w:rsid w:val="007E5885"/>
    <w:rsid w:val="007E61C4"/>
    <w:rsid w:val="007E6AD8"/>
    <w:rsid w:val="007F1297"/>
    <w:rsid w:val="007F2FD5"/>
    <w:rsid w:val="007F497B"/>
    <w:rsid w:val="007F522A"/>
    <w:rsid w:val="00810C9B"/>
    <w:rsid w:val="008207BB"/>
    <w:rsid w:val="00833B0E"/>
    <w:rsid w:val="008366B0"/>
    <w:rsid w:val="00853A93"/>
    <w:rsid w:val="00861116"/>
    <w:rsid w:val="00861A63"/>
    <w:rsid w:val="008668FF"/>
    <w:rsid w:val="00872A4A"/>
    <w:rsid w:val="008750C8"/>
    <w:rsid w:val="0087660B"/>
    <w:rsid w:val="008810E3"/>
    <w:rsid w:val="008833A0"/>
    <w:rsid w:val="008840D5"/>
    <w:rsid w:val="00894357"/>
    <w:rsid w:val="0089747F"/>
    <w:rsid w:val="008A1D6F"/>
    <w:rsid w:val="008B16FC"/>
    <w:rsid w:val="008B3EAB"/>
    <w:rsid w:val="008C683A"/>
    <w:rsid w:val="008C7C9F"/>
    <w:rsid w:val="008D5068"/>
    <w:rsid w:val="008D7364"/>
    <w:rsid w:val="008E092A"/>
    <w:rsid w:val="008E37C9"/>
    <w:rsid w:val="008E3F99"/>
    <w:rsid w:val="008E447D"/>
    <w:rsid w:val="008F4734"/>
    <w:rsid w:val="008F4E41"/>
    <w:rsid w:val="00905C89"/>
    <w:rsid w:val="009123E2"/>
    <w:rsid w:val="00912B78"/>
    <w:rsid w:val="00912D62"/>
    <w:rsid w:val="00913C24"/>
    <w:rsid w:val="00926843"/>
    <w:rsid w:val="00932B97"/>
    <w:rsid w:val="00940606"/>
    <w:rsid w:val="00941E8A"/>
    <w:rsid w:val="0094409D"/>
    <w:rsid w:val="00944971"/>
    <w:rsid w:val="009515AE"/>
    <w:rsid w:val="0096254C"/>
    <w:rsid w:val="00963B87"/>
    <w:rsid w:val="0096525A"/>
    <w:rsid w:val="00971B2D"/>
    <w:rsid w:val="00985D87"/>
    <w:rsid w:val="009910DF"/>
    <w:rsid w:val="00994AFD"/>
    <w:rsid w:val="009A17E2"/>
    <w:rsid w:val="009A4132"/>
    <w:rsid w:val="009A591D"/>
    <w:rsid w:val="009A7682"/>
    <w:rsid w:val="009B05BE"/>
    <w:rsid w:val="009B1D58"/>
    <w:rsid w:val="009B3842"/>
    <w:rsid w:val="009C0C74"/>
    <w:rsid w:val="009C1492"/>
    <w:rsid w:val="009C22A7"/>
    <w:rsid w:val="009C2512"/>
    <w:rsid w:val="009C2FF3"/>
    <w:rsid w:val="009C3FAF"/>
    <w:rsid w:val="009C72A7"/>
    <w:rsid w:val="009C7970"/>
    <w:rsid w:val="009D23E0"/>
    <w:rsid w:val="009D5C96"/>
    <w:rsid w:val="009E1C1D"/>
    <w:rsid w:val="009E79C7"/>
    <w:rsid w:val="009F1CA4"/>
    <w:rsid w:val="009F2F7F"/>
    <w:rsid w:val="00A1054B"/>
    <w:rsid w:val="00A15BD9"/>
    <w:rsid w:val="00A203CE"/>
    <w:rsid w:val="00A212C4"/>
    <w:rsid w:val="00A30839"/>
    <w:rsid w:val="00A32105"/>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A5B"/>
    <w:rsid w:val="00A957E6"/>
    <w:rsid w:val="00AB025F"/>
    <w:rsid w:val="00AB57E5"/>
    <w:rsid w:val="00AC62AA"/>
    <w:rsid w:val="00AC6A52"/>
    <w:rsid w:val="00AC76E7"/>
    <w:rsid w:val="00AD138A"/>
    <w:rsid w:val="00AD2B7C"/>
    <w:rsid w:val="00AD3373"/>
    <w:rsid w:val="00AE0436"/>
    <w:rsid w:val="00AE16AB"/>
    <w:rsid w:val="00AE3437"/>
    <w:rsid w:val="00AE4C40"/>
    <w:rsid w:val="00AF01DA"/>
    <w:rsid w:val="00AF142D"/>
    <w:rsid w:val="00AF516A"/>
    <w:rsid w:val="00AF64B0"/>
    <w:rsid w:val="00B075BD"/>
    <w:rsid w:val="00B11333"/>
    <w:rsid w:val="00B14525"/>
    <w:rsid w:val="00B14BC1"/>
    <w:rsid w:val="00B20E08"/>
    <w:rsid w:val="00B25190"/>
    <w:rsid w:val="00B30F52"/>
    <w:rsid w:val="00B3714E"/>
    <w:rsid w:val="00B37327"/>
    <w:rsid w:val="00B40D90"/>
    <w:rsid w:val="00B42AB6"/>
    <w:rsid w:val="00B51145"/>
    <w:rsid w:val="00B54A8B"/>
    <w:rsid w:val="00B54EB4"/>
    <w:rsid w:val="00B668F9"/>
    <w:rsid w:val="00B66EA5"/>
    <w:rsid w:val="00B74D9B"/>
    <w:rsid w:val="00B75BAF"/>
    <w:rsid w:val="00B771FC"/>
    <w:rsid w:val="00B772D1"/>
    <w:rsid w:val="00B807EB"/>
    <w:rsid w:val="00B83983"/>
    <w:rsid w:val="00B84A14"/>
    <w:rsid w:val="00B91C7C"/>
    <w:rsid w:val="00B92E14"/>
    <w:rsid w:val="00BA1DC0"/>
    <w:rsid w:val="00BA58BF"/>
    <w:rsid w:val="00BA5AB3"/>
    <w:rsid w:val="00BA7CD6"/>
    <w:rsid w:val="00BB25A0"/>
    <w:rsid w:val="00BB2EB8"/>
    <w:rsid w:val="00BB319D"/>
    <w:rsid w:val="00BB42F8"/>
    <w:rsid w:val="00BC2726"/>
    <w:rsid w:val="00BC3B49"/>
    <w:rsid w:val="00BC4A6D"/>
    <w:rsid w:val="00BC4AEA"/>
    <w:rsid w:val="00BC65E7"/>
    <w:rsid w:val="00BE31A0"/>
    <w:rsid w:val="00BF6B7E"/>
    <w:rsid w:val="00C031AA"/>
    <w:rsid w:val="00C11268"/>
    <w:rsid w:val="00C20918"/>
    <w:rsid w:val="00C22030"/>
    <w:rsid w:val="00C25C2B"/>
    <w:rsid w:val="00C32F5A"/>
    <w:rsid w:val="00C33A26"/>
    <w:rsid w:val="00C33D4E"/>
    <w:rsid w:val="00C36F89"/>
    <w:rsid w:val="00C3790A"/>
    <w:rsid w:val="00C41E7F"/>
    <w:rsid w:val="00C4416C"/>
    <w:rsid w:val="00C44C68"/>
    <w:rsid w:val="00C453DC"/>
    <w:rsid w:val="00C51F6D"/>
    <w:rsid w:val="00C628C7"/>
    <w:rsid w:val="00C646E7"/>
    <w:rsid w:val="00C66CC8"/>
    <w:rsid w:val="00C716BA"/>
    <w:rsid w:val="00C71ECA"/>
    <w:rsid w:val="00C72DDD"/>
    <w:rsid w:val="00C93112"/>
    <w:rsid w:val="00C93627"/>
    <w:rsid w:val="00C94BDD"/>
    <w:rsid w:val="00C96142"/>
    <w:rsid w:val="00C973FB"/>
    <w:rsid w:val="00CA4653"/>
    <w:rsid w:val="00CB1ED2"/>
    <w:rsid w:val="00CB419D"/>
    <w:rsid w:val="00CC7A73"/>
    <w:rsid w:val="00CD30BD"/>
    <w:rsid w:val="00CD368B"/>
    <w:rsid w:val="00CE4A9B"/>
    <w:rsid w:val="00CE525C"/>
    <w:rsid w:val="00CF174B"/>
    <w:rsid w:val="00CF4670"/>
    <w:rsid w:val="00D06667"/>
    <w:rsid w:val="00D1322D"/>
    <w:rsid w:val="00D15472"/>
    <w:rsid w:val="00D20336"/>
    <w:rsid w:val="00D2788B"/>
    <w:rsid w:val="00D36B90"/>
    <w:rsid w:val="00D37794"/>
    <w:rsid w:val="00D40A17"/>
    <w:rsid w:val="00D4523F"/>
    <w:rsid w:val="00D50B9E"/>
    <w:rsid w:val="00D553B0"/>
    <w:rsid w:val="00D55EA0"/>
    <w:rsid w:val="00D66EB8"/>
    <w:rsid w:val="00D77383"/>
    <w:rsid w:val="00D77A08"/>
    <w:rsid w:val="00D870A6"/>
    <w:rsid w:val="00DA017C"/>
    <w:rsid w:val="00DA1E8F"/>
    <w:rsid w:val="00DA4583"/>
    <w:rsid w:val="00DA6106"/>
    <w:rsid w:val="00DB53E0"/>
    <w:rsid w:val="00DB5FE7"/>
    <w:rsid w:val="00DC4A08"/>
    <w:rsid w:val="00DC63E8"/>
    <w:rsid w:val="00DD1753"/>
    <w:rsid w:val="00DE26CD"/>
    <w:rsid w:val="00DE27DE"/>
    <w:rsid w:val="00DE2E33"/>
    <w:rsid w:val="00DF2CF6"/>
    <w:rsid w:val="00DF2EFB"/>
    <w:rsid w:val="00DF3689"/>
    <w:rsid w:val="00E04F2B"/>
    <w:rsid w:val="00E04F2C"/>
    <w:rsid w:val="00E07B50"/>
    <w:rsid w:val="00E13F8D"/>
    <w:rsid w:val="00E151B4"/>
    <w:rsid w:val="00E17E7B"/>
    <w:rsid w:val="00E304F5"/>
    <w:rsid w:val="00E3265C"/>
    <w:rsid w:val="00E33F8D"/>
    <w:rsid w:val="00E40726"/>
    <w:rsid w:val="00E42262"/>
    <w:rsid w:val="00E42452"/>
    <w:rsid w:val="00E45DF5"/>
    <w:rsid w:val="00E525EE"/>
    <w:rsid w:val="00E57F3E"/>
    <w:rsid w:val="00E63399"/>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7F63"/>
    <w:rsid w:val="00EE1F13"/>
    <w:rsid w:val="00EE4053"/>
    <w:rsid w:val="00EE4AD7"/>
    <w:rsid w:val="00EE50FA"/>
    <w:rsid w:val="00EE6D71"/>
    <w:rsid w:val="00F0714B"/>
    <w:rsid w:val="00F0731C"/>
    <w:rsid w:val="00F320E3"/>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A3D1A"/>
    <w:rsid w:val="00FB42FE"/>
    <w:rsid w:val="00FC3010"/>
    <w:rsid w:val="00FE02E4"/>
    <w:rsid w:val="00FE1347"/>
    <w:rsid w:val="00FE1CAF"/>
    <w:rsid w:val="00FE6C0E"/>
    <w:rsid w:val="00FF2C29"/>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A212C4"/>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A212C4"/>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349839117">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KARMA PROJEKT d.o.o. u stečaju</izvorni_sadrzaj>
    <derivirana_varijabla naziv="DomainObject.Predmet.ProtustrankaFormated_1">  Stečajna masa iza KARMA PROJEKT d.o.o. u stečaju</derivirana_varijabla>
  </DomainObject.Predmet.ProtustrankaFormated>
  <DomainObject.Predmet.ProtustrankaFormatedOIB>
    <izvorni_sadrzaj>  Stečajna masa iza KARMA PROJEKT d.o.o. u stečaju, OIB 89412317625</izvorni_sadrzaj>
    <derivirana_varijabla naziv="DomainObject.Predmet.ProtustrankaFormatedOIB_1">  Stečajna masa iza KARMA PROJEKT d.o.o. u stečaju, OIB 89412317625</derivirana_varijabla>
  </DomainObject.Predmet.ProtustrankaFormatedOIB>
  <DomainObject.Predmet.ProtustrankaFormatedWithAdress>
    <izvorni_sadrzaj> Stečajna masa iza KARMA PROJEKT d.o.o. u stečaju, Vinogradska 17, 31327 Bilje</izvorni_sadrzaj>
    <derivirana_varijabla naziv="DomainObject.Predmet.ProtustrankaFormatedWithAdress_1"> Stečajna masa iza KARMA PROJEKT d.o.o. u stečaju, Vinogradska 17, 31327 Bilje</derivirana_varijabla>
  </DomainObject.Predmet.ProtustrankaFormatedWithAdress>
  <DomainObject.Predmet.ProtustrankaFormatedWithAdressOIB>
    <izvorni_sadrzaj> Stečajna masa iza KARMA PROJEKT d.o.o. u stečaju, OIB 89412317625, Vinogradska 17, 31327 Bilje</izvorni_sadrzaj>
    <derivirana_varijabla naziv="DomainObject.Predmet.ProtustrankaFormatedWithAdressOIB_1"> Stečajna masa iza KARMA PROJEKT d.o.o. u stečaju, OIB 89412317625, Vinogradska 17, 31327 Bilje</derivirana_varijabla>
  </DomainObject.Predmet.ProtustrankaFormatedWithAdressOIB>
  <DomainObject.Predmet.ProtustrankaWithAdress>
    <izvorni_sadrzaj>Stečajna masa iza KARMA PROJEKT d.o.o. u stečaju Vinogradska 17, 31327 Bilje</izvorni_sadrzaj>
    <derivirana_varijabla naziv="DomainObject.Predmet.ProtustrankaWithAdress_1">Stečajna masa iza KARMA PROJEKT d.o.o. u stečaju Vinogradska 17, 31327 Bilje</derivirana_varijabla>
  </DomainObject.Predmet.ProtustrankaWithAdress>
  <DomainObject.Predmet.ProtustrankaWithAdressOIB>
    <izvorni_sadrzaj>Stečajna masa iza KARMA PROJEKT d.o.o. u stečaju, OIB 89412317625, Vinogradska 17, 31327 Bilje</izvorni_sadrzaj>
    <derivirana_varijabla naziv="DomainObject.Predmet.ProtustrankaWithAdressOIB_1">Stečajna masa iza KARMA PROJEKT d.o.o. u stečaju, OIB 89412317625, Vinogradska 17, 31327 Bilje</derivirana_varijabla>
  </DomainObject.Predmet.ProtustrankaWithAdressOIB>
  <DomainObject.Predmet.ProtustrankaNazivFormated>
    <izvorni_sadrzaj>Stečajna masa iza KARMA PROJEKT d.o.o. u stečaju</izvorni_sadrzaj>
    <derivirana_varijabla naziv="DomainObject.Predmet.ProtustrankaNazivFormated_1">Stečajna masa iza KARMA PROJEKT d.o.o. u stečaju</derivirana_varijabla>
  </DomainObject.Predmet.ProtustrankaNazivFormated>
  <DomainObject.Predmet.ProtustrankaNazivFormatedOIB>
    <izvorni_sadrzaj>Stečajna masa iza KARMA PROJEKT d.o.o. u stečaju, OIB 89412317625</izvorni_sadrzaj>
    <derivirana_varijabla naziv="DomainObject.Predmet.ProtustrankaNazivFormatedOIB_1">Stečajna masa iza KARMA PROJEKT d.o.o. u stečaju, OIB 89412317625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Zdenko Ivanković</izvorni_sadrzaj>
    <derivirana_varijabla naziv="DomainObject.Predmet.StrankaFormated_1">  FINA Regionalni centar Zagreb; Gordan Preglej; REPUBLIKA HRVATSKA, MINISTARSTVO FINANCIJA; Zdenko Ivanković</derivirana_varijabla>
  </DomainObject.Predmet.StrankaFormated>
  <DomainObject.Predmet.StrankaFormatedOIB>
    <izvorni_sadrzaj>  FINA Regionalni centar Zagreb, OIB 85821130368; Gordan Preglej, OIB 07721864690; REPUBLIKA HRVATSKA, MINISTARSTVO FINANCIJA, OIB 18683136487; Zdenko Ivanković, OIB 87640174111</izvorni_sadrzaj>
    <derivirana_varijabla naziv="DomainObject.Predmet.StrankaFormatedOIB_1">  FINA Regionalni centar Zagreb, OIB 85821130368; Gordan Preglej, OIB 07721864690; REPUBLIKA HRVATSKA, MINISTARSTVO FINANCIJA, OIB 18683136487;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Gordan Preglej</item>
      <item>REPUBLIKA HRVATSKA, MINISTARSTVO FINANCIJA</item>
      <item>Zdenko Ivanković</item>
    </izvorni_sadrzaj>
    <derivirana_varijabla naziv="DomainObject.Predmet.StrankaListFormated_1">
      <item>FINA Regionalni centar Zagreb</item>
      <item>Gordan Preglej</item>
      <item>REPUBLIKA HRVATSKA, MINISTARSTVO FINANCIJA</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Stečajna masa iza KARMA PROJEKT d.o.o. u stečaju</item>
    </izvorni_sadrzaj>
    <derivirana_varijabla naziv="DomainObject.Predmet.ProtuStrankaListFormated_1">
      <item>Stečajna masa iza KARMA PROJEKT d.o.o. u stečaju</item>
    </derivirana_varijabla>
  </DomainObject.Predmet.ProtuStrankaListFormated>
  <DomainObject.Predmet.ProtuStrankaListFormatedOIB>
    <izvorni_sadrzaj>
      <item>Stečajna masa iza KARMA PROJEKT d.o.o. u stečaju, OIB 89412317625</item>
    </izvorni_sadrzaj>
    <derivirana_varijabla naziv="DomainObject.Predmet.ProtuStrankaListFormatedOIB_1">
      <item>Stečajna masa iza KARMA PROJEKT d.o.o. u stečaju, OIB 89412317625</item>
    </derivirana_varijabla>
  </DomainObject.Predmet.ProtuStrankaListFormatedOIB>
  <DomainObject.Predmet.ProtuStrankaListFormatedWithAdress>
    <izvorni_sadrzaj>
      <item>Stečajna masa iza KARMA PROJEKT d.o.o. u stečaju, Vinogradska 17, 31327 Bilje</item>
    </izvorni_sadrzaj>
    <derivirana_varijabla naziv="DomainObject.Predmet.ProtuStrankaListFormatedWithAdress_1">
      <item>Stečajna masa iza KARMA PROJEKT d.o.o. u stečaju, Vinogradska 17, 31327 Bilje</item>
    </derivirana_varijabla>
  </DomainObject.Predmet.ProtuStrankaListFormatedWithAdress>
  <DomainObject.Predmet.ProtuStrankaListFormatedWithAdressOIB>
    <izvorni_sadrzaj>
      <item>Stečajna masa iza KARMA PROJEKT d.o.o. u stečaju, OIB 89412317625, Vinogradska 17, 31327 Bilje</item>
    </izvorni_sadrzaj>
    <derivirana_varijabla naziv="DomainObject.Predmet.ProtuStrankaListFormatedWithAdressOIB_1">
      <item>Stečajna masa iza KARMA PROJEKT d.o.o. u stečaju, OIB 89412317625, Vinogradska 17, 31327 Bilje</item>
    </derivirana_varijabla>
  </DomainObject.Predmet.ProtuStrankaListFormatedWithAdressOIB>
  <DomainObject.Predmet.ProtuStrankaListNazivFormated>
    <izvorni_sadrzaj>
      <item>Stečajna masa iza KARMA PROJEKT d.o.o. u stečaju</item>
    </izvorni_sadrzaj>
    <derivirana_varijabla naziv="DomainObject.Predmet.ProtuStrankaListNazivFormated_1">
      <item>Stečajna masa iza KARMA PROJEKT d.o.o. u stečaju</item>
    </derivirana_varijabla>
  </DomainObject.Predmet.ProtuStrankaListNazivFormated>
  <DomainObject.Predmet.ProtuStrankaListNazivFormatedOIB>
    <izvorni_sadrzaj>
      <item>Stečajna masa iza KARMA PROJEKT d.o.o. u stečaju, OIB 89412317625</item>
    </izvorni_sadrzaj>
    <derivirana_varijabla naziv="DomainObject.Predmet.ProtuStrankaListNazivFormatedOIB_1">
      <item>Stečajna masa iza KARMA PROJEKT d.o.o. u stečaju, OIB 89412317625</item>
    </derivirana_varijabla>
  </DomainObject.Predmet.ProtuStrankaListNazivFormatedOIB>
  <DomainObject.Predmet.OstaliListFormated>
    <izvorni_sadrzaj>
      <item>ŽUPANIJSKO DRŽAVNO ODVJETNIŠTVO U ZAGREBU, GUO</item>
      <item>Lidija Balog</item>
      <item>Suzana Horvat</item>
    </izvorni_sadrzaj>
    <derivirana_varijabla naziv="DomainObject.Predmet.OstaliListFormated_1">
      <item>ŽUPANIJSKO DRŽAVNO ODVJETNIŠTVO U ZAGREBU, GUO</item>
      <item>Lidija Balog</item>
      <item>Suzana Horvat</item>
    </derivirana_varijabla>
  </DomainObject.Predmet.OstaliListFormated>
  <DomainObject.Predmet.OstaliListFormatedOIB>
    <izvorni_sadrzaj>
      <item>ŽUPANIJSKO DRŽAVNO ODVJETNIŠTVO U ZAGREBU, GUO, OIB 16488001145</item>
      <item>Lidija Balog, OIB 90656042786</item>
      <item>Suzana Horvat</item>
    </izvorni_sadrzaj>
    <derivirana_varijabla naziv="DomainObject.Predmet.OstaliListFormatedOIB_1">
      <item>ŽUPANIJSKO DRŽAVNO ODVJETNIŠTVO U ZAGREBU, GUO, OIB 16488001145</item>
      <item>Lidija Balog, OIB 90656042786</item>
      <item>Suzana Horvat</item>
    </derivirana_varijabla>
  </DomainObject.Predmet.OstaliListFormatedOIB>
  <DomainObject.Predmet.OstaliListFormatedWithAdress>
    <izvorni_sadrzaj>
      <item>ŽUPANIJSKO DRŽAVNO ODVJETNIŠTVO U ZAGREBU, GUO, Savska cesta 41, 10000 Zagreb</item>
      <item>Lidija Balog, Vinogradska 17, 31327 Bilje</item>
      <item>Suzana Horvat, Dalmatinska 17, 10000 Zagreb</item>
    </izvorni_sadrzaj>
    <derivirana_varijabla naziv="DomainObject.Predmet.OstaliListFormatedWithAdress_1">
      <item>ŽUPANIJSKO DRŽAVNO ODVJETNIŠTVO U ZAGREBU, GUO, Savska cesta 41, 10000 Zagreb</item>
      <item>Lidija Balog, Vinogradska 17, 31327 Bilje</item>
      <item>Suzana Horvat, Dalmatinska 17, 10000 Zagreb</item>
    </derivirana_varijabla>
  </DomainObject.Predmet.OstaliListFormatedWithAdress>
  <DomainObject.Predmet.OstaliListFormatedWithAdressOIB>
    <izvorni_sadrzaj>
      <item>ŽUPANIJSKO DRŽAVNO ODVJETNIŠTVO U ZAGREBU, GUO, OIB 16488001145, Savska cesta 41, 10000 Zagreb</item>
      <item>Lidija Balog, OIB 90656042786, Vinogradska 17, 31327 Bilje</item>
      <item>Suzana Horvat, Dalmatinska 17, 10000 Zagreb</item>
    </izvorni_sadrzaj>
    <derivirana_varijabla naziv="DomainObject.Predmet.OstaliListFormatedWithAdressOIB_1">
      <item>ŽUPANIJSKO DRŽAVNO ODVJETNIŠTVO U ZAGREBU, GUO, OIB 16488001145, Savska cesta 41, 10000 Zagreb</item>
      <item>Lidija Balog, OIB 90656042786, Vinogradska 17, 31327 Bilje</item>
      <item>Suzana Horvat, Dalmatinska 17, 10000 Zagreb</item>
    </derivirana_varijabla>
  </DomainObject.Predmet.OstaliListFormatedWithAdressOIB>
  <DomainObject.Predmet.OstaliListNazivFormated>
    <izvorni_sadrzaj>
      <item>ŽUPANIJSKO DRŽAVNO ODVJETNIŠTVO U ZAGREBU, GUO</item>
      <item>Lidija Balog</item>
      <item>Suzana Horvat</item>
    </izvorni_sadrzaj>
    <derivirana_varijabla naziv="DomainObject.Predmet.OstaliListNazivFormated_1">
      <item>ŽUPANIJSKO DRŽAVNO ODVJETNIŠTVO U ZAGREBU, GUO</item>
      <item>Lidija Balog</item>
      <item>Suzana Horvat</item>
    </derivirana_varijabla>
  </DomainObject.Predmet.OstaliListNazivFormated>
  <DomainObject.Predmet.OstaliListNazivFormatedOIB>
    <izvorni_sadrzaj>
      <item>ŽUPANIJSKO DRŽAVNO ODVJETNIŠTVO U ZAGREBU, GUO, OIB 16488001145</item>
      <item>Lidija Balog, OIB 90656042786</item>
      <item>Suzana Horvat</item>
    </izvorni_sadrzaj>
    <derivirana_varijabla naziv="DomainObject.Predmet.OstaliListNazivFormatedOIB_1">
      <item>ŽUPANIJSKO DRŽAVNO ODVJETNIŠTVO U ZAGREBU, GUO, OIB 16488001145</item>
      <item>Lidija Balog, OIB 90656042786</item>
      <item>Suzana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KARMA PROJEKT d.o.o. u stečaju</izvorni_sadrzaj>
    <derivirana_varijabla naziv="DomainObject.Predmet.ProtustrankaIDrugi_1">Stečajna masa iza KARMA PROJEKT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KARMA PROJEKT d.o.o. u stečaju, OIB 89412317625, Vinogradska 17, 31327 Bilje</izvorni_sadrzaj>
    <derivirana_varijabla naziv="DomainObject.Predmet.ProtustrankaIDrugiAdressOIB_1">Stečajna masa iza KARMA PROJEKT d.o.o. u stečaju, OIB 89412317625,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izvorni_sadrzaj>
    <derivirana_varijabla naziv="DomainObject.Predmet.SudioniciListNaziv_1">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derivirana_varijabla>
  </DomainObject.Predmet.SudioniciListNaziv>
  <DomainObject.Predmet.SudioniciListAdressOIB>
    <izvorni_sadrzaj>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izvorni_sadrzaj>
    <derivirana_varijabla naziv="DomainObject.Predmet.SudioniciListAdressOIB_1">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89412317625</item>
      <item>, OIB 85821130368</item>
      <item>, OIB 07721864690</item>
      <item>, OIB 18683136487</item>
      <item>, OIB 16488001145</item>
      <item>, OIB 87640174111</item>
      <item>, OIB 90656042786</item>
      <item>, OIB null</item>
    </izvorni_sadrzaj>
    <derivirana_varijabla naziv="DomainObject.Predmet.SudioniciListNazivOIB_1">
      <item>, OIB 89412317625</item>
      <item>, OIB 85821130368</item>
      <item>, OIB 07721864690</item>
      <item>, OIB 18683136487</item>
      <item>, OIB 16488001145</item>
      <item>, OIB 87640174111</item>
      <item>, OIB 90656042786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B1214A-756C-4CCE-8C95-9ED404A843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495</properties:Words>
  <properties:Characters>2528</properties:Characters>
  <properties:Lines>69</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2018-05-30T08:01:00Z</dcterms:created>
  <dc:creator>ilukac</dc:creator>
  <cp:lastModifiedBy>Mirjana Gašparić</cp:lastModifiedBy>
  <cp:lastPrinted>2018-05-30T10:33:00Z</cp:lastPrinted>
  <dcterms:modified xmlns:xsi="http://www.w3.org/2001/XMLSchema-instance" xsi:type="dcterms:W3CDTF">2018-05-30T10:33:00Z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(St-416-2018 Rj. o UTVRĐENIM i OSPORENIM tražbinama_nema osporenih.docx)</vt:lpwstr>
  </prop:property>
  <prop:property name="CC_coloring" pid="4" fmtid="{D5CDD505-2E9C-101B-9397-08002B2CF9AE}">
    <vt:bool>false</vt:bool>
  </prop:property>
  <prop:property name="BrojStranica" pid="5" fmtid="{D5CDD505-2E9C-101B-9397-08002B2CF9AE}">
    <vt:i4>2</vt:i4>
  </prop:property>
</prop:Properties>
</file>