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1f080" w14:paraId="b01f080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330FB7">
        <w:rPr>
          <w:b/>
          <w:lang w:val="hr-HR"/>
        </w:rPr>
        <w:t>164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C01971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C01971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330FB7">
        <w:rPr>
          <w:lang w:val="hr-HR"/>
        </w:rPr>
        <w:t>PISTRINUM d.o.o. Žrnovnica, Put Sv. Jure 11, OIB: 09740575002, MBS: 060278211</w:t>
      </w:r>
      <w:r w:rsidR="00634348">
        <w:rPr>
          <w:lang w:val="hr-HR"/>
        </w:rPr>
        <w:t xml:space="preserve">, dana </w:t>
      </w:r>
      <w:r w:rsidR="00B0664C">
        <w:rPr>
          <w:lang w:val="hr-HR"/>
        </w:rPr>
        <w:t>21. travnja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C01971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330FB7">
        <w:rPr>
          <w:lang w:val="hr-HR"/>
        </w:rPr>
        <w:t>PISTRINUM d.o.o. Žrnovnica, Put Sv. Jure 11, OIB: 09740575002, MBS: 060278211</w:t>
      </w:r>
      <w:r>
        <w:rPr>
          <w:lang w:val="hr-HR"/>
        </w:rPr>
        <w:t xml:space="preserve">. Skraćeni stečajni postupak je otvoren dana </w:t>
      </w:r>
      <w:r w:rsidR="00B0664C">
        <w:rPr>
          <w:lang w:val="hr-HR"/>
        </w:rPr>
        <w:t>21. travnja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FF51CC">
        <w:t>Nada Mikulandra, dipl. pravnik iz Bilica, Stubalj 238, OIB: 01343352417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330FB7">
        <w:rPr>
          <w:lang w:val="hr-HR"/>
        </w:rPr>
        <w:t>PISTRINUM d.o.o. Žrnovnica, Put Sv. Jure 11, OIB: 09740575002, MBS: 060278211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C01971">
      <w:pPr>
        <w:ind w:left="708"/>
        <w:jc w:val="both"/>
        <w:rPr>
          <w:sz w:val="16"/>
          <w:szCs w:val="16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045AD1">
        <w:rPr>
          <w:lang w:val="hr-HR"/>
        </w:rPr>
        <w:t>14.01.</w:t>
      </w:r>
      <w:r w:rsidR="008967A5">
        <w:rPr>
          <w:lang w:val="hr-HR"/>
        </w:rPr>
        <w:t>201</w:t>
      </w:r>
      <w:r w:rsidR="0098215D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330FB7">
        <w:rPr>
          <w:lang w:val="hr-HR"/>
        </w:rPr>
        <w:t>PISTRINUM d.o.o. Žrnovnica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45AD1">
        <w:rPr>
          <w:lang w:val="hr-HR"/>
        </w:rPr>
        <w:t>146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330FB7">
        <w:rPr>
          <w:lang w:val="hr-HR"/>
        </w:rPr>
        <w:t>127.395,23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C01971">
        <w:rPr>
          <w:lang w:val="hr-HR"/>
        </w:rPr>
        <w:t>1</w:t>
      </w:r>
      <w:r>
        <w:rPr>
          <w:lang w:val="hr-HR"/>
        </w:rPr>
        <w:t xml:space="preserve">9. </w:t>
      </w:r>
      <w:r w:rsidR="00C01971">
        <w:rPr>
          <w:lang w:val="hr-HR"/>
        </w:rPr>
        <w:t>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C01971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0664C">
        <w:rPr>
          <w:lang w:val="hr-HR"/>
        </w:rPr>
        <w:t>21. travnja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C01971" w:rsidP="00641FD6" w:rsidR="00C01971" w:rsidRPr="00C01971"/>
    <w:p w:rsidRDefault="00C01971" w:rsidP="00C01971" w:rsidR="00C01971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C01971" w:rsidP="00C01971" w:rsidR="008B1413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DB5E7B" w:rsidP="00D4027A" w:rsidR="00DB5E7B">
      <w:pPr>
        <w:jc w:val="both"/>
        <w:rPr>
          <w:lang w:val="hr-HR"/>
        </w:rPr>
      </w:pPr>
    </w:p>
    <w:p w:rsidRDefault="00DB7303" w:rsidP="00D4027A" w:rsidR="00DB7303">
      <w:pPr>
        <w:jc w:val="both"/>
        <w:rPr>
          <w:lang w:val="hr-HR"/>
        </w:rPr>
      </w:pPr>
    </w:p>
    <w:p w:rsidRDefault="00C01971" w:rsidP="00403F01" w:rsidR="00C0197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C01971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05EE9" w:rsidRPr="00A05EE9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330FB7">
      <w:t>164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AD1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3F5C"/>
    <w:rsid w:val="000F16A3"/>
    <w:rsid w:val="00100FB5"/>
    <w:rsid w:val="00110325"/>
    <w:rsid w:val="00133015"/>
    <w:rsid w:val="001364BF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148C7"/>
    <w:rsid w:val="0031723F"/>
    <w:rsid w:val="00325BAA"/>
    <w:rsid w:val="00330FB7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60255"/>
    <w:rsid w:val="00584377"/>
    <w:rsid w:val="00594116"/>
    <w:rsid w:val="00596B8D"/>
    <w:rsid w:val="005C6708"/>
    <w:rsid w:val="005C6D99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A3632"/>
    <w:rsid w:val="006C0489"/>
    <w:rsid w:val="006D0781"/>
    <w:rsid w:val="006E3551"/>
    <w:rsid w:val="006E3ACF"/>
    <w:rsid w:val="006F3AA3"/>
    <w:rsid w:val="006F6C1C"/>
    <w:rsid w:val="006F7FB9"/>
    <w:rsid w:val="00714D79"/>
    <w:rsid w:val="00736EF6"/>
    <w:rsid w:val="00743750"/>
    <w:rsid w:val="00745823"/>
    <w:rsid w:val="007564F5"/>
    <w:rsid w:val="0076166F"/>
    <w:rsid w:val="0076496E"/>
    <w:rsid w:val="007725FF"/>
    <w:rsid w:val="00781D51"/>
    <w:rsid w:val="0079552D"/>
    <w:rsid w:val="00796D1B"/>
    <w:rsid w:val="007A51CD"/>
    <w:rsid w:val="007A74B6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D3A45"/>
    <w:rsid w:val="008E548B"/>
    <w:rsid w:val="008F6A6B"/>
    <w:rsid w:val="008F708F"/>
    <w:rsid w:val="009374AD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05EE9"/>
    <w:rsid w:val="00A17461"/>
    <w:rsid w:val="00A312F6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0664C"/>
    <w:rsid w:val="00B347F0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197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42E1"/>
    <w:rsid w:val="00EE5D66"/>
    <w:rsid w:val="00EF74F3"/>
    <w:rsid w:val="00EF7C64"/>
    <w:rsid w:val="00F43510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  <w:rsid w:val="00FF5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5E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EE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05EE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05EE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05EE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5E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EE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05EE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05EE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05EE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St-164/2016</izvorni_sadrzaj>
    <derivirana_varijabla naziv="DomainObject.Predmet.OznakaBroj_1">St-164/2016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PISTRINUM d.o.o. za trgovinu i usluge</izvorni_sadrzaj>
    <derivirana_varijabla naziv="DomainObject.Predmet.ProtustrankaFormated_1">  PISTRINUM d.o.o. za trgovinu i usluge</derivirana_varijabla>
  </DomainObject.Predmet.ProtustrankaFormated>
  <DomainObject.Predmet.ProtustrankaFormatedOIB>
    <izvorni_sadrzaj>  PISTRINUM d.o.o. za trgovinu i usluge, OIB 09740575002</izvorni_sadrzaj>
    <derivirana_varijabla naziv="DomainObject.Predmet.ProtustrankaFormatedOIB_1">  PISTRINUM d.o.o. za trgovinu i usluge, OIB 09740575002</derivirana_varijabla>
  </DomainObject.Predmet.ProtustrankaFormatedOIB>
  <DomainObject.Predmet.ProtustrankaFormatedWithAdress>
    <izvorni_sadrzaj> PISTRINUM d.o.o. za trgovinu i usluge, Put Sv. Jure 11, 21311 Žrnovnica</izvorni_sadrzaj>
    <derivirana_varijabla naziv="DomainObject.Predmet.ProtustrankaFormatedWithAdress_1"> PISTRINUM d.o.o. za trgovinu i usluge, Put Sv. Jure 11, 21311 Žrnovnica</derivirana_varijabla>
  </DomainObject.Predmet.ProtustrankaFormatedWithAdress>
  <DomainObject.Predmet.ProtustrankaFormatedWithAdressOIB>
    <izvorni_sadrzaj> PISTRINUM d.o.o. za trgovinu i usluge, OIB 09740575002, Put Sv. Jure 11, 21311 Žrnovnica</izvorni_sadrzaj>
    <derivirana_varijabla naziv="DomainObject.Predmet.ProtustrankaFormatedWithAdressOIB_1"> PISTRINUM d.o.o. za trgovinu i usluge, OIB 09740575002, Put Sv. Jure 11, 21311 Žrnovnica</derivirana_varijabla>
  </DomainObject.Predmet.ProtustrankaFormatedWithAdressOIB>
  <DomainObject.Predmet.ProtustrankaWithAdress>
    <izvorni_sadrzaj>PISTRINUM d.o.o. za trgovinu i usluge Put Sv. Jure 11, 21311 Žrnovnica</izvorni_sadrzaj>
    <derivirana_varijabla naziv="DomainObject.Predmet.ProtustrankaWithAdress_1">PISTRINUM d.o.o. za trgovinu i usluge Put Sv. Jure 11, 21311 Žrnovnica</derivirana_varijabla>
  </DomainObject.Predmet.ProtustrankaWithAdress>
  <DomainObject.Predmet.ProtustrankaWithAdressOIB>
    <izvorni_sadrzaj>PISTRINUM d.o.o. za trgovinu i usluge, OIB 09740575002, Put Sv. Jure 11, 21311 Žrnovnica</izvorni_sadrzaj>
    <derivirana_varijabla naziv="DomainObject.Predmet.ProtustrankaWithAdressOIB_1">PISTRINUM d.o.o. za trgovinu i usluge, OIB 09740575002, Put Sv. Jure 11, 21311 Žrnovnica</derivirana_varijabla>
  </DomainObject.Predmet.ProtustrankaWithAdressOIB>
  <DomainObject.Predmet.ProtustrankaNazivFormated>
    <izvorni_sadrzaj>PISTRINUM d.o.o. za trgovinu i usluge</izvorni_sadrzaj>
    <derivirana_varijabla naziv="DomainObject.Predmet.ProtustrankaNazivFormated_1">PISTRINUM d.o.o. za trgovinu i usluge</derivirana_varijabla>
  </DomainObject.Predmet.ProtustrankaNazivFormated>
  <DomainObject.Predmet.ProtustrankaNazivFormatedOIB>
    <izvorni_sadrzaj>PISTRINUM d.o.o. za trgovinu i usluge, OIB 09740575002</izvorni_sadrzaj>
    <derivirana_varijabla naziv="DomainObject.Predmet.ProtustrankaNazivFormatedOIB_1">PISTRINUM d.o.o. za trgovinu i usluge, OIB 09740575002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127395.23</izvorni_sadrzaj>
    <derivirana_varijabla naziv="DomainObject.Predmet.TrenutnaVrijednost_1">127395.23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PISTRINUM d.o.o. za trgovinu i usluge</item>
    </izvorni_sadrzaj>
    <derivirana_varijabla naziv="DomainObject.Predmet.ProtuStrankaListFormated_1">
      <item>PISTRINUM d.o.o. za trgovinu i usluge</item>
    </derivirana_varijabla>
  </DomainObject.Predmet.ProtuStrankaListFormated>
  <DomainObject.Predmet.ProtuStrankaListFormatedOIB>
    <izvorni_sadrzaj>
      <item>PISTRINUM d.o.o. za trgovinu i usluge, OIB 09740575002</item>
    </izvorni_sadrzaj>
    <derivirana_varijabla naziv="DomainObject.Predmet.ProtuStrankaListFormatedOIB_1">
      <item>PISTRINUM d.o.o. za trgovinu i usluge, OIB 09740575002</item>
    </derivirana_varijabla>
  </DomainObject.Predmet.ProtuStrankaListFormatedOIB>
  <DomainObject.Predmet.ProtuStrankaListFormatedWithAdress>
    <izvorni_sadrzaj>
      <item>PISTRINUM d.o.o. za trgovinu i usluge, Put Sv. Jure 11, 21311 Žrnovnica</item>
    </izvorni_sadrzaj>
    <derivirana_varijabla naziv="DomainObject.Predmet.ProtuStrankaListFormatedWithAdress_1">
      <item>PISTRINUM d.o.o. za trgovinu i usluge, Put Sv. Jure 11, 21311 Žrnovnica</item>
    </derivirana_varijabla>
  </DomainObject.Predmet.ProtuStrankaListFormatedWithAdress>
  <DomainObject.Predmet.ProtuStrankaListFormatedWithAdressOIB>
    <izvorni_sadrzaj>
      <item>PISTRINUM d.o.o. za trgovinu i usluge, OIB 09740575002, Put Sv. Jure 11, 21311 Žrnovnica</item>
    </izvorni_sadrzaj>
    <derivirana_varijabla naziv="DomainObject.Predmet.ProtuStrankaListFormatedWithAdressOIB_1">
      <item>PISTRINUM d.o.o. za trgovinu i usluge, OIB 09740575002, Put Sv. Jure 11, 21311 Žrnovnica</item>
    </derivirana_varijabla>
  </DomainObject.Predmet.ProtuStrankaListFormatedWithAdressOIB>
  <DomainObject.Predmet.ProtuStrankaListNazivFormated>
    <izvorni_sadrzaj>
      <item>PISTRINUM d.o.o. za trgovinu i usluge</item>
    </izvorni_sadrzaj>
    <derivirana_varijabla naziv="DomainObject.Predmet.ProtuStrankaListNazivFormated_1">
      <item>PISTRINUM d.o.o. za trgovinu i usluge</item>
    </derivirana_varijabla>
  </DomainObject.Predmet.ProtuStrankaListNazivFormated>
  <DomainObject.Predmet.ProtuStrankaListNazivFormatedOIB>
    <izvorni_sadrzaj>
      <item>PISTRINUM d.o.o. za trgovinu i usluge, OIB 09740575002</item>
    </izvorni_sadrzaj>
    <derivirana_varijabla naziv="DomainObject.Predmet.ProtuStrankaListNazivFormatedOIB_1">
      <item>PISTRINUM d.o.o. za trgovinu i usluge, OIB 09740575002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PISTRINUM d.o.o. za trgovinu i usluge</izvorni_sadrzaj>
    <derivirana_varijabla naziv="DomainObject.Predmet.ProtustrankaIDrugi_1">PISTRINUM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PISTRINUM d.o.o. za trgovinu i usluge, OIB 09740575002, Put Sv. Jure 11, 21311 Žrnovnica</izvorni_sadrzaj>
    <derivirana_varijabla naziv="DomainObject.Predmet.ProtustrankaIDrugiAdressOIB_1">PISTRINUM d.o.o. za trgovinu i usluge, OIB 09740575002, Put Sv. Jure 11,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PISTRINUM d.o.o. za trgovinu i usluge</item>
      <item>FINANCIJSKA AGENCIJA, RC SPLIT</item>
    </izvorni_sadrzaj>
    <derivirana_varijabla naziv="DomainObject.Predmet.SudioniciListNaziv_1">
      <item>PISTRINUM d.o.o. za trgovinu i usluge</item>
      <item>FINANCIJSKA AGENCIJA, RC SPLIT</item>
    </derivirana_varijabla>
  </DomainObject.Predmet.SudioniciListNaziv>
  <DomainObject.Predmet.SudioniciListAdressOIB>
    <izvorni_sadrzaj>
      <item>PISTRINUM d.o.o. za trgovinu i usluge, OIB 09740575002, Put Sv. Jure 11,21311 Žrnovnica</item>
      <item>FINANCIJSKA AGENCIJA, RC SPLIT, OIB 85821130368, Mažuranićevo šetalište 24 b,21000 Split</item>
    </izvorni_sadrzaj>
    <derivirana_varijabla naziv="DomainObject.Predmet.SudioniciListAdressOIB_1">
      <item>PISTRINUM d.o.o. za trgovinu i usluge, OIB 09740575002, Put Sv. Jure 11,21311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09740575002</item>
      <item>, OIB 85821130368</item>
    </izvorni_sadrzaj>
    <derivirana_varijabla naziv="DomainObject.Predmet.SudioniciListNazivOIB_1">
      <item>, OIB 09740575002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2F7EA6-9DCA-4123-A864-099EBB7125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784</properties:Words>
  <properties:Characters>4167</properties:Characters>
  <properties:Lines>112</properties:Lines>
  <properties:Paragraphs>35</properties:Paragraphs>
  <properties:TotalTime>343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2016-04-21T05:53:00Z</cp:lastPrinted>
  <dcterms:modified xmlns:xsi="http://www.w3.org/2001/XMLSchema-instance" xsi:type="dcterms:W3CDTF">2016-04-21T05:54:00Z</dcterms:modified>
  <cp:revision>273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