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7b001db" w14:paraId="7b001db" w:rsidRDefault="00186527" w:rsidP="00186527" w:rsidR="00186527" w:rsidRPr="00663E46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663E46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27" w:rsidP="00186527" w:rsidR="00186527" w:rsidRPr="00663E46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63E46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663E46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63E46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663E46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63E46">
        <w:rPr>
          <w:sz w:val="24"/>
          <w:szCs w:val="24"/>
          <w:lang w:eastAsia="en-US"/>
        </w:rPr>
        <w:t xml:space="preserve">Zagreb, Amruševa 2/II     </w:t>
      </w:r>
      <w:r w:rsidRPr="00663E46">
        <w:rPr>
          <w:sz w:val="24"/>
          <w:szCs w:val="24"/>
          <w:lang w:eastAsia="en-US"/>
        </w:rPr>
        <w:tab/>
      </w:r>
      <w:r w:rsidRPr="00663E46">
        <w:rPr>
          <w:sz w:val="24"/>
          <w:szCs w:val="24"/>
          <w:lang w:eastAsia="en-US"/>
        </w:rPr>
        <w:tab/>
      </w:r>
      <w:r w:rsidRPr="00663E46">
        <w:rPr>
          <w:sz w:val="24"/>
          <w:szCs w:val="24"/>
          <w:lang w:eastAsia="en-US"/>
        </w:rPr>
        <w:tab/>
      </w:r>
      <w:r w:rsidRPr="00663E46">
        <w:rPr>
          <w:sz w:val="24"/>
          <w:szCs w:val="24"/>
          <w:lang w:eastAsia="en-US"/>
        </w:rPr>
        <w:tab/>
      </w:r>
      <w:r w:rsidRPr="00663E46">
        <w:rPr>
          <w:sz w:val="24"/>
          <w:szCs w:val="24"/>
          <w:lang w:eastAsia="en-US"/>
        </w:rPr>
        <w:tab/>
      </w:r>
      <w:r w:rsidRPr="00663E46">
        <w:rPr>
          <w:sz w:val="24"/>
          <w:szCs w:val="24"/>
          <w:lang w:eastAsia="en-US"/>
        </w:rPr>
        <w:tab/>
      </w:r>
      <w:r w:rsidR="00604ACE" w:rsidRPr="00663E46">
        <w:rPr>
          <w:sz w:val="24"/>
          <w:szCs w:val="24"/>
          <w:lang w:eastAsia="en-US"/>
        </w:rPr>
        <w:t xml:space="preserve">                                    </w:t>
      </w:r>
    </w:p>
    <w:p w:rsidRDefault="00AC0E1C" w:rsidP="00604ACE" w:rsidR="00604ACE" w:rsidRPr="00663E46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663E46">
        <w:rPr>
          <w:sz w:val="24"/>
          <w:szCs w:val="24"/>
          <w:lang w:eastAsia="en-US"/>
        </w:rPr>
        <w:t>87</w:t>
      </w:r>
      <w:r w:rsidR="00604ACE" w:rsidRPr="00663E46">
        <w:rPr>
          <w:sz w:val="24"/>
          <w:szCs w:val="24"/>
          <w:lang w:eastAsia="en-US"/>
        </w:rPr>
        <w:t>. St-</w:t>
      </w:r>
      <w:r w:rsidR="00104CF8" w:rsidRPr="00663E46">
        <w:rPr>
          <w:sz w:val="24"/>
          <w:szCs w:val="24"/>
          <w:lang w:eastAsia="en-US"/>
        </w:rPr>
        <w:t>2574</w:t>
      </w:r>
      <w:r w:rsidR="00604ACE" w:rsidRPr="00663E46">
        <w:rPr>
          <w:sz w:val="24"/>
          <w:szCs w:val="24"/>
          <w:lang w:eastAsia="en-US"/>
        </w:rPr>
        <w:t>/1</w:t>
      </w:r>
      <w:r w:rsidR="007C4DEA" w:rsidRPr="00663E46">
        <w:rPr>
          <w:sz w:val="24"/>
          <w:szCs w:val="24"/>
          <w:lang w:eastAsia="en-US"/>
        </w:rPr>
        <w:t>6</w:t>
      </w:r>
    </w:p>
    <w:p w:rsidRDefault="00604ACE" w:rsidP="00604ACE" w:rsidR="00604ACE" w:rsidRPr="00663E46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663E46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663E46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663E46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663E46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663E46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663E46">
      <w:pPr>
        <w:widowControl/>
        <w:ind w:firstLine="708"/>
        <w:jc w:val="both"/>
        <w:rPr>
          <w:b/>
          <w:sz w:val="24"/>
          <w:szCs w:val="24"/>
        </w:rPr>
      </w:pPr>
      <w:r w:rsidRPr="00663E46">
        <w:rPr>
          <w:sz w:val="24"/>
          <w:szCs w:val="24"/>
          <w:lang w:eastAsia="en-US"/>
        </w:rPr>
        <w:t xml:space="preserve">Trgovački sud u Zagrebu, </w:t>
      </w:r>
      <w:r w:rsidR="00AC0E1C" w:rsidRPr="00663E46">
        <w:rPr>
          <w:sz w:val="24"/>
          <w:szCs w:val="24"/>
        </w:rPr>
        <w:t>sudac Marija Bakula Vugrinec</w:t>
      </w:r>
      <w:r w:rsidRPr="00663E46">
        <w:rPr>
          <w:sz w:val="24"/>
          <w:szCs w:val="24"/>
          <w:lang w:eastAsia="en-US"/>
        </w:rPr>
        <w:t xml:space="preserve">, u stečajnom postupku nad dužnikom </w:t>
      </w:r>
      <w:r w:rsidR="00104CF8" w:rsidRPr="00663E46">
        <w:rPr>
          <w:sz w:val="24"/>
          <w:szCs w:val="24"/>
          <w:lang w:val="pt-BR"/>
        </w:rPr>
        <w:t>AGRO ZDENČINA d.o.o. u stečaju, OIB 36462959270, Donja Zdenčina, Karla Vodopića 21</w:t>
      </w:r>
      <w:r w:rsidR="00A60B45" w:rsidRPr="00663E46">
        <w:rPr>
          <w:sz w:val="24"/>
          <w:szCs w:val="24"/>
          <w:lang w:val="pt-BR"/>
        </w:rPr>
        <w:t xml:space="preserve">, </w:t>
      </w:r>
      <w:r w:rsidR="00104CF8" w:rsidRPr="00663E46">
        <w:rPr>
          <w:sz w:val="24"/>
          <w:szCs w:val="24"/>
          <w:lang w:eastAsia="en-US"/>
        </w:rPr>
        <w:t>25. ožujka</w:t>
      </w:r>
      <w:r w:rsidR="00AC0E1C" w:rsidRPr="00663E46">
        <w:rPr>
          <w:sz w:val="24"/>
          <w:szCs w:val="24"/>
          <w:lang w:eastAsia="en-US"/>
        </w:rPr>
        <w:t xml:space="preserve"> 2019.</w:t>
      </w:r>
    </w:p>
    <w:p w:rsidRDefault="00783ACB" w:rsidP="00783ACB" w:rsidR="00783ACB" w:rsidRPr="00663E46">
      <w:pPr>
        <w:widowControl/>
        <w:jc w:val="center"/>
        <w:rPr>
          <w:sz w:val="24"/>
          <w:szCs w:val="24"/>
        </w:rPr>
      </w:pPr>
      <w:r w:rsidRPr="00663E46">
        <w:rPr>
          <w:sz w:val="24"/>
          <w:szCs w:val="24"/>
        </w:rPr>
        <w:t>r i j e š i o    j e</w:t>
      </w:r>
    </w:p>
    <w:p w:rsidRDefault="00783ACB" w:rsidP="00783ACB" w:rsidR="00783ACB" w:rsidRPr="00663E46">
      <w:pPr>
        <w:widowControl/>
        <w:jc w:val="center"/>
        <w:rPr>
          <w:sz w:val="24"/>
          <w:szCs w:val="24"/>
        </w:rPr>
      </w:pPr>
    </w:p>
    <w:p w:rsidRDefault="00A11EF3" w:rsidP="00267D6D" w:rsidR="008E0B47" w:rsidRPr="00663E46">
      <w:pPr>
        <w:widowControl/>
        <w:ind w:firstLine="708"/>
        <w:jc w:val="both"/>
        <w:rPr>
          <w:sz w:val="24"/>
          <w:szCs w:val="24"/>
        </w:rPr>
      </w:pPr>
      <w:r w:rsidRPr="00663E46">
        <w:rPr>
          <w:sz w:val="24"/>
          <w:szCs w:val="24"/>
        </w:rPr>
        <w:t>Određuje se upis brisanja</w:t>
      </w:r>
      <w:r w:rsidR="008E0B47" w:rsidRPr="00663E46">
        <w:rPr>
          <w:sz w:val="24"/>
          <w:szCs w:val="24"/>
        </w:rPr>
        <w:t xml:space="preserve"> </w:t>
      </w:r>
      <w:r w:rsidR="00B86884" w:rsidRPr="00663E46">
        <w:rPr>
          <w:sz w:val="24"/>
          <w:szCs w:val="24"/>
        </w:rPr>
        <w:t xml:space="preserve">zabrane otuđenja i </w:t>
      </w:r>
      <w:r w:rsidR="008E0B47" w:rsidRPr="00663E46">
        <w:rPr>
          <w:sz w:val="24"/>
          <w:szCs w:val="24"/>
        </w:rPr>
        <w:t>založnog prava</w:t>
      </w:r>
      <w:r w:rsidR="00936D16" w:rsidRPr="00663E46">
        <w:rPr>
          <w:sz w:val="24"/>
          <w:szCs w:val="24"/>
        </w:rPr>
        <w:t>:</w:t>
      </w:r>
    </w:p>
    <w:p w:rsidRDefault="00C47D67" w:rsidP="00C47D67" w:rsidR="00C47D67" w:rsidRPr="00663E46">
      <w:pPr>
        <w:ind w:left="1080"/>
        <w:jc w:val="both"/>
        <w:rPr>
          <w:sz w:val="24"/>
          <w:szCs w:val="24"/>
        </w:rPr>
      </w:pPr>
      <w:r w:rsidRPr="00663E46">
        <w:rPr>
          <w:sz w:val="24"/>
          <w:szCs w:val="24"/>
        </w:rPr>
        <w:t>-vozilo M1, marke CITROEN 1.4, god. proizvodnje 2003</w:t>
      </w:r>
      <w:r w:rsidR="00B17C5D" w:rsidRPr="00663E46">
        <w:rPr>
          <w:sz w:val="24"/>
          <w:szCs w:val="24"/>
        </w:rPr>
        <w:t>.</w:t>
      </w:r>
      <w:r w:rsidRPr="00663E46">
        <w:rPr>
          <w:sz w:val="24"/>
          <w:szCs w:val="24"/>
        </w:rPr>
        <w:t>,</w:t>
      </w:r>
      <w:r w:rsidR="00B17C5D" w:rsidRPr="00663E46">
        <w:rPr>
          <w:sz w:val="24"/>
          <w:szCs w:val="24"/>
        </w:rPr>
        <w:t xml:space="preserve"> broj šasije VF7N1KFWB73754309,</w:t>
      </w:r>
      <w:r w:rsidRPr="00663E46">
        <w:rPr>
          <w:sz w:val="24"/>
          <w:szCs w:val="24"/>
        </w:rPr>
        <w:t xml:space="preserve"> reg. oznake ZG3681AM, </w:t>
      </w:r>
      <w:r w:rsidR="00450D8F" w:rsidRPr="00663E46">
        <w:rPr>
          <w:sz w:val="24"/>
          <w:szCs w:val="24"/>
        </w:rPr>
        <w:t>na temelj</w:t>
      </w:r>
      <w:r w:rsidR="00CC2B88" w:rsidRPr="00663E46">
        <w:rPr>
          <w:sz w:val="24"/>
          <w:szCs w:val="24"/>
        </w:rPr>
        <w:t>u</w:t>
      </w:r>
      <w:r w:rsidR="00450D8F" w:rsidRPr="00663E46">
        <w:rPr>
          <w:sz w:val="24"/>
          <w:szCs w:val="24"/>
        </w:rPr>
        <w:t xml:space="preserve"> </w:t>
      </w:r>
      <w:r w:rsidR="00CC2B88" w:rsidRPr="00663E46">
        <w:rPr>
          <w:sz w:val="24"/>
          <w:szCs w:val="24"/>
        </w:rPr>
        <w:t>rješenja o ovrsi od 2. svibnja 2012. Ministarstva financija Porezne uprave Zagreb, klasa UP/I-415-02/2012-01/781, Ur.br. 513-07-01/2012-07</w:t>
      </w:r>
    </w:p>
    <w:p w:rsidRDefault="00C47D67" w:rsidP="000B5D3C" w:rsidR="00C47D67" w:rsidRPr="00663E46">
      <w:pPr>
        <w:ind w:left="1080"/>
        <w:jc w:val="both"/>
        <w:rPr>
          <w:sz w:val="24"/>
          <w:szCs w:val="24"/>
        </w:rPr>
      </w:pPr>
      <w:r w:rsidRPr="00663E46">
        <w:rPr>
          <w:sz w:val="24"/>
          <w:szCs w:val="24"/>
        </w:rPr>
        <w:t>-vozilo N1, marke KIA 2.7</w:t>
      </w:r>
      <w:r w:rsidR="00CC2B88" w:rsidRPr="00663E46">
        <w:rPr>
          <w:sz w:val="24"/>
          <w:szCs w:val="24"/>
        </w:rPr>
        <w:t xml:space="preserve"> D 3VAN, god. proizvodnje 1997., broj šasije KNETB2413V6302958, </w:t>
      </w:r>
      <w:r w:rsidRPr="00663E46">
        <w:rPr>
          <w:sz w:val="24"/>
          <w:szCs w:val="24"/>
        </w:rPr>
        <w:t>reg. oznake ZG7376E</w:t>
      </w:r>
      <w:r w:rsidR="00450D8F" w:rsidRPr="00663E46">
        <w:rPr>
          <w:sz w:val="24"/>
          <w:szCs w:val="24"/>
        </w:rPr>
        <w:t>, na temelju rješenja o ovrsi od 2. svibnja 2012. Ministarstva financija Porezne uprave Zagreb, klasa UP/I-415-02/2012-01/781, Ur.br. 513-07-01/2012-07</w:t>
      </w:r>
    </w:p>
    <w:p w:rsidRDefault="00A11EF3" w:rsidP="00267D6D" w:rsidR="00A11EF3">
      <w:pPr>
        <w:widowControl/>
        <w:ind w:firstLine="708"/>
        <w:jc w:val="both"/>
        <w:rPr>
          <w:sz w:val="24"/>
          <w:szCs w:val="24"/>
        </w:rPr>
      </w:pPr>
      <w:r w:rsidRPr="00663E46">
        <w:rPr>
          <w:sz w:val="24"/>
          <w:szCs w:val="24"/>
        </w:rPr>
        <w:t>te se n</w:t>
      </w:r>
      <w:r w:rsidR="00783ACB" w:rsidRPr="00663E46">
        <w:rPr>
          <w:sz w:val="24"/>
          <w:szCs w:val="24"/>
        </w:rPr>
        <w:t xml:space="preserve">alaže Ministarstvu unutarnjih poslova Republike Hrvatske, </w:t>
      </w:r>
      <w:r w:rsidRPr="00663E46">
        <w:rPr>
          <w:sz w:val="24"/>
          <w:szCs w:val="24"/>
        </w:rPr>
        <w:t xml:space="preserve">upis brisanja </w:t>
      </w:r>
      <w:r w:rsidR="008E0B47" w:rsidRPr="00663E46">
        <w:rPr>
          <w:sz w:val="24"/>
          <w:szCs w:val="24"/>
        </w:rPr>
        <w:t xml:space="preserve">navedenog </w:t>
      </w:r>
      <w:r w:rsidRPr="00663E46">
        <w:rPr>
          <w:sz w:val="24"/>
          <w:szCs w:val="24"/>
        </w:rPr>
        <w:t>založnog prava</w:t>
      </w:r>
      <w:r w:rsidR="008E0B47" w:rsidRPr="00663E46">
        <w:rPr>
          <w:sz w:val="24"/>
          <w:szCs w:val="24"/>
        </w:rPr>
        <w:t>.</w:t>
      </w:r>
    </w:p>
    <w:p w:rsidRDefault="00663E46" w:rsidP="00267D6D" w:rsidR="00663E46" w:rsidRPr="00663E46">
      <w:pPr>
        <w:widowControl/>
        <w:ind w:firstLine="708"/>
        <w:jc w:val="both"/>
        <w:rPr>
          <w:sz w:val="24"/>
          <w:szCs w:val="24"/>
        </w:rPr>
      </w:pPr>
    </w:p>
    <w:p w:rsidRDefault="008E0B47" w:rsidP="00783ACB" w:rsidR="00783ACB" w:rsidRPr="00663E46">
      <w:pPr>
        <w:widowControl/>
        <w:jc w:val="center"/>
        <w:rPr>
          <w:sz w:val="24"/>
          <w:szCs w:val="24"/>
        </w:rPr>
      </w:pPr>
      <w:r w:rsidRPr="00663E46">
        <w:rPr>
          <w:sz w:val="24"/>
          <w:szCs w:val="24"/>
        </w:rPr>
        <w:t>Obrazloženje</w:t>
      </w:r>
    </w:p>
    <w:p w:rsidRDefault="00783ACB" w:rsidP="00783ACB" w:rsidR="00783ACB" w:rsidRPr="00663E46">
      <w:pPr>
        <w:widowControl/>
        <w:jc w:val="center"/>
        <w:rPr>
          <w:sz w:val="24"/>
          <w:szCs w:val="24"/>
        </w:rPr>
      </w:pPr>
    </w:p>
    <w:p w:rsidRDefault="00484AD2" w:rsidP="00484AD2" w:rsidR="007F306D" w:rsidRPr="00663E46">
      <w:pPr>
        <w:widowControl/>
        <w:ind w:firstLine="708"/>
        <w:jc w:val="both"/>
        <w:rPr>
          <w:sz w:val="24"/>
          <w:szCs w:val="24"/>
        </w:rPr>
      </w:pPr>
      <w:r w:rsidRPr="00663E46">
        <w:rPr>
          <w:sz w:val="24"/>
          <w:szCs w:val="24"/>
        </w:rPr>
        <w:t>Podnes</w:t>
      </w:r>
      <w:r w:rsidR="00907E80" w:rsidRPr="00663E46">
        <w:rPr>
          <w:sz w:val="24"/>
          <w:szCs w:val="24"/>
        </w:rPr>
        <w:t xml:space="preserve">kom </w:t>
      </w:r>
      <w:r w:rsidRPr="00663E46">
        <w:rPr>
          <w:sz w:val="24"/>
          <w:szCs w:val="24"/>
        </w:rPr>
        <w:t xml:space="preserve">od </w:t>
      </w:r>
      <w:r w:rsidR="00907E80" w:rsidRPr="00663E46">
        <w:rPr>
          <w:sz w:val="24"/>
          <w:szCs w:val="24"/>
        </w:rPr>
        <w:t xml:space="preserve">31. prosinca 2018. </w:t>
      </w:r>
      <w:r w:rsidRPr="00663E46">
        <w:rPr>
          <w:sz w:val="24"/>
          <w:szCs w:val="24"/>
        </w:rPr>
        <w:t xml:space="preserve">stečajni upravitelj je obavijestio sud </w:t>
      </w:r>
      <w:r w:rsidR="00907E80" w:rsidRPr="00663E46">
        <w:rPr>
          <w:sz w:val="24"/>
          <w:szCs w:val="24"/>
        </w:rPr>
        <w:t xml:space="preserve">da je </w:t>
      </w:r>
      <w:r w:rsidR="00BA55A5" w:rsidRPr="00663E46">
        <w:rPr>
          <w:sz w:val="24"/>
          <w:szCs w:val="24"/>
        </w:rPr>
        <w:t>u</w:t>
      </w:r>
      <w:r w:rsidR="00907E80" w:rsidRPr="00663E46">
        <w:rPr>
          <w:sz w:val="24"/>
          <w:szCs w:val="24"/>
        </w:rPr>
        <w:t>novčio dužnikova vozila</w:t>
      </w:r>
      <w:r w:rsidRPr="00663E46">
        <w:rPr>
          <w:sz w:val="24"/>
          <w:szCs w:val="24"/>
        </w:rPr>
        <w:t xml:space="preserve"> </w:t>
      </w:r>
      <w:r w:rsidR="00907E80" w:rsidRPr="00663E46">
        <w:rPr>
          <w:sz w:val="24"/>
          <w:szCs w:val="24"/>
        </w:rPr>
        <w:t xml:space="preserve">navedena u izreci ovog rješenja, i to oba </w:t>
      </w:r>
      <w:r w:rsidR="00012FC2" w:rsidRPr="00663E46">
        <w:rPr>
          <w:sz w:val="24"/>
          <w:szCs w:val="24"/>
        </w:rPr>
        <w:t>Vladimiru Juratoviću</w:t>
      </w:r>
      <w:r w:rsidR="00C47B5D" w:rsidRPr="00663E46">
        <w:rPr>
          <w:sz w:val="24"/>
          <w:szCs w:val="24"/>
        </w:rPr>
        <w:t>, OIB 90749586280, Donja Zdenčina, Karla Vodopića 21,</w:t>
      </w:r>
      <w:r w:rsidR="00012FC2" w:rsidRPr="00663E46">
        <w:rPr>
          <w:sz w:val="24"/>
          <w:szCs w:val="24"/>
        </w:rPr>
        <w:t xml:space="preserve"> kao kupcu </w:t>
      </w:r>
      <w:r w:rsidR="00E619F1" w:rsidRPr="00663E46">
        <w:rPr>
          <w:sz w:val="24"/>
          <w:szCs w:val="24"/>
        </w:rPr>
        <w:t xml:space="preserve">za ukupan iznos od </w:t>
      </w:r>
      <w:r w:rsidR="002B43AE" w:rsidRPr="00663E46">
        <w:rPr>
          <w:sz w:val="24"/>
          <w:szCs w:val="24"/>
        </w:rPr>
        <w:t>3.820</w:t>
      </w:r>
      <w:r w:rsidR="00E619F1" w:rsidRPr="00663E46">
        <w:rPr>
          <w:sz w:val="24"/>
          <w:szCs w:val="24"/>
        </w:rPr>
        <w:t xml:space="preserve">,00 kn </w:t>
      </w:r>
      <w:r w:rsidR="002B43AE" w:rsidRPr="00663E46">
        <w:rPr>
          <w:sz w:val="24"/>
          <w:szCs w:val="24"/>
        </w:rPr>
        <w:t xml:space="preserve"> (uključen PDV). </w:t>
      </w:r>
      <w:r w:rsidR="002B2538" w:rsidRPr="00663E46">
        <w:rPr>
          <w:sz w:val="24"/>
          <w:szCs w:val="24"/>
        </w:rPr>
        <w:t xml:space="preserve">Zbog toga je predložio </w:t>
      </w:r>
      <w:r w:rsidR="007F306D" w:rsidRPr="00663E46">
        <w:rPr>
          <w:sz w:val="24"/>
          <w:szCs w:val="24"/>
        </w:rPr>
        <w:t xml:space="preserve">brisanje </w:t>
      </w:r>
      <w:r w:rsidR="002B43AE" w:rsidRPr="00663E46">
        <w:rPr>
          <w:sz w:val="24"/>
          <w:szCs w:val="24"/>
        </w:rPr>
        <w:t>zabrane otuđenja i založnog prava</w:t>
      </w:r>
      <w:r w:rsidR="00D16786" w:rsidRPr="00663E46">
        <w:rPr>
          <w:sz w:val="24"/>
          <w:szCs w:val="24"/>
        </w:rPr>
        <w:t>, za koje se Ministarstvo financija Porezna uprava očitovala da je osigurana tražbina isplaćena</w:t>
      </w:r>
      <w:r w:rsidR="007F306D" w:rsidRPr="00663E46">
        <w:rPr>
          <w:sz w:val="24"/>
          <w:szCs w:val="24"/>
        </w:rPr>
        <w:t xml:space="preserve">. </w:t>
      </w:r>
      <w:r w:rsidR="00912572" w:rsidRPr="00663E46">
        <w:rPr>
          <w:sz w:val="24"/>
          <w:szCs w:val="24"/>
        </w:rPr>
        <w:t>S</w:t>
      </w:r>
      <w:r w:rsidR="007F306D" w:rsidRPr="00663E46">
        <w:rPr>
          <w:sz w:val="24"/>
          <w:szCs w:val="24"/>
        </w:rPr>
        <w:t>tečajni upravitelj je dostavio račun</w:t>
      </w:r>
      <w:r w:rsidR="00912572" w:rsidRPr="00663E46">
        <w:rPr>
          <w:sz w:val="24"/>
          <w:szCs w:val="24"/>
        </w:rPr>
        <w:t>e</w:t>
      </w:r>
      <w:r w:rsidR="007F306D" w:rsidRPr="00663E46">
        <w:rPr>
          <w:sz w:val="24"/>
          <w:szCs w:val="24"/>
        </w:rPr>
        <w:t xml:space="preserve"> broj </w:t>
      </w:r>
      <w:r w:rsidR="00912572" w:rsidRPr="00663E46">
        <w:rPr>
          <w:sz w:val="24"/>
          <w:szCs w:val="24"/>
        </w:rPr>
        <w:t xml:space="preserve">01/1/2018 i 02/1/2018, Ugovore o kupoprodaji motornih vozila, </w:t>
      </w:r>
      <w:r w:rsidR="007F306D" w:rsidRPr="00663E46">
        <w:rPr>
          <w:sz w:val="24"/>
          <w:szCs w:val="24"/>
        </w:rPr>
        <w:t xml:space="preserve">i izvadak </w:t>
      </w:r>
      <w:r w:rsidR="00C72EF8" w:rsidRPr="00663E46">
        <w:rPr>
          <w:sz w:val="24"/>
          <w:szCs w:val="24"/>
        </w:rPr>
        <w:t>banke</w:t>
      </w:r>
      <w:r w:rsidR="00481221" w:rsidRPr="00663E46">
        <w:rPr>
          <w:sz w:val="24"/>
          <w:szCs w:val="24"/>
        </w:rPr>
        <w:t xml:space="preserve"> od </w:t>
      </w:r>
      <w:r w:rsidR="00C72EF8" w:rsidRPr="00663E46">
        <w:rPr>
          <w:sz w:val="24"/>
          <w:szCs w:val="24"/>
        </w:rPr>
        <w:t>28. prosinca</w:t>
      </w:r>
      <w:r w:rsidR="00481221" w:rsidRPr="00663E46">
        <w:rPr>
          <w:sz w:val="24"/>
          <w:szCs w:val="24"/>
        </w:rPr>
        <w:t xml:space="preserve"> 2018. o uplati iznosa od </w:t>
      </w:r>
      <w:r w:rsidR="00C72EF8" w:rsidRPr="00663E46">
        <w:rPr>
          <w:sz w:val="24"/>
          <w:szCs w:val="24"/>
        </w:rPr>
        <w:t>3.820,00 kn</w:t>
      </w:r>
      <w:r w:rsidR="00481221" w:rsidRPr="00663E46">
        <w:rPr>
          <w:sz w:val="24"/>
          <w:szCs w:val="24"/>
        </w:rPr>
        <w:t>.</w:t>
      </w:r>
      <w:r w:rsidR="007F306D" w:rsidRPr="00663E46">
        <w:rPr>
          <w:sz w:val="24"/>
          <w:szCs w:val="24"/>
        </w:rPr>
        <w:t xml:space="preserve">   </w:t>
      </w:r>
    </w:p>
    <w:p w:rsidRDefault="00D80727" w:rsidP="005D008D" w:rsidR="00011649" w:rsidRPr="00663E46">
      <w:pPr>
        <w:widowControl/>
        <w:ind w:firstLine="708"/>
        <w:jc w:val="both"/>
        <w:rPr>
          <w:sz w:val="24"/>
          <w:szCs w:val="24"/>
        </w:rPr>
      </w:pPr>
      <w:r w:rsidRPr="00663E46">
        <w:rPr>
          <w:sz w:val="24"/>
          <w:szCs w:val="24"/>
        </w:rPr>
        <w:t xml:space="preserve">S obzirom na to da je </w:t>
      </w:r>
      <w:r w:rsidR="00072CE0" w:rsidRPr="00663E46">
        <w:rPr>
          <w:sz w:val="24"/>
          <w:szCs w:val="24"/>
        </w:rPr>
        <w:t xml:space="preserve">navedeno vozilo unovčeno, te da je </w:t>
      </w:r>
      <w:r w:rsidRPr="00663E46">
        <w:rPr>
          <w:sz w:val="24"/>
          <w:szCs w:val="24"/>
        </w:rPr>
        <w:t>na naveden</w:t>
      </w:r>
      <w:r w:rsidR="00291916" w:rsidRPr="00663E46">
        <w:rPr>
          <w:sz w:val="24"/>
          <w:szCs w:val="24"/>
        </w:rPr>
        <w:t>om vozilu upisano založno pravo, sud je sukladno odredbama</w:t>
      </w:r>
      <w:r w:rsidR="00072CE0" w:rsidRPr="00663E46">
        <w:rPr>
          <w:sz w:val="24"/>
          <w:szCs w:val="24"/>
        </w:rPr>
        <w:t xml:space="preserve"> čl</w:t>
      </w:r>
      <w:r w:rsidR="00291916" w:rsidRPr="00663E46">
        <w:rPr>
          <w:sz w:val="24"/>
          <w:szCs w:val="24"/>
        </w:rPr>
        <w:t>.</w:t>
      </w:r>
      <w:r w:rsidR="00072CE0" w:rsidRPr="00663E46">
        <w:rPr>
          <w:sz w:val="24"/>
          <w:szCs w:val="24"/>
        </w:rPr>
        <w:t xml:space="preserve"> 164. st</w:t>
      </w:r>
      <w:r w:rsidR="00291916" w:rsidRPr="00663E46">
        <w:rPr>
          <w:sz w:val="24"/>
          <w:szCs w:val="24"/>
        </w:rPr>
        <w:t>.</w:t>
      </w:r>
      <w:r w:rsidR="00072CE0" w:rsidRPr="00663E46">
        <w:rPr>
          <w:sz w:val="24"/>
          <w:szCs w:val="24"/>
        </w:rPr>
        <w:t xml:space="preserve"> 5. Ovršnog zakona ("Narodne novine" broj </w:t>
      </w:r>
      <w:r w:rsidR="00936D16" w:rsidRPr="00663E46">
        <w:rPr>
          <w:sz w:val="24"/>
          <w:szCs w:val="24"/>
        </w:rPr>
        <w:t>112/12</w:t>
      </w:r>
      <w:r w:rsidR="00291916" w:rsidRPr="00663E46">
        <w:rPr>
          <w:sz w:val="24"/>
          <w:szCs w:val="24"/>
        </w:rPr>
        <w:t xml:space="preserve">, </w:t>
      </w:r>
      <w:r w:rsidR="0084693D" w:rsidRPr="00663E46">
        <w:rPr>
          <w:sz w:val="24"/>
          <w:szCs w:val="24"/>
        </w:rPr>
        <w:t>25/13, 93/14, 55/16 i 73/17</w:t>
      </w:r>
      <w:r w:rsidR="00936D16" w:rsidRPr="00663E46">
        <w:rPr>
          <w:sz w:val="24"/>
          <w:szCs w:val="24"/>
        </w:rPr>
        <w:t>) u vezi s odredbom čl</w:t>
      </w:r>
      <w:r w:rsidR="00291916" w:rsidRPr="00663E46">
        <w:rPr>
          <w:sz w:val="24"/>
          <w:szCs w:val="24"/>
        </w:rPr>
        <w:t>.</w:t>
      </w:r>
      <w:r w:rsidR="00936D16" w:rsidRPr="00663E46">
        <w:rPr>
          <w:sz w:val="24"/>
          <w:szCs w:val="24"/>
        </w:rPr>
        <w:t xml:space="preserve"> 249. st</w:t>
      </w:r>
      <w:r w:rsidR="00291916" w:rsidRPr="00663E46">
        <w:rPr>
          <w:sz w:val="24"/>
          <w:szCs w:val="24"/>
        </w:rPr>
        <w:t>.</w:t>
      </w:r>
      <w:r w:rsidR="00936D16" w:rsidRPr="00663E46">
        <w:rPr>
          <w:sz w:val="24"/>
          <w:szCs w:val="24"/>
        </w:rPr>
        <w:t xml:space="preserve"> 1. </w:t>
      </w:r>
      <w:r w:rsidR="00783ACB" w:rsidRPr="00663E46">
        <w:rPr>
          <w:sz w:val="24"/>
          <w:szCs w:val="24"/>
        </w:rPr>
        <w:t xml:space="preserve">Stečajnog zakona („Narodne novine“ broj </w:t>
      </w:r>
      <w:r w:rsidR="00936D16" w:rsidRPr="00663E46">
        <w:rPr>
          <w:sz w:val="24"/>
          <w:szCs w:val="24"/>
        </w:rPr>
        <w:t>71/15</w:t>
      </w:r>
      <w:r w:rsidR="00291916" w:rsidRPr="00663E46">
        <w:rPr>
          <w:sz w:val="24"/>
          <w:szCs w:val="24"/>
        </w:rPr>
        <w:t xml:space="preserve"> i 104/17; dalje: SZ)</w:t>
      </w:r>
      <w:r w:rsidR="00936D16" w:rsidRPr="00663E46">
        <w:rPr>
          <w:sz w:val="24"/>
          <w:szCs w:val="24"/>
        </w:rPr>
        <w:t xml:space="preserve"> odluč</w:t>
      </w:r>
      <w:r w:rsidR="00291916" w:rsidRPr="00663E46">
        <w:rPr>
          <w:sz w:val="24"/>
          <w:szCs w:val="24"/>
        </w:rPr>
        <w:t>io</w:t>
      </w:r>
      <w:r w:rsidR="00936D16" w:rsidRPr="00663E46">
        <w:rPr>
          <w:sz w:val="24"/>
          <w:szCs w:val="24"/>
        </w:rPr>
        <w:t xml:space="preserve"> kao u izreci.</w:t>
      </w:r>
    </w:p>
    <w:p w:rsidRDefault="00011649" w:rsidP="004D45C7" w:rsidR="00011649" w:rsidRPr="00663E46">
      <w:pPr>
        <w:widowControl/>
        <w:jc w:val="both"/>
        <w:rPr>
          <w:sz w:val="24"/>
          <w:szCs w:val="24"/>
        </w:rPr>
      </w:pPr>
    </w:p>
    <w:p w:rsidRDefault="005D008D" w:rsidP="00663E46" w:rsidR="005D008D" w:rsidRPr="00663E46">
      <w:pPr>
        <w:pStyle w:val="Tijeloteksta"/>
        <w:jc w:val="center"/>
        <w:rPr>
          <w:sz w:val="24"/>
          <w:szCs w:val="24"/>
        </w:rPr>
      </w:pPr>
      <w:r w:rsidRPr="00663E46">
        <w:rPr>
          <w:sz w:val="24"/>
          <w:szCs w:val="24"/>
        </w:rPr>
        <w:t xml:space="preserve">Zagreb, </w:t>
      </w:r>
      <w:r w:rsidR="00663E46" w:rsidRPr="00663E46">
        <w:rPr>
          <w:sz w:val="24"/>
          <w:szCs w:val="24"/>
          <w:lang w:val="pt-BR"/>
        </w:rPr>
        <w:t>25. ožujka</w:t>
      </w:r>
      <w:r w:rsidRPr="00663E46">
        <w:rPr>
          <w:sz w:val="24"/>
          <w:szCs w:val="24"/>
          <w:lang w:val="pt-BR"/>
        </w:rPr>
        <w:t xml:space="preserve"> 2019.</w:t>
      </w:r>
    </w:p>
    <w:p w:rsidRDefault="005D008D" w:rsidP="005D008D" w:rsidR="005D008D" w:rsidRPr="00663E46">
      <w:pPr>
        <w:ind w:firstLine="720" w:left="5040"/>
        <w:jc w:val="both"/>
        <w:rPr>
          <w:sz w:val="24"/>
          <w:szCs w:val="24"/>
        </w:rPr>
      </w:pPr>
      <w:r w:rsidRPr="00663E46">
        <w:rPr>
          <w:sz w:val="24"/>
          <w:szCs w:val="24"/>
        </w:rPr>
        <w:t>Sudac</w:t>
      </w:r>
    </w:p>
    <w:p w:rsidRDefault="005D008D" w:rsidP="005D008D" w:rsidR="005D008D" w:rsidRPr="00663E46">
      <w:pPr>
        <w:jc w:val="both"/>
        <w:rPr>
          <w:sz w:val="24"/>
          <w:szCs w:val="24"/>
        </w:rPr>
      </w:pPr>
      <w:r w:rsidRPr="00663E46">
        <w:rPr>
          <w:sz w:val="24"/>
          <w:szCs w:val="24"/>
        </w:rPr>
        <w:t xml:space="preserve"> </w:t>
      </w:r>
      <w:r w:rsidRPr="00663E46">
        <w:rPr>
          <w:sz w:val="24"/>
          <w:szCs w:val="24"/>
        </w:rPr>
        <w:tab/>
      </w:r>
      <w:r w:rsidRPr="00663E46">
        <w:rPr>
          <w:sz w:val="24"/>
          <w:szCs w:val="24"/>
        </w:rPr>
        <w:tab/>
      </w:r>
      <w:r w:rsidRPr="00663E46">
        <w:rPr>
          <w:sz w:val="24"/>
          <w:szCs w:val="24"/>
        </w:rPr>
        <w:tab/>
      </w:r>
      <w:r w:rsidRPr="00663E46">
        <w:rPr>
          <w:sz w:val="24"/>
          <w:szCs w:val="24"/>
        </w:rPr>
        <w:tab/>
      </w:r>
      <w:r w:rsidRPr="00663E46">
        <w:rPr>
          <w:sz w:val="24"/>
          <w:szCs w:val="24"/>
        </w:rPr>
        <w:tab/>
      </w:r>
      <w:r w:rsidRPr="00663E46">
        <w:rPr>
          <w:sz w:val="24"/>
          <w:szCs w:val="24"/>
        </w:rPr>
        <w:tab/>
      </w:r>
      <w:r w:rsidRPr="00663E46">
        <w:rPr>
          <w:sz w:val="24"/>
          <w:szCs w:val="24"/>
        </w:rPr>
        <w:tab/>
      </w:r>
      <w:r w:rsidRPr="00663E46">
        <w:rPr>
          <w:sz w:val="24"/>
          <w:szCs w:val="24"/>
        </w:rPr>
        <w:tab/>
        <w:t>Marija Bakula Vugrinec</w:t>
      </w:r>
    </w:p>
    <w:p w:rsidRDefault="005D008D" w:rsidP="005D008D" w:rsidR="005D008D" w:rsidRPr="00663E46">
      <w:pPr>
        <w:jc w:val="both"/>
        <w:rPr>
          <w:sz w:val="24"/>
          <w:szCs w:val="24"/>
          <w:lang w:val="da-DK"/>
        </w:rPr>
      </w:pPr>
    </w:p>
    <w:p w:rsidRDefault="005D008D" w:rsidP="005D008D" w:rsidR="005D008D" w:rsidRPr="00663E46">
      <w:pPr>
        <w:jc w:val="both"/>
        <w:rPr>
          <w:sz w:val="24"/>
          <w:szCs w:val="24"/>
          <w:lang w:val="da-DK"/>
        </w:rPr>
      </w:pPr>
      <w:r w:rsidRPr="00663E46">
        <w:rPr>
          <w:sz w:val="24"/>
          <w:szCs w:val="24"/>
          <w:lang w:val="da-DK"/>
        </w:rPr>
        <w:t>Uputa o pravnom lijeku:</w:t>
      </w:r>
    </w:p>
    <w:p w:rsidRDefault="005D008D" w:rsidP="005D008D" w:rsidR="005D008D" w:rsidRPr="00663E46">
      <w:pPr>
        <w:jc w:val="both"/>
        <w:rPr>
          <w:sz w:val="24"/>
          <w:szCs w:val="24"/>
          <w:lang w:val="pl-PL"/>
        </w:rPr>
      </w:pPr>
      <w:r w:rsidRPr="00663E46">
        <w:rPr>
          <w:sz w:val="24"/>
          <w:szCs w:val="24"/>
          <w:lang w:val="pl-PL"/>
        </w:rPr>
        <w:t xml:space="preserve">Protiv ovog rješenja nezadovoljna stranka može izjaviti žalbu Visokom trgovačkom sudu Republike Hrvatske u roku od 8 dana od dostave rješenja, a izjavljuje se putem ovog suda u dva (2) primjerka. Dostava se smatra obavljenom istekom osmoga dana od dana objave ovog </w:t>
      </w:r>
      <w:r w:rsidRPr="00663E46">
        <w:rPr>
          <w:sz w:val="24"/>
          <w:szCs w:val="24"/>
          <w:lang w:val="pl-PL"/>
        </w:rPr>
        <w:lastRenderedPageBreak/>
        <w:t>rješenja na mrežnoj stranici e-oglasna ploča Trgovačkog suda u Zagrebu (čl. 12. st. 1. SZ-a).</w:t>
      </w:r>
    </w:p>
    <w:p w:rsidRDefault="002D5BF3" w:rsidP="00C32F5A" w:rsidR="002D5BF3" w:rsidRPr="00663E46">
      <w:pPr>
        <w:widowControl/>
        <w:jc w:val="both"/>
        <w:rPr>
          <w:sz w:val="24"/>
          <w:szCs w:val="24"/>
        </w:rPr>
      </w:pPr>
    </w:p>
    <w:p w:rsidRDefault="002D5BF3" w:rsidP="00C32F5A" w:rsidR="002D5BF3" w:rsidRPr="00663E46">
      <w:pPr>
        <w:widowControl/>
        <w:jc w:val="both"/>
        <w:rPr>
          <w:sz w:val="24"/>
          <w:szCs w:val="24"/>
        </w:rPr>
      </w:pPr>
    </w:p>
    <w:p w:rsidRDefault="00C32F5A" w:rsidP="00C32F5A" w:rsidR="00C32F5A" w:rsidRPr="00663E46">
      <w:pPr>
        <w:widowControl/>
        <w:jc w:val="both"/>
        <w:rPr>
          <w:sz w:val="24"/>
          <w:szCs w:val="24"/>
        </w:rPr>
      </w:pPr>
      <w:r w:rsidRPr="00663E46">
        <w:rPr>
          <w:sz w:val="24"/>
          <w:szCs w:val="24"/>
        </w:rPr>
        <w:t xml:space="preserve">DNA: </w:t>
      </w:r>
    </w:p>
    <w:p w:rsidRDefault="005D008D" w:rsidP="005D008D" w:rsidR="005D008D" w:rsidRPr="00663E46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sz w:val="24"/>
          <w:szCs w:val="24"/>
        </w:rPr>
      </w:pPr>
      <w:r w:rsidRPr="00663E46">
        <w:rPr>
          <w:rFonts w:hAnsi="Times New Roman" w:ascii="Times New Roman"/>
          <w:sz w:val="24"/>
          <w:szCs w:val="24"/>
        </w:rPr>
        <w:t>e-oglasna ploča suda</w:t>
      </w:r>
    </w:p>
    <w:p w:rsidRDefault="00AC0E1C" w:rsidP="005D008D" w:rsidR="00783ACB" w:rsidRPr="00663E46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sz w:val="24"/>
          <w:szCs w:val="24"/>
        </w:rPr>
      </w:pPr>
      <w:r w:rsidRPr="00663E46">
        <w:rPr>
          <w:rFonts w:hAnsi="Times New Roman" w:ascii="Times New Roman"/>
          <w:sz w:val="24"/>
          <w:szCs w:val="24"/>
        </w:rPr>
        <w:t>MUP, PU ZAGREBAČKA -</w:t>
      </w:r>
      <w:r w:rsidR="00936D16" w:rsidRPr="00663E46">
        <w:rPr>
          <w:rFonts w:hAnsi="Times New Roman" w:ascii="Times New Roman"/>
          <w:sz w:val="24"/>
          <w:szCs w:val="24"/>
        </w:rPr>
        <w:t xml:space="preserve">  </w:t>
      </w:r>
      <w:r w:rsidR="00936D16" w:rsidRPr="00663E46">
        <w:rPr>
          <w:rFonts w:hAnsi="Times New Roman" w:ascii="Times New Roman"/>
          <w:b/>
          <w:sz w:val="24"/>
          <w:szCs w:val="24"/>
        </w:rPr>
        <w:t>po pravomoćnosti</w:t>
      </w:r>
      <w:r w:rsidR="00783ACB" w:rsidRPr="00663E46">
        <w:rPr>
          <w:rFonts w:hAnsi="Times New Roman" w:ascii="Times New Roman"/>
          <w:sz w:val="24"/>
          <w:szCs w:val="24"/>
        </w:rPr>
        <w:tab/>
      </w:r>
      <w:r w:rsidR="00783ACB" w:rsidRPr="00663E46">
        <w:rPr>
          <w:rFonts w:hAnsi="Times New Roman" w:ascii="Times New Roman"/>
          <w:sz w:val="24"/>
          <w:szCs w:val="24"/>
        </w:rPr>
        <w:tab/>
      </w:r>
      <w:r w:rsidR="00783ACB" w:rsidRPr="00663E46">
        <w:rPr>
          <w:rFonts w:hAnsi="Times New Roman" w:ascii="Times New Roman"/>
          <w:sz w:val="24"/>
          <w:szCs w:val="24"/>
        </w:rPr>
        <w:tab/>
      </w:r>
    </w:p>
    <w:sectPr w:rsidSect="0063661A" w:rsidR="00783ACB" w:rsidRPr="00663E46">
      <w:headerReference w:type="even" r:id="rId10"/>
      <w:headerReference w:type="defaul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2A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5D008D">
    <w:pPr>
      <w:jc w:val="right"/>
      <w:rPr>
        <w:b/>
        <w:sz w:val="24"/>
        <w:szCs w:val="24"/>
      </w:rPr>
    </w:pPr>
    <w:r w:rsidRPr="001C6045">
      <w:rPr>
        <w:b/>
        <w:sz w:val="24"/>
        <w:szCs w:val="24"/>
      </w:rPr>
      <w:t xml:space="preserve">  </w:t>
    </w:r>
  </w:p>
  <w:p w:rsidRDefault="00AC0E1C" w:rsidP="0023299C" w:rsidR="002067C4">
    <w:pPr>
      <w:jc w:val="right"/>
    </w:pPr>
    <w:r>
      <w:rPr>
        <w:sz w:val="24"/>
        <w:szCs w:val="24"/>
      </w:rPr>
      <w:t>87</w:t>
    </w:r>
    <w:r w:rsidR="002067C4" w:rsidRPr="009A6E93">
      <w:rPr>
        <w:sz w:val="24"/>
        <w:szCs w:val="24"/>
      </w:rPr>
      <w:t>.</w:t>
    </w:r>
    <w:r w:rsidR="002067C4">
      <w:rPr>
        <w:sz w:val="24"/>
        <w:szCs w:val="24"/>
      </w:rPr>
      <w:t xml:space="preserve"> </w:t>
    </w:r>
    <w:r w:rsidR="002067C4" w:rsidRPr="009A6E93">
      <w:rPr>
        <w:sz w:val="24"/>
        <w:szCs w:val="24"/>
      </w:rPr>
      <w:t>St-</w:t>
    </w:r>
    <w:r w:rsidR="00663E46">
      <w:rPr>
        <w:sz w:val="24"/>
        <w:szCs w:val="24"/>
      </w:rPr>
      <w:t>2574</w:t>
    </w:r>
    <w:r w:rsidR="002067C4">
      <w:rPr>
        <w:sz w:val="24"/>
        <w:szCs w:val="24"/>
      </w:rPr>
      <w:t>/1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AEF43A90"/>
    <w:lvl w:tplc="EE4EBEF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61EC5"/>
    <w:rsid w:val="00005BBF"/>
    <w:rsid w:val="00011649"/>
    <w:rsid w:val="00011F4F"/>
    <w:rsid w:val="00012FC2"/>
    <w:rsid w:val="00013BB3"/>
    <w:rsid w:val="00021773"/>
    <w:rsid w:val="00025D5B"/>
    <w:rsid w:val="00027277"/>
    <w:rsid w:val="00034146"/>
    <w:rsid w:val="00037DD6"/>
    <w:rsid w:val="00047035"/>
    <w:rsid w:val="00051669"/>
    <w:rsid w:val="00051E71"/>
    <w:rsid w:val="00057AFB"/>
    <w:rsid w:val="000600F5"/>
    <w:rsid w:val="000633DC"/>
    <w:rsid w:val="000711D6"/>
    <w:rsid w:val="00072CE0"/>
    <w:rsid w:val="00085349"/>
    <w:rsid w:val="00091873"/>
    <w:rsid w:val="000A21F1"/>
    <w:rsid w:val="000A2632"/>
    <w:rsid w:val="000B5D3C"/>
    <w:rsid w:val="000B736E"/>
    <w:rsid w:val="000B7645"/>
    <w:rsid w:val="000C2293"/>
    <w:rsid w:val="000C44D9"/>
    <w:rsid w:val="000C6128"/>
    <w:rsid w:val="000D0006"/>
    <w:rsid w:val="000D52F8"/>
    <w:rsid w:val="000D6193"/>
    <w:rsid w:val="000E24E2"/>
    <w:rsid w:val="000E3E1B"/>
    <w:rsid w:val="000F11A8"/>
    <w:rsid w:val="000F30EC"/>
    <w:rsid w:val="000F5B5D"/>
    <w:rsid w:val="00104B3C"/>
    <w:rsid w:val="00104CF8"/>
    <w:rsid w:val="001110FA"/>
    <w:rsid w:val="0011597E"/>
    <w:rsid w:val="001222DA"/>
    <w:rsid w:val="00133C3B"/>
    <w:rsid w:val="001504A8"/>
    <w:rsid w:val="00150836"/>
    <w:rsid w:val="00151FCB"/>
    <w:rsid w:val="001657D5"/>
    <w:rsid w:val="00167F47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799E"/>
    <w:rsid w:val="001C23E5"/>
    <w:rsid w:val="001C2CC6"/>
    <w:rsid w:val="001C7AA1"/>
    <w:rsid w:val="001E358F"/>
    <w:rsid w:val="001F013E"/>
    <w:rsid w:val="00203C58"/>
    <w:rsid w:val="00203FF6"/>
    <w:rsid w:val="002067C4"/>
    <w:rsid w:val="002228BD"/>
    <w:rsid w:val="00222A8C"/>
    <w:rsid w:val="002264D2"/>
    <w:rsid w:val="00226F9D"/>
    <w:rsid w:val="00227370"/>
    <w:rsid w:val="0023299C"/>
    <w:rsid w:val="0023346F"/>
    <w:rsid w:val="00247376"/>
    <w:rsid w:val="00255373"/>
    <w:rsid w:val="00255EB8"/>
    <w:rsid w:val="0025701F"/>
    <w:rsid w:val="00261EC5"/>
    <w:rsid w:val="002634FB"/>
    <w:rsid w:val="00267D6D"/>
    <w:rsid w:val="0027148F"/>
    <w:rsid w:val="00273171"/>
    <w:rsid w:val="00281C43"/>
    <w:rsid w:val="00291916"/>
    <w:rsid w:val="00297A9B"/>
    <w:rsid w:val="00297B0A"/>
    <w:rsid w:val="002A16DB"/>
    <w:rsid w:val="002B007F"/>
    <w:rsid w:val="002B0A06"/>
    <w:rsid w:val="002B1DC9"/>
    <w:rsid w:val="002B2538"/>
    <w:rsid w:val="002B2DAC"/>
    <w:rsid w:val="002B43AE"/>
    <w:rsid w:val="002B4836"/>
    <w:rsid w:val="002C2247"/>
    <w:rsid w:val="002C6C6C"/>
    <w:rsid w:val="002C7390"/>
    <w:rsid w:val="002D4410"/>
    <w:rsid w:val="002D5BF3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56723"/>
    <w:rsid w:val="00361D6B"/>
    <w:rsid w:val="00366E33"/>
    <w:rsid w:val="00366F21"/>
    <w:rsid w:val="00374751"/>
    <w:rsid w:val="00376736"/>
    <w:rsid w:val="00397A0A"/>
    <w:rsid w:val="003A0F05"/>
    <w:rsid w:val="003A797D"/>
    <w:rsid w:val="003B06CA"/>
    <w:rsid w:val="003B2858"/>
    <w:rsid w:val="003B773B"/>
    <w:rsid w:val="003C7656"/>
    <w:rsid w:val="003D3872"/>
    <w:rsid w:val="003D395F"/>
    <w:rsid w:val="003D45FE"/>
    <w:rsid w:val="003E4725"/>
    <w:rsid w:val="003E5847"/>
    <w:rsid w:val="003E793F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5F4B"/>
    <w:rsid w:val="00416002"/>
    <w:rsid w:val="00417323"/>
    <w:rsid w:val="00417EC8"/>
    <w:rsid w:val="0043702A"/>
    <w:rsid w:val="0044139C"/>
    <w:rsid w:val="0044747B"/>
    <w:rsid w:val="00450D8F"/>
    <w:rsid w:val="0045226A"/>
    <w:rsid w:val="00452C6A"/>
    <w:rsid w:val="00460E56"/>
    <w:rsid w:val="00467F8B"/>
    <w:rsid w:val="00475D50"/>
    <w:rsid w:val="00480D94"/>
    <w:rsid w:val="00481221"/>
    <w:rsid w:val="00482BB0"/>
    <w:rsid w:val="00484AD2"/>
    <w:rsid w:val="00490B87"/>
    <w:rsid w:val="00491398"/>
    <w:rsid w:val="004924C3"/>
    <w:rsid w:val="00496F69"/>
    <w:rsid w:val="004A4F10"/>
    <w:rsid w:val="004A7217"/>
    <w:rsid w:val="004B2CBC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252A6"/>
    <w:rsid w:val="005269CE"/>
    <w:rsid w:val="00530EE2"/>
    <w:rsid w:val="0053262C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D008D"/>
    <w:rsid w:val="005D4D06"/>
    <w:rsid w:val="005D6343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3E46"/>
    <w:rsid w:val="00665391"/>
    <w:rsid w:val="00667F27"/>
    <w:rsid w:val="00682519"/>
    <w:rsid w:val="00682A34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5614"/>
    <w:rsid w:val="00731184"/>
    <w:rsid w:val="00734C30"/>
    <w:rsid w:val="00756B2D"/>
    <w:rsid w:val="007649F9"/>
    <w:rsid w:val="007746AA"/>
    <w:rsid w:val="00776383"/>
    <w:rsid w:val="00783ACB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7F306D"/>
    <w:rsid w:val="00810C9B"/>
    <w:rsid w:val="008207BB"/>
    <w:rsid w:val="00833700"/>
    <w:rsid w:val="00833B0E"/>
    <w:rsid w:val="0084693D"/>
    <w:rsid w:val="00853A93"/>
    <w:rsid w:val="00857E20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0B47"/>
    <w:rsid w:val="008E37C9"/>
    <w:rsid w:val="008E3F99"/>
    <w:rsid w:val="008E447D"/>
    <w:rsid w:val="008F4734"/>
    <w:rsid w:val="00905C89"/>
    <w:rsid w:val="00907E80"/>
    <w:rsid w:val="00912572"/>
    <w:rsid w:val="00912B78"/>
    <w:rsid w:val="00913C24"/>
    <w:rsid w:val="00932B97"/>
    <w:rsid w:val="00932FCA"/>
    <w:rsid w:val="00936D16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59C"/>
    <w:rsid w:val="009B1D58"/>
    <w:rsid w:val="009C0C74"/>
    <w:rsid w:val="009C1492"/>
    <w:rsid w:val="009C22A7"/>
    <w:rsid w:val="009C2FF3"/>
    <w:rsid w:val="009D0DFC"/>
    <w:rsid w:val="009D23E0"/>
    <w:rsid w:val="009D5C96"/>
    <w:rsid w:val="009E79C7"/>
    <w:rsid w:val="009F1CA4"/>
    <w:rsid w:val="009F2F7F"/>
    <w:rsid w:val="00A1054B"/>
    <w:rsid w:val="00A11EF3"/>
    <w:rsid w:val="00A203CE"/>
    <w:rsid w:val="00A30839"/>
    <w:rsid w:val="00A32105"/>
    <w:rsid w:val="00A4481C"/>
    <w:rsid w:val="00A504DD"/>
    <w:rsid w:val="00A51F28"/>
    <w:rsid w:val="00A522C0"/>
    <w:rsid w:val="00A60B45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A055B"/>
    <w:rsid w:val="00AA3F4C"/>
    <w:rsid w:val="00AB025F"/>
    <w:rsid w:val="00AC0E1C"/>
    <w:rsid w:val="00AC62AA"/>
    <w:rsid w:val="00AC6A52"/>
    <w:rsid w:val="00AC76E7"/>
    <w:rsid w:val="00AD138A"/>
    <w:rsid w:val="00AD3373"/>
    <w:rsid w:val="00AE0436"/>
    <w:rsid w:val="00AE4C40"/>
    <w:rsid w:val="00AE7C82"/>
    <w:rsid w:val="00AF01DA"/>
    <w:rsid w:val="00AF142D"/>
    <w:rsid w:val="00AF516A"/>
    <w:rsid w:val="00AF64B0"/>
    <w:rsid w:val="00B075BD"/>
    <w:rsid w:val="00B14BC1"/>
    <w:rsid w:val="00B17C5D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86884"/>
    <w:rsid w:val="00B870B5"/>
    <w:rsid w:val="00B91C7C"/>
    <w:rsid w:val="00B92E14"/>
    <w:rsid w:val="00BA1DC0"/>
    <w:rsid w:val="00BA55A5"/>
    <w:rsid w:val="00BA58BF"/>
    <w:rsid w:val="00BB25A0"/>
    <w:rsid w:val="00BB2EB8"/>
    <w:rsid w:val="00BB42F8"/>
    <w:rsid w:val="00BC3B49"/>
    <w:rsid w:val="00BC4AEA"/>
    <w:rsid w:val="00BE31A0"/>
    <w:rsid w:val="00BF1798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47B5D"/>
    <w:rsid w:val="00C47D67"/>
    <w:rsid w:val="00C51F6D"/>
    <w:rsid w:val="00C646E7"/>
    <w:rsid w:val="00C716BA"/>
    <w:rsid w:val="00C71ECA"/>
    <w:rsid w:val="00C72EF8"/>
    <w:rsid w:val="00C93627"/>
    <w:rsid w:val="00C96142"/>
    <w:rsid w:val="00C973FB"/>
    <w:rsid w:val="00CA4653"/>
    <w:rsid w:val="00CB1ED2"/>
    <w:rsid w:val="00CB419D"/>
    <w:rsid w:val="00CC2B88"/>
    <w:rsid w:val="00CD30BD"/>
    <w:rsid w:val="00CE525C"/>
    <w:rsid w:val="00D01713"/>
    <w:rsid w:val="00D06667"/>
    <w:rsid w:val="00D1322D"/>
    <w:rsid w:val="00D15472"/>
    <w:rsid w:val="00D16786"/>
    <w:rsid w:val="00D20336"/>
    <w:rsid w:val="00D36B90"/>
    <w:rsid w:val="00D37794"/>
    <w:rsid w:val="00D40A17"/>
    <w:rsid w:val="00D45238"/>
    <w:rsid w:val="00D4523F"/>
    <w:rsid w:val="00D50B9E"/>
    <w:rsid w:val="00D55EA0"/>
    <w:rsid w:val="00D66EB8"/>
    <w:rsid w:val="00D77383"/>
    <w:rsid w:val="00D80727"/>
    <w:rsid w:val="00DA1E8F"/>
    <w:rsid w:val="00DA4583"/>
    <w:rsid w:val="00DA6106"/>
    <w:rsid w:val="00DB53E0"/>
    <w:rsid w:val="00DC4A08"/>
    <w:rsid w:val="00DC63E8"/>
    <w:rsid w:val="00DD1753"/>
    <w:rsid w:val="00DD6441"/>
    <w:rsid w:val="00DE26CD"/>
    <w:rsid w:val="00DE27DE"/>
    <w:rsid w:val="00DE2E33"/>
    <w:rsid w:val="00DF2CF6"/>
    <w:rsid w:val="00DF2EFB"/>
    <w:rsid w:val="00DF3689"/>
    <w:rsid w:val="00E04F2C"/>
    <w:rsid w:val="00E05C82"/>
    <w:rsid w:val="00E07B50"/>
    <w:rsid w:val="00E13F8D"/>
    <w:rsid w:val="00E151B4"/>
    <w:rsid w:val="00E17E7B"/>
    <w:rsid w:val="00E304F5"/>
    <w:rsid w:val="00E3265C"/>
    <w:rsid w:val="00E33F8D"/>
    <w:rsid w:val="00E45DF5"/>
    <w:rsid w:val="00E525EE"/>
    <w:rsid w:val="00E57F3E"/>
    <w:rsid w:val="00E619F1"/>
    <w:rsid w:val="00E63399"/>
    <w:rsid w:val="00E65A20"/>
    <w:rsid w:val="00E67B25"/>
    <w:rsid w:val="00E67C55"/>
    <w:rsid w:val="00E7097E"/>
    <w:rsid w:val="00E803B6"/>
    <w:rsid w:val="00E80A3A"/>
    <w:rsid w:val="00E84620"/>
    <w:rsid w:val="00E84BF6"/>
    <w:rsid w:val="00E870F2"/>
    <w:rsid w:val="00E93DE4"/>
    <w:rsid w:val="00E975DA"/>
    <w:rsid w:val="00EA2C4F"/>
    <w:rsid w:val="00EA4B16"/>
    <w:rsid w:val="00EA6ABC"/>
    <w:rsid w:val="00EB0428"/>
    <w:rsid w:val="00EB04A4"/>
    <w:rsid w:val="00EB11BD"/>
    <w:rsid w:val="00EB62F9"/>
    <w:rsid w:val="00EB688C"/>
    <w:rsid w:val="00EC3F1E"/>
    <w:rsid w:val="00EC5F71"/>
    <w:rsid w:val="00ED7F63"/>
    <w:rsid w:val="00EE1F13"/>
    <w:rsid w:val="00EE4053"/>
    <w:rsid w:val="00EE6D71"/>
    <w:rsid w:val="00F0731C"/>
    <w:rsid w:val="00F3538D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715D1"/>
    <w:rsid w:val="00F83B92"/>
    <w:rsid w:val="00F86F4A"/>
    <w:rsid w:val="00F957E6"/>
    <w:rsid w:val="00F962EF"/>
    <w:rsid w:val="00FA188C"/>
    <w:rsid w:val="00FA221F"/>
    <w:rsid w:val="00FA5006"/>
    <w:rsid w:val="00FB00FA"/>
    <w:rsid w:val="00FB42FE"/>
    <w:rsid w:val="00FC3010"/>
    <w:rsid w:val="00FC3F64"/>
    <w:rsid w:val="00FE02E4"/>
    <w:rsid w:val="00FE0EE8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4A12240-BCA0-4BCD-87D7-8A51D0B5D0C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uiPriority="99" w:name="Hyperlink"/>
    <w:lsdException w:unhideWhenUsed="true" w:semiHidden="true" w:uiPriority="99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uiPriority="99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1" w:type="character">
    <w:name w:val="st1"/>
    <w:basedOn w:val="Zadanifontodlomka"/>
    <w:rsid w:val="00F3538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811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386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529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371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2574</izvorni_sadrzaj>
    <derivirana_varijabla naziv="DomainObject.Predmet.Broj_1">2574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St-2574/2016</izvorni_sadrzaj>
    <derivirana_varijabla naziv="DomainObject.Predmet.OznakaBroj_1">St-2574/2016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AGRO-ZDENČINA  d.o.o.</izvorni_sadrzaj>
    <derivirana_varijabla naziv="DomainObject.Predmet.ProtustrankaFormated_1">  AGRO-ZDENČINA  d.o.o.</derivirana_varijabla>
  </DomainObject.Predmet.ProtustrankaFormated>
  <DomainObject.Predmet.ProtustrankaFormatedOIB>
    <izvorni_sadrzaj>  AGRO-ZDENČINA  d.o.o., OIB 36462959270</izvorni_sadrzaj>
    <derivirana_varijabla naziv="DomainObject.Predmet.ProtustrankaFormatedOIB_1">  AGRO-ZDENČINA  d.o.o., OIB 36462959270</derivirana_varijabla>
  </DomainObject.Predmet.ProtustrankaFormatedOIB>
  <DomainObject.Predmet.ProtustrankaFormatedWithAdress>
    <izvorni_sadrzaj> AGRO-ZDENČINA  d.o.o., Karla Vodopića 21, 10450 Donja Zdenčina</izvorni_sadrzaj>
    <derivirana_varijabla naziv="DomainObject.Predmet.ProtustrankaFormatedWithAdress_1"> AGRO-ZDENČINA  d.o.o., Karla Vodopića 21, 10450 Donja Zdenčina</derivirana_varijabla>
  </DomainObject.Predmet.ProtustrankaFormatedWithAdress>
  <DomainObject.Predmet.ProtustrankaFormatedWithAdressOIB>
    <izvorni_sadrzaj> AGRO-ZDENČINA  d.o.o., OIB 36462959270, Karla Vodopića 21, 10450 Donja Zdenčina</izvorni_sadrzaj>
    <derivirana_varijabla naziv="DomainObject.Predmet.ProtustrankaFormatedWithAdressOIB_1"> AGRO-ZDENČINA  d.o.o., OIB 36462959270, Karla Vodopića 21, 10450 Donja Zdenčina</derivirana_varijabla>
  </DomainObject.Predmet.ProtustrankaFormatedWithAdressOIB>
  <DomainObject.Predmet.ProtustrankaWithAdress>
    <izvorni_sadrzaj>AGRO-ZDENČINA  d.o.o. Karla Vodopića 21, 10450 Donja Zdenčina</izvorni_sadrzaj>
    <derivirana_varijabla naziv="DomainObject.Predmet.ProtustrankaWithAdress_1">AGRO-ZDENČINA  d.o.o. Karla Vodopića 21, 10450 Donja Zdenčina</derivirana_varijabla>
  </DomainObject.Predmet.ProtustrankaWithAdress>
  <DomainObject.Predmet.ProtustrankaWithAdressOIB>
    <izvorni_sadrzaj>AGRO-ZDENČINA  d.o.o., OIB 36462959270, Karla Vodopića 21, 10450 Donja Zdenčina</izvorni_sadrzaj>
    <derivirana_varijabla naziv="DomainObject.Predmet.ProtustrankaWithAdressOIB_1">AGRO-ZDENČINA  d.o.o., OIB 36462959270, Karla Vodopića 21, 10450 Donja Zdenčina</derivirana_varijabla>
  </DomainObject.Predmet.ProtustrankaWithAdressOIB>
  <DomainObject.Predmet.ProtustrankaNazivFormated>
    <izvorni_sadrzaj>AGRO-ZDENČINA  d.o.o.</izvorni_sadrzaj>
    <derivirana_varijabla naziv="DomainObject.Predmet.ProtustrankaNazivFormated_1">AGRO-ZDENČINA  d.o.o.</derivirana_varijabla>
  </DomainObject.Predmet.ProtustrankaNazivFormated>
  <DomainObject.Predmet.ProtustrankaNazivFormatedOIB>
    <izvorni_sadrzaj>AGRO-ZDENČINA  d.o.o., OIB 36462959270</izvorni_sadrzaj>
    <derivirana_varijabla naziv="DomainObject.Predmet.ProtustrankaNazivFormatedOIB_1">AGRO-ZDENČINA  d.o.o., OIB 36462959270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AGRO-ZDENČINA  d.o.o.</item>
    </izvorni_sadrzaj>
    <derivirana_varijabla naziv="DomainObject.Predmet.ProtuStrankaListFormated_1">
      <item>AGRO-ZDENČINA  d.o.o.</item>
    </derivirana_varijabla>
  </DomainObject.Predmet.ProtuStrankaListFormated>
  <DomainObject.Predmet.ProtuStrankaListFormatedOIB>
    <izvorni_sadrzaj>
      <item>AGRO-ZDENČINA  d.o.o., OIB 36462959270</item>
    </izvorni_sadrzaj>
    <derivirana_varijabla naziv="DomainObject.Predmet.ProtuStrankaListFormatedOIB_1">
      <item>AGRO-ZDENČINA  d.o.o., OIB 36462959270</item>
    </derivirana_varijabla>
  </DomainObject.Predmet.ProtuStrankaListFormatedOIB>
  <DomainObject.Predmet.ProtuStrankaListFormatedWithAdress>
    <izvorni_sadrzaj>
      <item>AGRO-ZDENČINA  d.o.o., Karla Vodopića 21, 10450 Donja Zdenčina</item>
    </izvorni_sadrzaj>
    <derivirana_varijabla naziv="DomainObject.Predmet.ProtuStrankaListFormatedWithAdress_1">
      <item>AGRO-ZDENČINA  d.o.o., Karla Vodopića 21, 10450 Donja Zdenčina</item>
    </derivirana_varijabla>
  </DomainObject.Predmet.ProtuStrankaListFormatedWithAdress>
  <DomainObject.Predmet.ProtuStrankaListFormatedWithAdressOIB>
    <izvorni_sadrzaj>
      <item>AGRO-ZDENČINA  d.o.o., OIB 36462959270, Karla Vodopića 21, 10450 Donja Zdenčina</item>
    </izvorni_sadrzaj>
    <derivirana_varijabla naziv="DomainObject.Predmet.ProtuStrankaListFormatedWithAdressOIB_1">
      <item>AGRO-ZDENČINA  d.o.o., OIB 36462959270, Karla Vodopića 21, 10450 Donja Zdenčina</item>
    </derivirana_varijabla>
  </DomainObject.Predmet.ProtuStrankaListFormatedWithAdressOIB>
  <DomainObject.Predmet.ProtuStrankaListNazivFormated>
    <izvorni_sadrzaj>
      <item>AGRO-ZDENČINA  d.o.o.</item>
    </izvorni_sadrzaj>
    <derivirana_varijabla naziv="DomainObject.Predmet.ProtuStrankaListNazivFormated_1">
      <item>AGRO-ZDENČINA  d.o.o.</item>
    </derivirana_varijabla>
  </DomainObject.Predmet.ProtuStrankaListNazivFormated>
  <DomainObject.Predmet.ProtuStrankaListNazivFormatedOIB>
    <izvorni_sadrzaj>
      <item>AGRO-ZDENČINA  d.o.o., OIB 36462959270</item>
    </izvorni_sadrzaj>
    <derivirana_varijabla naziv="DomainObject.Predmet.ProtuStrankaListNazivFormatedOIB_1">
      <item>AGRO-ZDENČINA  d.o.o., OIB 36462959270</item>
    </derivirana_varijabla>
  </DomainObject.Predmet.ProtuStrankaListNazivFormatedOIB>
  <DomainObject.Predmet.OstaliListFormated>
    <izvorni_sadrzaj>
      <item>Vladimir Juratović</item>
      <item>ŽDO VELIKA GORICA</item>
    </izvorni_sadrzaj>
    <derivirana_varijabla naziv="DomainObject.Predmet.OstaliListFormated_1">
      <item>Vladimir Juratović</item>
      <item>ŽDO VELIKA GORICA</item>
    </derivirana_varijabla>
  </DomainObject.Predmet.OstaliListFormated>
  <DomainObject.Predmet.OstaliListFormatedOIB>
    <izvorni_sadrzaj>
      <item>Vladimir Juratović, OIB 90749586280</item>
      <item>ŽDO VELIKA GORICA</item>
    </izvorni_sadrzaj>
    <derivirana_varijabla naziv="DomainObject.Predmet.OstaliListFormatedOIB_1">
      <item>Vladimir Juratović, OIB 90749586280</item>
      <item>ŽDO VELIKA GORICA</item>
    </derivirana_varijabla>
  </DomainObject.Predmet.OstaliListFormatedOIB>
  <DomainObject.Predmet.OstaliListFormatedWithAdress>
    <izvorni_sadrzaj>
      <item>Vladimir Juratović, Karla Vodopića 21, 10450 Donja Zdenčina</item>
      <item>ŽDO VELIKA GORICA, Hrvatske bratske zajednice 1, 10410 Velika Gorica</item>
    </izvorni_sadrzaj>
    <derivirana_varijabla naziv="DomainObject.Predmet.OstaliListFormatedWithAdress_1">
      <item>Vladimir Juratović, Karla Vodopića 21, 10450 Donja Zdenčina</item>
      <item>ŽDO VELIKA GORICA, Hrvatske bratske zajednice 1, 10410 Velika Gorica</item>
    </derivirana_varijabla>
  </DomainObject.Predmet.OstaliListFormatedWithAdress>
  <DomainObject.Predmet.OstaliListFormatedWithAdressOIB>
    <izvorni_sadrzaj>
      <item>Vladimir Juratović, OIB 90749586280, Karla Vodopića 21, 10450 Donja Zdenčina</item>
      <item>ŽDO VELIKA GORICA, Hrvatske bratske zajednice 1, 10410 Velika Gorica</item>
    </izvorni_sadrzaj>
    <derivirana_varijabla naziv="DomainObject.Predmet.OstaliListFormatedWithAdressOIB_1">
      <item>Vladimir Juratović, OIB 90749586280, Karla Vodopića 21, 10450 Donja Zdenčina</item>
      <item>ŽDO VELIKA GORICA, Hrvatske bratske zajednice 1, 10410 Velika Gorica</item>
    </derivirana_varijabla>
  </DomainObject.Predmet.OstaliListFormatedWithAdressOIB>
  <DomainObject.Predmet.OstaliListNazivFormated>
    <izvorni_sadrzaj>
      <item>Vladimir Juratović</item>
      <item>ŽDO VELIKA GORICA</item>
    </izvorni_sadrzaj>
    <derivirana_varijabla naziv="DomainObject.Predmet.OstaliListNazivFormated_1">
      <item>Vladimir Juratović</item>
      <item>ŽDO VELIKA GORICA</item>
    </derivirana_varijabla>
  </DomainObject.Predmet.OstaliListNazivFormated>
  <DomainObject.Predmet.OstaliListNazivFormatedOIB>
    <izvorni_sadrzaj>
      <item>Vladimir Juratović, OIB 90749586280</item>
      <item>ŽDO VELIKA GORICA</item>
    </izvorni_sadrzaj>
    <derivirana_varijabla naziv="DomainObject.Predmet.OstaliListNazivFormatedOIB_1">
      <item>Vladimir Juratović, OIB 90749586280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AGRO-ZDENČINA  d.o.o.</izvorni_sadrzaj>
    <derivirana_varijabla naziv="DomainObject.Predmet.ProtustrankaIDrugi_1">AGRO-ZDENČINA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AGRO-ZDENČINA  d.o.o., OIB 36462959270, Karla Vodopića 21, 10450 Donja Zdenčina</izvorni_sadrzaj>
    <derivirana_varijabla naziv="DomainObject.Predmet.ProtustrankaIDrugiAdressOIB_1">AGRO-ZDENČINA  d.o.o., OIB 36462959270, Karla Vodopića 21, 10450 Donja Zdenčina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AGRO-ZDENČINA  d.o.o.</item>
      <item>Vladimir Juratović</item>
      <item>ŽDO VELIKA GORICA</item>
    </izvorni_sadrzaj>
    <derivirana_varijabla naziv="DomainObject.Predmet.SudioniciListNaziv_1">
      <item>FINA Regionalni centar Zagreb</item>
      <item>AGRO-ZDENČINA  d.o.o.</item>
      <item>Vladimir Juratović</item>
      <item>ŽDO VELIKA GORICA</item>
    </derivirana_varijabla>
  </DomainObject.Predmet.SudioniciListNaziv>
  <DomainObject.Predmet.SudioniciListAdressOIB>
    <izvorni_sadrzaj>
      <item>FINA Regionalni centar Zagreb, OIB 85821130368, Trg svibanjskih žrtava 1995. 1,10000 Zagreb</item>
      <item>AGRO-ZDENČINA  d.o.o., OIB 36462959270, Karla Vodopića 21,10450 Donja Zdenčina</item>
      <item>Vladimir Juratović, OIB 90749586280, Karla Vodopića 21,10450 Donja Zdenčina</item>
      <item>ŽDO VELIKA GORICA, Hrvatske bratske zajednice 1,10410 Velika Gorica</item>
    </izvorni_sadrzaj>
    <derivirana_varijabla naziv="DomainObject.Predmet.SudioniciListAdressOIB_1">
      <item>FINA Regionalni centar Zagreb, OIB 85821130368, Trg svibanjskih žrtava 1995. 1,10000 Zagreb</item>
      <item>AGRO-ZDENČINA  d.o.o., OIB 36462959270, Karla Vodopića 21,10450 Donja Zdenčina</item>
      <item>Vladimir Juratović, OIB 90749586280, Karla Vodopića 21,10450 Donja Zdenčina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36462959270</item>
      <item>, OIB 90749586280</item>
      <item>, OIB null</item>
    </izvorni_sadrzaj>
    <derivirana_varijabla naziv="DomainObject.Predmet.SudioniciListNazivOIB_1">
      <item>, OIB 85821130368</item>
      <item>, OIB 36462959270</item>
      <item>, OIB 90749586280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5E4324-B82D-4A73-9F0E-D32C725410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2101</properties:Characters>
  <properties:Lines>54</properties:Lines>
  <properties:Paragraphs>23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2019-03-11T09:00:00Z</dcterms:created>
  <dc:creator>ilukac</dc:creator>
  <cp:lastModifiedBy>Marija Bakula Vugrinec</cp:lastModifiedBy>
  <cp:lastPrinted>2016-09-22T11:02:00Z</cp:lastPrinted>
  <dcterms:modified xmlns:xsi="http://www.w3.org/2001/XMLSchema-instance" xsi:type="dcterms:W3CDTF">2019-03-25T10:30:00Z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brisanje tereta, auto - čl.164.st.5. OZ.docx)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