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48f1" w14:paraId="b7248f1" w:rsidRDefault="00ED0740" w:rsidR="00ED074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3F1A67">
        <w:rPr>
          <w:sz w:val="24"/>
          <w:szCs w:val="24"/>
        </w:rPr>
        <w:t xml:space="preserve">                     67. St-608/14</w:t>
      </w:r>
      <w:r w:rsidR="00FC1CB5">
        <w:rPr>
          <w:sz w:val="24"/>
          <w:szCs w:val="24"/>
        </w:rPr>
        <w:t>-91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CB71A9" w:rsidP="008875CB" w:rsidR="00CB71A9" w:rsidRPr="00CB71A9">
      <w:pPr>
        <w:jc w:val="center"/>
        <w:rPr>
          <w:sz w:val="24"/>
          <w:szCs w:val="24"/>
        </w:rPr>
      </w:pP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221B3D" w:rsidR="00221B3D" w:rsidRPr="008875CB">
      <w:p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Trgovački sud u Zagrebu, po sucu Gordanu </w:t>
      </w:r>
      <w:proofErr w:type="spellStart"/>
      <w:r w:rsidRPr="009C1E70">
        <w:rPr>
          <w:sz w:val="24"/>
          <w:szCs w:val="24"/>
        </w:rPr>
        <w:t>Zubaku</w:t>
      </w:r>
      <w:proofErr w:type="spellEnd"/>
      <w:r w:rsidRPr="009C1E70">
        <w:rPr>
          <w:sz w:val="24"/>
          <w:szCs w:val="24"/>
        </w:rPr>
        <w:t xml:space="preserve">, u stečajnom  postupku nad dužnikom </w:t>
      </w:r>
      <w:r w:rsidR="003F1A67" w:rsidRPr="003F1A67">
        <w:rPr>
          <w:bCs/>
          <w:sz w:val="24"/>
          <w:szCs w:val="24"/>
          <w:lang w:val="pt-BR"/>
        </w:rPr>
        <w:t>HIDROCOMMERCE d.o.o. u stečaju, Donji Stupnik, Ledinska ulica 35, OIB: 10119430787</w:t>
      </w:r>
      <w:r w:rsidR="00142285" w:rsidRPr="008875CB">
        <w:rPr>
          <w:sz w:val="24"/>
          <w:szCs w:val="24"/>
        </w:rPr>
        <w:t xml:space="preserve">, </w:t>
      </w:r>
      <w:r w:rsidR="003F1A67">
        <w:rPr>
          <w:sz w:val="24"/>
          <w:szCs w:val="24"/>
        </w:rPr>
        <w:t>17. lipnja 2016</w:t>
      </w:r>
      <w:r w:rsidR="00142285" w:rsidRPr="008875CB">
        <w:rPr>
          <w:sz w:val="24"/>
          <w:szCs w:val="24"/>
        </w:rPr>
        <w:t>.,</w:t>
      </w: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3F1A67" w:rsidP="000A333B" w:rsidR="003F1A67">
      <w:pPr>
        <w:numPr>
          <w:ilvl w:val="0"/>
          <w:numId w:val="3"/>
        </w:numPr>
        <w:jc w:val="both"/>
        <w:rPr>
          <w:sz w:val="24"/>
          <w:szCs w:val="24"/>
        </w:rPr>
      </w:pPr>
      <w:r w:rsidRPr="003F1A67">
        <w:rPr>
          <w:sz w:val="24"/>
          <w:szCs w:val="24"/>
        </w:rPr>
        <w:t xml:space="preserve">Posebno ispitno ročište u stečajnom postupku nad dužnikom </w:t>
      </w:r>
      <w:r w:rsidRPr="003F1A67">
        <w:rPr>
          <w:bCs/>
          <w:sz w:val="24"/>
          <w:szCs w:val="24"/>
          <w:lang w:val="pt-BR"/>
        </w:rPr>
        <w:t>HIDROCOMMERCE d.o.o. u stečaju, Donji Stupnik, Ledinska ulica 35</w:t>
      </w:r>
      <w:r w:rsidRPr="003F1A67">
        <w:rPr>
          <w:sz w:val="24"/>
          <w:szCs w:val="24"/>
        </w:rPr>
        <w:t xml:space="preserve">, održati će se </w:t>
      </w:r>
      <w:r>
        <w:rPr>
          <w:sz w:val="24"/>
          <w:szCs w:val="24"/>
        </w:rPr>
        <w:t>14</w:t>
      </w:r>
      <w:r w:rsidRPr="003F1A67">
        <w:rPr>
          <w:sz w:val="24"/>
          <w:szCs w:val="24"/>
        </w:rPr>
        <w:t xml:space="preserve">. srpnja 2016. u 9.30 sati u Trgovačkom sudu u Zagrebu, Petrinjska 8, soba </w:t>
      </w:r>
      <w:r>
        <w:rPr>
          <w:sz w:val="24"/>
          <w:szCs w:val="24"/>
        </w:rPr>
        <w:t>96 (mala dvorana</w:t>
      </w:r>
      <w:r w:rsidRPr="003F1A6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3F1A67" w:rsidRPr="003F1A67">
        <w:rPr>
          <w:bCs/>
          <w:sz w:val="24"/>
          <w:szCs w:val="24"/>
          <w:lang w:val="pt-BR"/>
        </w:rPr>
        <w:t>HIDROCOMMERCE d.o.o. u stečaju, Donji Stupnik, Ledinska ulica 35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3F1A67">
        <w:rPr>
          <w:sz w:val="24"/>
          <w:szCs w:val="24"/>
        </w:rPr>
        <w:t>14. srpanj 2016. u 9.45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3F1A67" w:rsidRPr="003F1A67">
        <w:rPr>
          <w:sz w:val="24"/>
          <w:szCs w:val="24"/>
        </w:rPr>
        <w:t>soba 96 (mala dvorana)</w:t>
      </w:r>
      <w:r w:rsidR="00142285" w:rsidRPr="008875CB">
        <w:rPr>
          <w:sz w:val="24"/>
          <w:szCs w:val="24"/>
        </w:rPr>
        <w:t xml:space="preserve">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</w:t>
      </w:r>
      <w:r w:rsidR="003F1A67">
        <w:rPr>
          <w:sz w:val="24"/>
          <w:szCs w:val="24"/>
        </w:rPr>
        <w:t xml:space="preserve"> tijeku stečajnog postupka i</w:t>
      </w:r>
      <w:r w:rsidRPr="009C1E70">
        <w:rPr>
          <w:sz w:val="24"/>
          <w:szCs w:val="24"/>
        </w:rPr>
        <w:t xml:space="preserve"> </w:t>
      </w:r>
      <w:r w:rsidR="003F1A67">
        <w:rPr>
          <w:sz w:val="24"/>
          <w:szCs w:val="24"/>
        </w:rPr>
        <w:t xml:space="preserve">stanju stečajne mase. </w:t>
      </w:r>
    </w:p>
    <w:p w:rsidRDefault="003F1A67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Davanje suglasnosti stečajnom upravitelju za unovčenje pokretnina u vlasništvu stečajnog dužnika, koje nisu opterećene </w:t>
      </w:r>
      <w:proofErr w:type="spellStart"/>
      <w:r>
        <w:rPr>
          <w:sz w:val="24"/>
          <w:szCs w:val="24"/>
        </w:rPr>
        <w:t>razlučnim</w:t>
      </w:r>
      <w:proofErr w:type="spellEnd"/>
      <w:r>
        <w:rPr>
          <w:sz w:val="24"/>
          <w:szCs w:val="24"/>
        </w:rPr>
        <w:t xml:space="preserve"> pravom.</w:t>
      </w:r>
    </w:p>
    <w:p w:rsidRDefault="003F1A67" w:rsidP="009C1E70" w:rsidR="003F1A67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3F1A67">
        <w:rPr>
          <w:sz w:val="24"/>
          <w:szCs w:val="24"/>
        </w:rPr>
        <w:t>Davanje suglasnosti stečajnom upravitelju</w:t>
      </w:r>
      <w:r>
        <w:rPr>
          <w:sz w:val="24"/>
          <w:szCs w:val="24"/>
        </w:rPr>
        <w:t xml:space="preserve"> za prodaju poslovnog udjela u tvrtci IPK-Industrijska plastifikacija Kordić d.o.o., Donji </w:t>
      </w:r>
      <w:proofErr w:type="spellStart"/>
      <w:r>
        <w:rPr>
          <w:sz w:val="24"/>
          <w:szCs w:val="24"/>
        </w:rPr>
        <w:t>Stupnik</w:t>
      </w:r>
      <w:proofErr w:type="spellEnd"/>
      <w:r>
        <w:rPr>
          <w:sz w:val="24"/>
          <w:szCs w:val="24"/>
        </w:rPr>
        <w:t>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3F1A67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 na</w:t>
      </w:r>
      <w:r w:rsidR="003F1A67">
        <w:rPr>
          <w:sz w:val="24"/>
          <w:szCs w:val="24"/>
        </w:rPr>
        <w:t xml:space="preserve"> mrežnoj stranici e-oglasna ploča Trgovačkog </w:t>
      </w:r>
      <w:r w:rsidRPr="008875CB">
        <w:rPr>
          <w:sz w:val="24"/>
          <w:szCs w:val="24"/>
        </w:rPr>
        <w:t xml:space="preserve"> suda</w:t>
      </w:r>
      <w:r w:rsidR="003F1A67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3F1A67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3F1A67">
        <w:rPr>
          <w:sz w:val="24"/>
          <w:szCs w:val="24"/>
        </w:rPr>
        <w:t>17. lipnja 2016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ED0740" w:rsidR="00D65985" w:rsidRPr="008875CB">
      <w:pPr>
        <w:pStyle w:val="Tijeloteksta"/>
        <w:ind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  <w:t>SUDAC:</w:t>
      </w:r>
    </w:p>
    <w:p w:rsidRDefault="00ED0740" w:rsidP="00ED0740" w:rsidR="007B2F69" w:rsidRPr="008875CB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FC1CB5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EA4ED3" w:rsidR="00221B3D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</w:t>
      </w:r>
      <w:r w:rsidR="003F1A67">
        <w:rPr>
          <w:sz w:val="24"/>
          <w:szCs w:val="24"/>
        </w:rPr>
        <w:t xml:space="preserve"> žalba nije</w:t>
      </w:r>
      <w:r>
        <w:rPr>
          <w:sz w:val="24"/>
          <w:szCs w:val="24"/>
        </w:rPr>
        <w:t xml:space="preserve"> </w:t>
      </w:r>
      <w:r w:rsidR="00221B3D" w:rsidRPr="008875CB">
        <w:rPr>
          <w:sz w:val="24"/>
          <w:szCs w:val="24"/>
        </w:rPr>
        <w:t>dopuštena</w:t>
      </w:r>
      <w:r>
        <w:rPr>
          <w:sz w:val="24"/>
          <w:szCs w:val="24"/>
        </w:rPr>
        <w:t>.</w:t>
      </w:r>
    </w:p>
    <w:p w:rsidRDefault="00FC1CB5" w:rsidP="00FC1CB5" w:rsidR="00FC1CB5">
      <w:pPr>
        <w:rPr>
          <w:sz w:val="24"/>
          <w:szCs w:val="24"/>
        </w:rPr>
      </w:pPr>
    </w:p>
    <w:p w:rsidRDefault="00FC1CB5" w:rsidP="001745C1" w:rsidR="00FC1CB5" w:rsidRPr="00FC1CB5">
      <w:pPr>
        <w:jc w:val="right"/>
        <w:rPr>
          <w:sz w:val="24"/>
        </w:rPr>
      </w:pPr>
      <w:r w:rsidRPr="00FC1CB5">
        <w:rPr>
          <w:sz w:val="24"/>
        </w:rPr>
        <w:t xml:space="preserve">Za točnost </w:t>
      </w:r>
      <w:proofErr w:type="spellStart"/>
      <w:r w:rsidRPr="00FC1CB5">
        <w:rPr>
          <w:sz w:val="24"/>
        </w:rPr>
        <w:t>otpravka</w:t>
      </w:r>
      <w:proofErr w:type="spellEnd"/>
      <w:r w:rsidRPr="00FC1CB5">
        <w:rPr>
          <w:sz w:val="24"/>
        </w:rPr>
        <w:t>-ovlašteni službenik:</w:t>
      </w:r>
      <w:r w:rsidRPr="00FC1CB5">
        <w:rPr>
          <w:sz w:val="24"/>
        </w:rPr>
        <w:br/>
        <w:t>Ivana Rogić</w:t>
      </w:r>
    </w:p>
    <w:p w:rsidRDefault="00FC1CB5" w:rsidP="00FC1CB5" w:rsidR="00FC1CB5" w:rsidRPr="00FC1CB5">
      <w:pPr>
        <w:rPr>
          <w:sz w:val="24"/>
          <w:szCs w:val="24"/>
        </w:rPr>
      </w:pPr>
    </w:p>
    <w:sectPr w:rsidSect="00ED0740" w:rsidR="00FC1CB5" w:rsidRPr="00FC1CB5">
      <w:pgSz w:h="15840" w:w="12240"/>
      <w:pgMar w:gutter="0" w:footer="708" w:header="708" w:left="1800" w:bottom="851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3F1A67"/>
    <w:rsid w:val="00490AD9"/>
    <w:rsid w:val="00577C20"/>
    <w:rsid w:val="007B2F69"/>
    <w:rsid w:val="007C516D"/>
    <w:rsid w:val="008875CB"/>
    <w:rsid w:val="008A286D"/>
    <w:rsid w:val="008F612B"/>
    <w:rsid w:val="00935ABA"/>
    <w:rsid w:val="009C1E70"/>
    <w:rsid w:val="00B07129"/>
    <w:rsid w:val="00BF0374"/>
    <w:rsid w:val="00C00CB9"/>
    <w:rsid w:val="00CB71A9"/>
    <w:rsid w:val="00CF6F6B"/>
    <w:rsid w:val="00D65985"/>
    <w:rsid w:val="00DE777C"/>
    <w:rsid w:val="00E63562"/>
    <w:rsid w:val="00E81382"/>
    <w:rsid w:val="00EA4ED3"/>
    <w:rsid w:val="00ED0740"/>
    <w:rsid w:val="00FC1CB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D07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07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1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D07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07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1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</izvorni_sadrzaj>
    <derivirana_varijabla naziv="DomainObject.Predmet.OstaliListFormated_1">
      <item>DARKO LOVRIĆ</item>
      <item>Milorad Zajkovski</item>
    </derivirana_varijabla>
  </DomainObject.Predmet.OstaliListFormated>
  <DomainObject.Predmet.OstaliListFormatedOIB>
    <izvorni_sadrzaj>
      <item>DARKO LOVRIĆ, OIB 57901591018</item>
      <item>Milorad Zajkovski, OIB 59768013642</item>
    </izvorni_sadrzaj>
    <derivirana_varijabla naziv="DomainObject.Predmet.OstaliListFormatedOIB_1">
      <item>DARKO LOVRIĆ, OIB 57901591018</item>
      <item>Milorad Zajkovski, OIB 59768013642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</izvorni_sadrzaj>
    <derivirana_varijabla naziv="DomainObject.Predmet.OstaliListFormatedWithAdress_1">
      <item>DARKO LOVRIĆ, SR Njemačke 4, 10000 Zagreb</item>
      <item>Milorad Zajkovski, Ivana Vencla 32, 10290 Zaprešić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</derivirana_varijabla>
  </DomainObject.Predmet.OstaliListFormatedWithAdressOIB>
  <DomainObject.Predmet.OstaliListNazivFormated>
    <izvorni_sadrzaj>
      <item>DARKO LOVRIĆ</item>
      <item>Milorad Zajkovski</item>
    </izvorni_sadrzaj>
    <derivirana_varijabla naziv="DomainObject.Predmet.OstaliListNazivFormated_1">
      <item>DARKO LOVRIĆ</item>
      <item>Milorad Zajkovski</item>
    </derivirana_varijabla>
  </DomainObject.Predmet.OstaliListNazivFormated>
  <DomainObject.Predmet.OstaliListNazivFormatedOIB>
    <izvorni_sadrzaj>
      <item>DARKO LOVRIĆ, OIB 57901591018</item>
      <item>Milorad Zajkovski, OIB 59768013642</item>
    </izvorni_sadrzaj>
    <derivirana_varijabla naziv="DomainObject.Predmet.OstaliListNazivFormatedOIB_1">
      <item>DARKO LOVRIĆ, OIB 57901591018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</izvorni_sadrzaj>
    <derivirana_varijabla naziv="DomainObject.Predmet.SudioniciListNazivOIB_1">
      <item>, OIB 85821130368</item>
      <item>, OIB 10119430787</item>
      <item>, OIB 57901591018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1236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2016-06-17T11:52:00Z</dcterms:created>
  <dc:creator>nmarkovic</dc:creator>
  <cp:lastModifiedBy>Ivana Rogić</cp:lastModifiedBy>
  <cp:lastPrinted>2016-06-17T12:04:00Z</cp:lastPrinted>
  <dcterms:modified xmlns:xsi="http://www.w3.org/2001/XMLSchema-instance" xsi:type="dcterms:W3CDTF">2016-06-17T12:04:00Z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