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95711" w14:paraId="ac95711" w:rsidRDefault="00FE7074" w:rsidR="001C1E69" w:rsidRPr="00CE0B0D">
      <w:pPr>
        <w15:collapsed w:val="false"/>
        <w:rPr>
          <w:rFonts w:cstheme="minorHAnsi"/>
          <w:sz w:val="24"/>
          <w:szCs w:val="24"/>
        </w:rPr>
      </w:pPr>
      <w:r w:rsidRPr="00CE0B0D">
        <w:rPr>
          <w:rFonts w:cstheme="minorHAnsi" w:eastAsia="Times New Roman"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d="f" o:spid="_x0000_s1026" id="Text Box 2" style="position:absolute;margin-left:-63.95pt;margin-top:0;width:565.8pt;height:91.35pt;z-index:251659264;visibility:visible;mso-wrap-style:square;mso-width-percent:0;mso-height-percent:0;mso-wrap-distance-left:9pt;mso-wrap-distance-top:7.2pt;mso-wrap-distance-right:9pt;mso-wrap-distance-bottom:7.2pt;mso-position-horizontal:absolute;mso-position-horizontal-relative:margin;mso-position-vertical:absolute;mso-position-vertical-relative:text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">
            <v:textbox>
              <w:txbxContent>
                <w:p w:rsidRDefault="006965F6" w:rsidP="00AC200B" w:rsidR="006965F6">
                  <w:pPr>
                    <w:spacing w:lineRule="auto" w:line="240" w:after="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  <w:r>
                    <w:rPr>
                      <w:rFonts w:cs="Calibri"/>
                      <w:sz w:val="24"/>
                      <w:szCs w:val="24"/>
                    </w:rPr>
                    <w:t>PRIVREMENI STEČAJNI UPRAVITELJ MIRJANA VIDUKA VARENINA</w:t>
                  </w:r>
                </w:p>
                <w:p w:rsidRDefault="00AF2905" w:rsidP="00AC200B" w:rsidR="006965F6">
                  <w:pPr>
                    <w:spacing w:lineRule="auto" w:line="240" w:after="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  <w:r>
                    <w:rPr>
                      <w:rFonts w:cs="Calibri"/>
                      <w:sz w:val="24"/>
                      <w:szCs w:val="24"/>
                    </w:rPr>
                    <w:t>Heinzelova 47B</w:t>
                  </w:r>
                  <w:r w:rsidR="00A31BD0">
                    <w:rPr>
                      <w:rFonts w:cs="Calibri"/>
                      <w:sz w:val="24"/>
                      <w:szCs w:val="24"/>
                    </w:rPr>
                    <w:t xml:space="preserve">, </w:t>
                  </w:r>
                  <w:r>
                    <w:rPr>
                      <w:rFonts w:cs="Calibri"/>
                      <w:sz w:val="24"/>
                      <w:szCs w:val="24"/>
                    </w:rPr>
                    <w:t>10000 Zagreb</w:t>
                  </w:r>
                </w:p>
                <w:p w:rsidRDefault="00FE7074" w:rsidP="00AC200B" w:rsidR="00A31BD0">
                  <w:pPr>
                    <w:spacing w:lineRule="auto" w:line="240" w:after="0"/>
                    <w:jc w:val="center"/>
                    <w:rPr>
                      <w:rFonts w:cs="Calibri" w:eastAsia="Times New Roman"/>
                      <w:sz w:val="24"/>
                      <w:szCs w:val="24"/>
                      <w:lang w:eastAsia="hr-HR"/>
                    </w:rPr>
                  </w:pPr>
                  <w:r w:rsidRPr="00AB41AF">
                    <w:rPr>
                      <w:rFonts w:cs="Calibri"/>
                      <w:sz w:val="24"/>
                      <w:szCs w:val="24"/>
                    </w:rPr>
                    <w:t xml:space="preserve">e-mail: </w:t>
                  </w:r>
                  <w:hyperlink r:id="rId7" w:history="true">
                    <w:r w:rsidRPr="00AB41AF">
                      <w:rPr>
                        <w:rStyle w:val="Hyperlink"/>
                        <w:rFonts w:cs="Calibri" w:eastAsia="Times New Roman"/>
                        <w:sz w:val="24"/>
                        <w:szCs w:val="24"/>
                        <w:lang w:eastAsia="hr-HR"/>
                      </w:rPr>
                      <w:t>mirjana.varenina@gmail.com</w:t>
                    </w:r>
                  </w:hyperlink>
                </w:p>
                <w:p w:rsidRDefault="00FE7074" w:rsidP="00AC200B" w:rsidR="00FE7074" w:rsidRPr="00A31BD0">
                  <w:pPr>
                    <w:spacing w:lineRule="auto" w:line="240" w:after="0"/>
                    <w:jc w:val="center"/>
                    <w:rPr>
                      <w:rFonts w:cs="Calibri" w:eastAsia="Times New Roman"/>
                      <w:sz w:val="24"/>
                      <w:szCs w:val="24"/>
                      <w:lang w:eastAsia="hr-HR"/>
                    </w:rPr>
                  </w:pPr>
                  <w:r w:rsidRPr="00AB41AF">
                    <w:rPr>
                      <w:rFonts w:cs="Calibri" w:eastAsia="Times New Roman"/>
                      <w:sz w:val="24"/>
                      <w:szCs w:val="24"/>
                      <w:lang w:eastAsia="hr-HR"/>
                    </w:rPr>
                    <w:t xml:space="preserve">Mob: </w:t>
                  </w:r>
                  <w:r w:rsidRPr="00AB41AF">
                    <w:rPr>
                      <w:rFonts w:cs="Calibri"/>
                      <w:sz w:val="24"/>
                      <w:szCs w:val="24"/>
                    </w:rPr>
                    <w:t>099/3275020</w:t>
                  </w:r>
                </w:p>
                <w:p w:rsidRDefault="00FE7074" w:rsidP="00FE7074" w:rsidR="00FE7074"/>
                <w:p w:rsidRDefault="00FE7074" w:rsidR="00FE7074">
                  <w:pPr>
                    <w:pBdr>
                      <w:top w:space="8" w:sz="24" w:themeColor="accent1" w:color="5B9BD5" w:val="single"/>
                      <w:bottom w:space="8" w:sz="24" w:themeColor="accent1" w:color="5B9BD5" w:val="single"/>
                    </w:pBdr>
                    <w:spacing w:after="0"/>
                    <w:rPr>
                      <w:i/>
                      <w:iCs/>
                      <w:color w:themeColor="accent1" w:val="5B9BD5"/>
                      <w:sz w:val="24"/>
                    </w:rPr>
                  </w:pPr>
                </w:p>
              </w:txbxContent>
            </v:textbox>
            <w10:wrap anchorx="margin" type="topAndBottom"/>
          </v:shape>
        </w:pict>
      </w:r>
      <w:r w:rsidR="0011349C" w:rsidRPr="00CE0B0D">
        <w:rPr>
          <w:rFonts w:cstheme="minorHAnsi"/>
          <w:sz w:val="24"/>
          <w:szCs w:val="24"/>
        </w:rPr>
        <w:t>NADLEŽAN TRGOVAČKI SUD: Trgovački sud u Osijeku</w:t>
      </w:r>
    </w:p>
    <w:p w:rsidRDefault="0011349C" w:rsidR="00A34320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 xml:space="preserve">POSLOVNI BROJ </w:t>
      </w:r>
      <w:r w:rsidR="0091116C" w:rsidRPr="00CE0B0D">
        <w:rPr>
          <w:rFonts w:cstheme="minorHAnsi"/>
          <w:sz w:val="24"/>
          <w:szCs w:val="24"/>
        </w:rPr>
        <w:t xml:space="preserve">PREDMETA: </w:t>
      </w:r>
      <w:r w:rsidR="00B75E6F">
        <w:rPr>
          <w:rFonts w:cstheme="minorHAnsi"/>
          <w:sz w:val="24"/>
          <w:szCs w:val="24"/>
        </w:rPr>
        <w:t>10 St-1146/2017-5</w:t>
      </w:r>
    </w:p>
    <w:p w:rsidRDefault="0091116C" w:rsidR="00B75E6F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 xml:space="preserve">DUŽNIK: </w:t>
      </w:r>
      <w:r w:rsidR="00B76E6B">
        <w:rPr>
          <w:sz w:val="24"/>
          <w:szCs w:val="24"/>
        </w:rPr>
        <w:t>POMPER d.o.o. OIB:01812249872, MBS:080491881, Zagreb, Supilova 28</w:t>
      </w:r>
    </w:p>
    <w:p w:rsidRDefault="0091116C" w:rsidR="00317DA2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STEČAJNA SUTKINJA: Mirjana Baran</w:t>
      </w:r>
    </w:p>
    <w:p w:rsidRDefault="000159F1" w:rsidR="000159F1" w:rsidRPr="00CE0B0D">
      <w:pPr>
        <w:rPr>
          <w:rFonts w:cstheme="minorHAnsi"/>
          <w:sz w:val="24"/>
          <w:szCs w:val="24"/>
        </w:rPr>
      </w:pPr>
    </w:p>
    <w:p w:rsidRDefault="00606F89" w:rsidR="00606F89" w:rsidRPr="00CE0B0D">
      <w:pPr>
        <w:rPr>
          <w:rFonts w:cstheme="minorHAnsi"/>
          <w:sz w:val="24"/>
          <w:szCs w:val="24"/>
        </w:rPr>
      </w:pPr>
    </w:p>
    <w:p w:rsidRDefault="000159F1" w:rsidR="000159F1" w:rsidRPr="00CE0B0D">
      <w:pPr>
        <w:rPr>
          <w:rFonts w:cstheme="minorHAnsi"/>
          <w:sz w:val="24"/>
          <w:szCs w:val="24"/>
        </w:rPr>
      </w:pPr>
    </w:p>
    <w:p w:rsidRDefault="000159F1" w:rsidP="00EE5081" w:rsidR="005C5034" w:rsidRPr="00CE0B0D">
      <w:pPr>
        <w:jc w:val="center"/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IZVJEŠĆE PRIVREMENOG STEČAJNOG UPRAVITELJA</w:t>
      </w:r>
    </w:p>
    <w:p w:rsidRDefault="00AF4B6D" w:rsidP="00AF4B6D" w:rsidR="00AF4B6D" w:rsidRPr="00CE0B0D">
      <w:pPr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606F89" w:rsidP="00AF4B6D" w:rsidR="00606F89" w:rsidRPr="00CE0B0D">
      <w:pPr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606F89" w:rsidP="00AF4B6D" w:rsidR="00606F89" w:rsidRPr="00CE0B0D">
      <w:pPr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AF4B6D" w:rsidP="00AF4B6D" w:rsidR="00AF4B6D" w:rsidRPr="00CE0B0D">
      <w:pPr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AF4B6D" w:rsidP="00AF4B6D" w:rsidR="00AF4B6D" w:rsidRPr="00CE0B0D">
      <w:pPr>
        <w:spacing w:lineRule="auto" w:line="240" w:after="0"/>
        <w:jc w:val="both"/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Prilozi:</w:t>
      </w:r>
    </w:p>
    <w:p w:rsidRDefault="00AF4B6D" w:rsidP="00AF4B6D" w:rsidR="00AF4B6D" w:rsidRPr="00CE0B0D">
      <w:pPr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AF4B6D" w:rsidP="000C7405" w:rsidR="00AF4B6D" w:rsidRPr="00CE0B0D">
      <w:pPr>
        <w:pStyle w:val="ListParagraph"/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A87B0F" w:rsidP="00B76E6B" w:rsidR="00A87B0F" w:rsidRPr="00CE0B0D">
      <w:pPr>
        <w:pStyle w:val="ListParagraph"/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7F0169" w:rsidP="00AF4B6D" w:rsidR="007F0169" w:rsidRPr="00CE0B0D">
      <w:pPr>
        <w:pStyle w:val="ListParagraph"/>
        <w:numPr>
          <w:ilvl w:val="0"/>
          <w:numId w:val="1"/>
        </w:numPr>
        <w:spacing w:lineRule="auto" w:line="240" w:after="0"/>
        <w:jc w:val="both"/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Podaci o vlasništvu vozila</w:t>
      </w:r>
    </w:p>
    <w:p w:rsidRDefault="000C7405" w:rsidP="005843B4" w:rsidR="000C7405">
      <w:pPr>
        <w:pStyle w:val="ListParagraph"/>
        <w:numPr>
          <w:ilvl w:val="0"/>
          <w:numId w:val="1"/>
        </w:numPr>
        <w:spacing w:lineRule="auto" w:line="240" w:after="0"/>
        <w:jc w:val="both"/>
        <w:rPr>
          <w:rFonts w:cstheme="minorHAnsi"/>
          <w:sz w:val="24"/>
          <w:szCs w:val="24"/>
        </w:rPr>
      </w:pPr>
      <w:r w:rsidRPr="000C7405">
        <w:rPr>
          <w:rFonts w:cstheme="minorHAnsi"/>
          <w:sz w:val="24"/>
          <w:szCs w:val="24"/>
        </w:rPr>
        <w:t>Podaci ureda za katastar</w:t>
      </w:r>
      <w:r>
        <w:rPr>
          <w:rFonts w:cstheme="minorHAnsi"/>
          <w:sz w:val="24"/>
          <w:szCs w:val="24"/>
        </w:rPr>
        <w:t xml:space="preserve">/Podaci zemljišnoknjižnog odjela </w:t>
      </w:r>
    </w:p>
    <w:p w:rsidRDefault="006F19A7" w:rsidP="005843B4" w:rsidR="006F19A7">
      <w:pPr>
        <w:pStyle w:val="ListParagraph"/>
        <w:numPr>
          <w:ilvl w:val="0"/>
          <w:numId w:val="1"/>
        </w:numPr>
        <w:spacing w:lineRule="auto" w:line="240" w:after="0"/>
        <w:jc w:val="both"/>
        <w:rPr>
          <w:rFonts w:cstheme="minorHAnsi"/>
          <w:sz w:val="24"/>
          <w:szCs w:val="24"/>
        </w:rPr>
      </w:pPr>
      <w:r w:rsidRPr="000C7405">
        <w:rPr>
          <w:rFonts w:cstheme="minorHAnsi"/>
          <w:sz w:val="24"/>
          <w:szCs w:val="24"/>
        </w:rPr>
        <w:t xml:space="preserve">Podaci HZMO </w:t>
      </w:r>
    </w:p>
    <w:p w:rsidRDefault="00C60B93" w:rsidP="00210A7C" w:rsidR="00C60B93" w:rsidRPr="000C7405">
      <w:pPr>
        <w:pStyle w:val="ListParagraph"/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282ED2" w:rsidP="00EE5081" w:rsidR="00282ED2" w:rsidRPr="00CE0B0D">
      <w:pPr>
        <w:pStyle w:val="ListParagraph"/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AF4B6D" w:rsidP="00AF4B6D" w:rsidR="00AF4B6D" w:rsidRPr="00CE0B0D">
      <w:pPr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5C5034" w:rsidR="005C5034" w:rsidRPr="00CE0B0D">
      <w:pPr>
        <w:rPr>
          <w:rFonts w:cstheme="minorHAnsi"/>
          <w:sz w:val="24"/>
          <w:szCs w:val="24"/>
        </w:rPr>
      </w:pPr>
    </w:p>
    <w:p w:rsidRDefault="00D65F8E" w:rsidR="00D65F8E" w:rsidRPr="00CE0B0D">
      <w:pPr>
        <w:rPr>
          <w:rFonts w:cstheme="minorHAnsi"/>
          <w:sz w:val="24"/>
          <w:szCs w:val="24"/>
        </w:rPr>
      </w:pPr>
    </w:p>
    <w:p w:rsidRDefault="00D65F8E" w:rsidR="00D65F8E" w:rsidRPr="00CE0B0D">
      <w:pPr>
        <w:rPr>
          <w:rFonts w:cstheme="minorHAnsi"/>
          <w:sz w:val="24"/>
          <w:szCs w:val="24"/>
        </w:rPr>
      </w:pPr>
    </w:p>
    <w:p w:rsidRDefault="00D65F8E" w:rsidR="00D65F8E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  <w:t>Privremeni stečajni upravitelj:</w:t>
      </w:r>
    </w:p>
    <w:p w:rsidRDefault="00D65F8E" w:rsidR="00D65F8E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  <w:t xml:space="preserve">   Mirjana Viduka Varenina</w:t>
      </w:r>
    </w:p>
    <w:p w:rsidRDefault="00562A38" w:rsidR="00562A38" w:rsidRPr="00CE0B0D">
      <w:pPr>
        <w:rPr>
          <w:rFonts w:cstheme="minorHAnsi"/>
          <w:sz w:val="24"/>
          <w:szCs w:val="24"/>
        </w:rPr>
      </w:pPr>
    </w:p>
    <w:p w:rsidRDefault="00562A38" w:rsidR="00562A38" w:rsidRPr="00CE0B0D">
      <w:pPr>
        <w:rPr>
          <w:rFonts w:cstheme="minorHAnsi"/>
          <w:sz w:val="24"/>
          <w:szCs w:val="24"/>
        </w:rPr>
      </w:pPr>
    </w:p>
    <w:p w:rsidRDefault="00562A38" w:rsidR="00562A38" w:rsidRPr="00CE0B0D">
      <w:pPr>
        <w:rPr>
          <w:rFonts w:cstheme="minorHAnsi"/>
          <w:sz w:val="24"/>
          <w:szCs w:val="24"/>
        </w:rPr>
      </w:pPr>
    </w:p>
    <w:p w:rsidRDefault="00562A38" w:rsidR="00562A38" w:rsidRPr="00CE0B0D">
      <w:pPr>
        <w:rPr>
          <w:rFonts w:cstheme="minorHAnsi"/>
          <w:sz w:val="24"/>
          <w:szCs w:val="24"/>
        </w:rPr>
      </w:pPr>
    </w:p>
    <w:p w:rsidRDefault="00744FA7" w:rsidR="00562A38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 xml:space="preserve">UVODNI DIO </w:t>
      </w:r>
    </w:p>
    <w:p w:rsidRDefault="00110EC6" w:rsidR="00110EC6" w:rsidRPr="00CE0B0D">
      <w:pPr>
        <w:rPr>
          <w:rFonts w:cstheme="minorHAnsi"/>
          <w:sz w:val="24"/>
          <w:szCs w:val="24"/>
        </w:rPr>
      </w:pPr>
    </w:p>
    <w:p w:rsidRDefault="00CE0B0D" w:rsidP="001C3FC1" w:rsidR="001C3FC1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 xml:space="preserve">Temeljem prijedloga </w:t>
      </w:r>
      <w:r>
        <w:rPr>
          <w:rFonts w:cstheme="minorHAnsi"/>
          <w:sz w:val="24"/>
          <w:szCs w:val="24"/>
        </w:rPr>
        <w:t>Financijske agencije Zagreb, Podružnica Zagreb za otvaranje stečajnog postupka</w:t>
      </w:r>
      <w:r w:rsidR="001C3FC1">
        <w:rPr>
          <w:rFonts w:cstheme="minorHAnsi"/>
          <w:sz w:val="24"/>
          <w:szCs w:val="24"/>
        </w:rPr>
        <w:t>, Trgovački sud u Osijeku dana 07. kolovoza donosi rješenje o pokretanju prethodnog postupaka radi utvrđivanja uvjeta za otvaranje stečajnog postupka nad dužnikom</w:t>
      </w:r>
      <w:r w:rsidR="00B76E6B">
        <w:rPr>
          <w:rFonts w:cstheme="minorHAnsi"/>
          <w:sz w:val="24"/>
          <w:szCs w:val="24"/>
        </w:rPr>
        <w:t xml:space="preserve"> </w:t>
      </w:r>
      <w:r w:rsidR="00B76E6B">
        <w:rPr>
          <w:sz w:val="24"/>
          <w:szCs w:val="24"/>
        </w:rPr>
        <w:t>POMPER d.o.o. OIB:01812249872, MBS:080491881, Zagreb, Supilova 28</w:t>
      </w:r>
      <w:r w:rsidR="00E32AF8">
        <w:rPr>
          <w:rFonts w:cstheme="minorHAnsi"/>
          <w:sz w:val="24"/>
          <w:szCs w:val="24"/>
        </w:rPr>
        <w:t xml:space="preserve">, </w:t>
      </w:r>
      <w:r w:rsidR="001C3FC1">
        <w:rPr>
          <w:rFonts w:cstheme="minorHAnsi"/>
          <w:sz w:val="24"/>
          <w:szCs w:val="24"/>
        </w:rPr>
        <w:t>kojim sam imenovana privremenim stečajnim upraviteljem.</w:t>
      </w:r>
    </w:p>
    <w:p w:rsidRDefault="00B15069" w:rsidP="00B15069" w:rsidR="00B15069" w:rsidRPr="00B15069">
      <w:pPr>
        <w:rPr>
          <w:rFonts w:cstheme="minorHAnsi"/>
          <w:sz w:val="24"/>
          <w:szCs w:val="24"/>
        </w:rPr>
      </w:pPr>
      <w:r w:rsidRPr="00B15069">
        <w:rPr>
          <w:rFonts w:cstheme="minorHAnsi"/>
          <w:sz w:val="24"/>
          <w:szCs w:val="24"/>
        </w:rPr>
        <w:t xml:space="preserve">FINA navodi da dužnik na dan </w:t>
      </w:r>
      <w:r w:rsidR="00B76E6B">
        <w:rPr>
          <w:rFonts w:cstheme="minorHAnsi"/>
          <w:sz w:val="24"/>
          <w:szCs w:val="24"/>
          <w:u w:val="single"/>
        </w:rPr>
        <w:t>07. listopada</w:t>
      </w:r>
      <w:r w:rsidRPr="00B15069">
        <w:rPr>
          <w:rFonts w:cstheme="minorHAnsi"/>
          <w:sz w:val="24"/>
          <w:szCs w:val="24"/>
          <w:u w:val="single"/>
        </w:rPr>
        <w:t xml:space="preserve"> 2016</w:t>
      </w:r>
      <w:r w:rsidRPr="00B15069">
        <w:rPr>
          <w:rFonts w:cstheme="minorHAnsi"/>
          <w:sz w:val="24"/>
          <w:szCs w:val="24"/>
        </w:rPr>
        <w:t>. u Očevidniku redoslijeda osnova za plaćanje ima evidentirane neizvršene osnove za plaćanje u neprekinutom razdoblju od 120 dana u</w:t>
      </w:r>
      <w:r w:rsidR="00B76E6B">
        <w:rPr>
          <w:rFonts w:cstheme="minorHAnsi"/>
          <w:sz w:val="24"/>
          <w:szCs w:val="24"/>
        </w:rPr>
        <w:t xml:space="preserve"> ukupnom iznosu od 56.811,70</w:t>
      </w:r>
      <w:r w:rsidRPr="00B15069">
        <w:rPr>
          <w:rFonts w:cstheme="minorHAnsi"/>
          <w:sz w:val="24"/>
          <w:szCs w:val="24"/>
        </w:rPr>
        <w:t xml:space="preserve"> kn u koji iznos je uračunata kamata i naknada FINE za provedbu ovrhe na novčanim sredstvima te da dužnik ima 1 zaposlenika.</w:t>
      </w:r>
    </w:p>
    <w:p w:rsidRDefault="00E32AF8" w:rsidR="00E32AF8">
      <w:pPr>
        <w:rPr>
          <w:rFonts w:cstheme="minorHAnsi"/>
          <w:sz w:val="24"/>
          <w:szCs w:val="24"/>
        </w:rPr>
      </w:pPr>
    </w:p>
    <w:p w:rsidRDefault="00E72329" w:rsidR="00D9159C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OPĆI PODACI O DUŽNIKU</w:t>
      </w:r>
    </w:p>
    <w:p w:rsidRDefault="00B15069" w:rsidP="00B15069" w:rsidR="00193995">
      <w:pPr>
        <w:tabs>
          <w:tab w:pos="3829" w:val="left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</w:p>
    <w:p w:rsidRDefault="00193995" w:rsidR="00193995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Dužnik</w:t>
      </w:r>
      <w:r w:rsidR="00145B76">
        <w:rPr>
          <w:rFonts w:cstheme="minorHAnsi"/>
          <w:sz w:val="24"/>
          <w:szCs w:val="24"/>
        </w:rPr>
        <w:t xml:space="preserve"> </w:t>
      </w:r>
      <w:r w:rsidR="00145B76">
        <w:rPr>
          <w:sz w:val="24"/>
          <w:szCs w:val="24"/>
        </w:rPr>
        <w:t>POMPER d.o.o. OIB:01812249872, MBS:080491881, Zagreb, Supilova 28</w:t>
      </w:r>
      <w:r>
        <w:rPr>
          <w:rFonts w:cstheme="minorHAnsi"/>
          <w:sz w:val="24"/>
          <w:szCs w:val="24"/>
        </w:rPr>
        <w:t xml:space="preserve">, upisan je u registar Trgovačkog suda u Zagrebu temeljem </w:t>
      </w:r>
      <w:r w:rsidR="00145B76">
        <w:rPr>
          <w:rFonts w:cstheme="minorHAnsi"/>
          <w:sz w:val="24"/>
          <w:szCs w:val="24"/>
        </w:rPr>
        <w:t>izjave o osnivanju od 08.04.2004</w:t>
      </w:r>
      <w:r w:rsidR="00683D53">
        <w:rPr>
          <w:rFonts w:cstheme="minorHAnsi"/>
          <w:sz w:val="24"/>
          <w:szCs w:val="24"/>
        </w:rPr>
        <w:t>.</w:t>
      </w:r>
      <w:r>
        <w:rPr>
          <w:rFonts w:cstheme="minorHAnsi"/>
          <w:sz w:val="24"/>
          <w:szCs w:val="24"/>
        </w:rPr>
        <w:t xml:space="preserve"> godine</w:t>
      </w:r>
      <w:r w:rsidR="00B8114A">
        <w:rPr>
          <w:rFonts w:cstheme="minorHAnsi"/>
          <w:sz w:val="24"/>
          <w:szCs w:val="24"/>
        </w:rPr>
        <w:t>.</w:t>
      </w:r>
    </w:p>
    <w:p w:rsidRDefault="00B8114A" w:rsidP="00B8114A" w:rsidR="00B8114A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Dužnik je registriran kao društvo s ograničenom odgovornošću s temeljnim kapitalom od 20.000,00 kn.</w:t>
      </w:r>
    </w:p>
    <w:p w:rsidRDefault="00867274" w:rsidR="00AA75D6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Dužnika zastupa</w:t>
      </w:r>
      <w:r w:rsidR="00AE7CE5">
        <w:rPr>
          <w:rFonts w:cstheme="minorHAnsi"/>
          <w:sz w:val="24"/>
          <w:szCs w:val="24"/>
        </w:rPr>
        <w:t xml:space="preserve"> direktor -</w:t>
      </w:r>
      <w:r w:rsidR="00B8114A" w:rsidRPr="00B8114A">
        <w:t xml:space="preserve"> </w:t>
      </w:r>
      <w:r w:rsidR="00B8114A" w:rsidRPr="00B8114A">
        <w:rPr>
          <w:rFonts w:cstheme="minorHAnsi"/>
          <w:sz w:val="24"/>
          <w:szCs w:val="24"/>
        </w:rPr>
        <w:t>Žarko Pomper, OIB: 28863</w:t>
      </w:r>
      <w:r w:rsidR="00B8114A">
        <w:rPr>
          <w:rFonts w:cstheme="minorHAnsi"/>
          <w:sz w:val="24"/>
          <w:szCs w:val="24"/>
        </w:rPr>
        <w:t>140906</w:t>
      </w:r>
      <w:r w:rsidR="00AE7CE5">
        <w:rPr>
          <w:rFonts w:cstheme="minorHAnsi"/>
          <w:sz w:val="24"/>
          <w:szCs w:val="24"/>
        </w:rPr>
        <w:t>,</w:t>
      </w:r>
      <w:r w:rsidR="00A74DB6" w:rsidRPr="00CE0B0D">
        <w:rPr>
          <w:rFonts w:cstheme="minorHAnsi"/>
          <w:sz w:val="24"/>
          <w:szCs w:val="24"/>
        </w:rPr>
        <w:t xml:space="preserve"> </w:t>
      </w:r>
      <w:r w:rsidRPr="00CE0B0D">
        <w:rPr>
          <w:rFonts w:cstheme="minorHAnsi"/>
          <w:sz w:val="24"/>
          <w:szCs w:val="24"/>
        </w:rPr>
        <w:t>samostalno</w:t>
      </w:r>
      <w:r w:rsidR="00B8114A">
        <w:rPr>
          <w:rFonts w:cstheme="minorHAnsi"/>
          <w:sz w:val="24"/>
          <w:szCs w:val="24"/>
        </w:rPr>
        <w:t xml:space="preserve"> i pojedinačno.</w:t>
      </w:r>
    </w:p>
    <w:p w:rsidRDefault="00AE7CE5" w:rsidR="00AE7CE5">
      <w:pPr>
        <w:rPr>
          <w:rFonts w:cstheme="minorHAnsi"/>
          <w:sz w:val="24"/>
          <w:szCs w:val="24"/>
        </w:rPr>
      </w:pPr>
    </w:p>
    <w:p w:rsidRDefault="00AA01DE" w:rsidR="00AA01DE" w:rsidRPr="00CE0B0D">
      <w:pPr>
        <w:rPr>
          <w:rFonts w:cstheme="minorHAnsi"/>
          <w:sz w:val="24"/>
          <w:szCs w:val="24"/>
        </w:rPr>
      </w:pPr>
    </w:p>
    <w:p w:rsidRDefault="00721401" w:rsidR="00AA75D6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PODUZETE RADNJE</w:t>
      </w:r>
    </w:p>
    <w:p w:rsidRDefault="00721401" w:rsidR="00721401" w:rsidRPr="00CE0B0D">
      <w:pPr>
        <w:rPr>
          <w:rFonts w:cstheme="minorHAnsi"/>
          <w:sz w:val="24"/>
          <w:szCs w:val="24"/>
        </w:rPr>
      </w:pPr>
    </w:p>
    <w:p w:rsidRDefault="00C409F6" w:rsidP="00AA01DE" w:rsidR="00F64CD0" w:rsidRPr="00AA01DE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Upućen je dopis odgovornoj osobi dužnika za dostavu podataka</w:t>
      </w:r>
    </w:p>
    <w:p w:rsidRDefault="00C409F6" w:rsidP="00C409F6" w:rsidR="00C409F6" w:rsidRPr="00CE0B0D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Na stanici za tehnički pregled vozila zatraženi su podaci o vlasništvu nad vozilima</w:t>
      </w:r>
    </w:p>
    <w:p w:rsidRDefault="00C409F6" w:rsidP="00051F47" w:rsidR="00C409F6" w:rsidRPr="00CE0B0D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Upućen je dopis zemljišnoknjižnom odjelu za dostavu podataka o vla</w:t>
      </w:r>
      <w:r w:rsidR="00051F47" w:rsidRPr="00CE0B0D">
        <w:rPr>
          <w:rFonts w:cstheme="minorHAnsi"/>
          <w:sz w:val="24"/>
          <w:szCs w:val="24"/>
        </w:rPr>
        <w:t>sništvu nad nekretninama</w:t>
      </w:r>
    </w:p>
    <w:p w:rsidRDefault="00C409F6" w:rsidP="00512322" w:rsidR="00C409F6" w:rsidRPr="00CE0B0D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Izvršen je uvid u objavljene godišnje financijske izvještaje</w:t>
      </w:r>
    </w:p>
    <w:p w:rsidRDefault="00502D79" w:rsidP="00512322" w:rsidR="00502D79" w:rsidRPr="00CE0B0D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Zatražen je pregled osiguranika pri HZMO</w:t>
      </w:r>
    </w:p>
    <w:p w:rsidRDefault="00C409F6" w:rsidP="00C409F6" w:rsidR="00C409F6" w:rsidRPr="00CE0B0D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Sastavljen predračun troškova stečajnog postupka</w:t>
      </w:r>
    </w:p>
    <w:p w:rsidRDefault="003B1156" w:rsidP="003B1156" w:rsidR="003B1156" w:rsidRPr="00CE0B0D">
      <w:pPr>
        <w:pStyle w:val="ListParagraph"/>
        <w:rPr>
          <w:rFonts w:cstheme="minorHAnsi"/>
          <w:sz w:val="24"/>
          <w:szCs w:val="24"/>
        </w:rPr>
      </w:pPr>
    </w:p>
    <w:p w:rsidRDefault="00C409F6" w:rsidP="00C409F6" w:rsidR="00C409F6">
      <w:pPr>
        <w:pStyle w:val="ListParagraph"/>
        <w:rPr>
          <w:rFonts w:cstheme="minorHAnsi"/>
          <w:sz w:val="24"/>
          <w:szCs w:val="24"/>
        </w:rPr>
      </w:pPr>
    </w:p>
    <w:p w:rsidRDefault="00AA01DE" w:rsidP="00C409F6" w:rsidR="00AA01DE">
      <w:pPr>
        <w:pStyle w:val="ListParagraph"/>
        <w:rPr>
          <w:rFonts w:cstheme="minorHAnsi"/>
          <w:sz w:val="24"/>
          <w:szCs w:val="24"/>
        </w:rPr>
      </w:pPr>
    </w:p>
    <w:p w:rsidRDefault="00AA01DE" w:rsidP="00C409F6" w:rsidR="00AA01DE">
      <w:pPr>
        <w:pStyle w:val="ListParagraph"/>
        <w:rPr>
          <w:rFonts w:cstheme="minorHAnsi"/>
          <w:sz w:val="24"/>
          <w:szCs w:val="24"/>
        </w:rPr>
      </w:pPr>
    </w:p>
    <w:p w:rsidRDefault="00AA01DE" w:rsidP="00C409F6" w:rsidR="00AA01DE" w:rsidRPr="00CE0B0D">
      <w:pPr>
        <w:pStyle w:val="ListParagraph"/>
        <w:rPr>
          <w:rFonts w:cstheme="minorHAnsi"/>
          <w:sz w:val="24"/>
          <w:szCs w:val="24"/>
        </w:rPr>
      </w:pPr>
    </w:p>
    <w:p w:rsidRDefault="003B1156" w:rsidP="00C409F6" w:rsidR="003B1156" w:rsidRPr="00CE0B0D">
      <w:pPr>
        <w:pStyle w:val="ListParagraph"/>
        <w:rPr>
          <w:rFonts w:cstheme="minorHAnsi"/>
          <w:sz w:val="24"/>
          <w:szCs w:val="24"/>
        </w:rPr>
      </w:pPr>
    </w:p>
    <w:p w:rsidRDefault="00CD5DB4" w:rsidP="00134B41" w:rsidR="00CD5DB4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UTVRĐENO ČINJENIČNO STANJE</w:t>
      </w:r>
    </w:p>
    <w:p w:rsidRDefault="00663F07" w:rsidP="00134B41" w:rsidR="00663F07">
      <w:pPr>
        <w:rPr>
          <w:rFonts w:cstheme="minorHAnsi"/>
          <w:sz w:val="24"/>
          <w:szCs w:val="24"/>
        </w:rPr>
      </w:pPr>
    </w:p>
    <w:p w:rsidRDefault="00663F07" w:rsidP="00F64CD0" w:rsidR="001E3B5E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Nakon što je upućen pisani dopis odgovornoj osobi dužnika za dostavu podataka, odgovorna osoba </w:t>
      </w:r>
      <w:r w:rsidR="00F64CD0">
        <w:rPr>
          <w:rFonts w:cstheme="minorHAnsi"/>
          <w:sz w:val="24"/>
          <w:szCs w:val="24"/>
        </w:rPr>
        <w:t>dužnika nije dostavila traženo, niti me je telefonski kontaktirala.</w:t>
      </w:r>
    </w:p>
    <w:p w:rsidRDefault="003C50C2" w:rsidP="00F64CD0" w:rsidR="003C50C2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 odgovornom osobom dužnika nisam uspjela stupiti u kontakt ni na koji način.</w:t>
      </w:r>
    </w:p>
    <w:p w:rsidRDefault="003C50C2" w:rsidP="00F64CD0" w:rsidR="003C50C2">
      <w:pPr>
        <w:rPr>
          <w:rFonts w:cstheme="minorHAnsi"/>
          <w:sz w:val="24"/>
          <w:szCs w:val="24"/>
        </w:rPr>
      </w:pPr>
    </w:p>
    <w:p w:rsidRDefault="008C1560" w:rsidP="00134B41" w:rsidR="00CC7F98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PODACI SA STANICE ZA TEHNIČKI PREGLED VOZILA</w:t>
      </w:r>
    </w:p>
    <w:p w:rsidRDefault="00DE11DA" w:rsidP="00134B41" w:rsidR="00DE11DA" w:rsidRPr="00CE0B0D">
      <w:pPr>
        <w:rPr>
          <w:rFonts w:cstheme="minorHAnsi"/>
          <w:sz w:val="24"/>
          <w:szCs w:val="24"/>
        </w:rPr>
      </w:pPr>
    </w:p>
    <w:p w:rsidRDefault="00134B41" w:rsidP="00134B41" w:rsidR="008C1560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 xml:space="preserve">Prema izdanom uvjerenju stanice za tehnički pregled vozila Dužnik nije evidentiran kao    </w:t>
      </w:r>
      <w:r w:rsidR="006A5FC3">
        <w:rPr>
          <w:rFonts w:cstheme="minorHAnsi"/>
          <w:sz w:val="24"/>
          <w:szCs w:val="24"/>
        </w:rPr>
        <w:t xml:space="preserve">        vlasnik vozila na dan 11.09</w:t>
      </w:r>
      <w:r w:rsidR="00710FEE">
        <w:rPr>
          <w:rFonts w:cstheme="minorHAnsi"/>
          <w:sz w:val="24"/>
          <w:szCs w:val="24"/>
        </w:rPr>
        <w:t xml:space="preserve">.2018. god. </w:t>
      </w:r>
    </w:p>
    <w:p w:rsidRDefault="00134B41" w:rsidP="00134B41" w:rsidR="00134B41" w:rsidRPr="00CE0B0D">
      <w:pPr>
        <w:rPr>
          <w:rFonts w:cstheme="minorHAnsi"/>
          <w:sz w:val="24"/>
          <w:szCs w:val="24"/>
        </w:rPr>
      </w:pPr>
    </w:p>
    <w:p w:rsidRDefault="00134B41" w:rsidP="00CB3B0E" w:rsidR="008C1560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PODACI OPĆINSKOG SUDA ZK ODJEL</w:t>
      </w:r>
    </w:p>
    <w:p w:rsidRDefault="007D2EDA" w:rsidP="00CB3B0E" w:rsidR="007D2EDA" w:rsidRPr="00CE0B0D">
      <w:pPr>
        <w:rPr>
          <w:rFonts w:cstheme="minorHAnsi"/>
          <w:sz w:val="24"/>
          <w:szCs w:val="24"/>
        </w:rPr>
      </w:pPr>
    </w:p>
    <w:p w:rsidRDefault="00CB3B0E" w:rsidP="00BA2B8B" w:rsidR="00093536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Prema podac</w:t>
      </w:r>
      <w:r w:rsidR="00710FEE">
        <w:rPr>
          <w:rFonts w:cstheme="minorHAnsi"/>
          <w:sz w:val="24"/>
          <w:szCs w:val="24"/>
        </w:rPr>
        <w:t>ima Općinskog građanskog suda u Zagrebu</w:t>
      </w:r>
      <w:r w:rsidR="00D36935" w:rsidRPr="00CE0B0D">
        <w:rPr>
          <w:rFonts w:cstheme="minorHAnsi"/>
          <w:sz w:val="24"/>
          <w:szCs w:val="24"/>
        </w:rPr>
        <w:t>, zemljišnoknjižni odjel, d</w:t>
      </w:r>
      <w:r w:rsidRPr="00CE0B0D">
        <w:rPr>
          <w:rFonts w:cstheme="minorHAnsi"/>
          <w:sz w:val="24"/>
          <w:szCs w:val="24"/>
        </w:rPr>
        <w:t xml:space="preserve">užnik nije upisan kao vlasnik nekretnina na području </w:t>
      </w:r>
      <w:r w:rsidR="00D36935" w:rsidRPr="00CE0B0D">
        <w:rPr>
          <w:rFonts w:cstheme="minorHAnsi"/>
          <w:sz w:val="24"/>
          <w:szCs w:val="24"/>
        </w:rPr>
        <w:t>nadležnosti tog odjela</w:t>
      </w:r>
      <w:r w:rsidR="00710FEE">
        <w:rPr>
          <w:rFonts w:cstheme="minorHAnsi"/>
          <w:sz w:val="24"/>
          <w:szCs w:val="24"/>
        </w:rPr>
        <w:t>.</w:t>
      </w:r>
    </w:p>
    <w:p w:rsidRDefault="00420ED1" w:rsidP="00BA2B8B" w:rsidR="00420ED1">
      <w:pPr>
        <w:rPr>
          <w:rFonts w:cstheme="minorHAnsi"/>
          <w:sz w:val="24"/>
          <w:szCs w:val="24"/>
        </w:rPr>
      </w:pPr>
    </w:p>
    <w:p w:rsidRDefault="00420ED1" w:rsidP="00BA2B8B" w:rsidR="00420ED1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OBJAVLJENI FINANCIJSKI IZVJEŠTAJI</w:t>
      </w:r>
    </w:p>
    <w:p w:rsidRDefault="00420ED1" w:rsidP="00BA2B8B" w:rsidR="00420ED1">
      <w:pPr>
        <w:rPr>
          <w:rFonts w:cstheme="minorHAnsi"/>
          <w:sz w:val="24"/>
          <w:szCs w:val="24"/>
        </w:rPr>
      </w:pPr>
    </w:p>
    <w:p w:rsidRDefault="00AA01DE" w:rsidP="00BA2B8B" w:rsidR="00710FEE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Zadnji objavljeni financijski izvještaji odnose se na 2014. godinu.</w:t>
      </w:r>
      <w:r w:rsidR="002C307D">
        <w:rPr>
          <w:rFonts w:cstheme="minorHAnsi"/>
          <w:sz w:val="24"/>
          <w:szCs w:val="24"/>
        </w:rPr>
        <w:t xml:space="preserve"> U bilanci na dan 31.12.2014. godine iskazana je dugotrajna materijalna imovina u iznosu od 5.609,00 kn i kratkotrajna imovina u iznosu od 137.247,00 kn. S obzirom da se radi o podacima koji su stari gotovo 4 godine smatram da nisu relevantne stavke.</w:t>
      </w:r>
    </w:p>
    <w:p w:rsidRDefault="002C307D" w:rsidP="00BA2B8B" w:rsidR="002C307D">
      <w:pPr>
        <w:rPr>
          <w:rFonts w:cstheme="minorHAnsi"/>
          <w:sz w:val="24"/>
          <w:szCs w:val="24"/>
        </w:rPr>
      </w:pPr>
    </w:p>
    <w:p w:rsidRDefault="00E9594A" w:rsidP="009D529D" w:rsidR="00E9594A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PODACI O OSIGURANICIMA PRI HZMO</w:t>
      </w:r>
    </w:p>
    <w:p w:rsidRDefault="00E9594A" w:rsidP="009D529D" w:rsidR="00E9594A" w:rsidRPr="00CE0B0D">
      <w:pPr>
        <w:rPr>
          <w:rFonts w:cstheme="minorHAnsi"/>
          <w:sz w:val="24"/>
          <w:szCs w:val="24"/>
        </w:rPr>
      </w:pPr>
    </w:p>
    <w:p w:rsidRDefault="00710FEE" w:rsidP="009D529D" w:rsidR="00E9594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Uvidom u podatke HZMO-a utvrđujem da na dan 20.09.2018. godine</w:t>
      </w:r>
      <w:r w:rsidR="00420ED1">
        <w:rPr>
          <w:rFonts w:cstheme="minorHAnsi"/>
          <w:sz w:val="24"/>
          <w:szCs w:val="24"/>
        </w:rPr>
        <w:t xml:space="preserve"> ima jedan neodjavljen radnik </w:t>
      </w:r>
      <w:r w:rsidR="002C307D">
        <w:rPr>
          <w:rFonts w:cstheme="minorHAnsi"/>
          <w:sz w:val="24"/>
          <w:szCs w:val="24"/>
        </w:rPr>
        <w:t>– Pomper Žarko.</w:t>
      </w:r>
    </w:p>
    <w:p w:rsidRDefault="00710FEE" w:rsidP="009D529D" w:rsidR="00710FEE">
      <w:pPr>
        <w:rPr>
          <w:rFonts w:cstheme="minorHAnsi"/>
          <w:sz w:val="24"/>
          <w:szCs w:val="24"/>
        </w:rPr>
      </w:pPr>
    </w:p>
    <w:p w:rsidRDefault="002C307D" w:rsidP="009D529D" w:rsidR="002C307D">
      <w:pPr>
        <w:rPr>
          <w:rFonts w:cstheme="minorHAnsi"/>
          <w:sz w:val="24"/>
          <w:szCs w:val="24"/>
        </w:rPr>
      </w:pPr>
    </w:p>
    <w:p w:rsidRDefault="002C307D" w:rsidP="009D529D" w:rsidR="002C307D">
      <w:pPr>
        <w:rPr>
          <w:rFonts w:cstheme="minorHAnsi"/>
          <w:sz w:val="24"/>
          <w:szCs w:val="24"/>
        </w:rPr>
      </w:pPr>
    </w:p>
    <w:p w:rsidRDefault="00420ED1" w:rsidP="009D529D" w:rsidR="00420ED1">
      <w:pPr>
        <w:rPr>
          <w:rFonts w:cstheme="minorHAnsi"/>
          <w:sz w:val="24"/>
          <w:szCs w:val="24"/>
        </w:rPr>
      </w:pPr>
    </w:p>
    <w:p w:rsidRDefault="00AB6048" w:rsidP="00AB6048" w:rsidR="00AB6048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lastRenderedPageBreak/>
        <w:t>PREDVIDIVI TROŠKOVI STEČAJNOG POSTUPKA</w:t>
      </w:r>
    </w:p>
    <w:p w:rsidRDefault="00AB6048" w:rsidP="00AB6048" w:rsidR="00AB6048" w:rsidRPr="00CE0B0D">
      <w:pPr>
        <w:rPr>
          <w:rFonts w:cstheme="minorHAnsi"/>
          <w:sz w:val="24"/>
          <w:szCs w:val="24"/>
        </w:rPr>
      </w:pPr>
    </w:p>
    <w:tbl>
      <w:tblPr>
        <w:tblW w:type="dxa" w:w="7371"/>
        <w:tblInd w:type="dxa" w:w="108"/>
        <w:tblLook w:val="04A0" w:noVBand="1" w:noHBand="0" w:lastColumn="0" w:firstColumn="1" w:lastRow="0" w:firstRow="1"/>
      </w:tblPr>
      <w:tblGrid>
        <w:gridCol w:w="5387"/>
        <w:gridCol w:w="1984"/>
      </w:tblGrid>
      <w:tr w:rsidTr="00660EEA" w:rsidR="00AB6048" w:rsidRPr="00CE0B0D">
        <w:trPr>
          <w:trHeight w:val="330"/>
        </w:trPr>
        <w:tc>
          <w:tcPr>
            <w:tcW w:type="dxa" w:w="538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C307D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Knjigovodstvene usluge (6</w:t>
            </w:r>
            <w:r w:rsidR="00AB6048" w:rsidRPr="00CE0B0D">
              <w:rPr>
                <w:rFonts w:cstheme="minorHAnsi"/>
                <w:sz w:val="24"/>
                <w:szCs w:val="24"/>
              </w:rPr>
              <w:t xml:space="preserve"> mjeseci x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="00AB6048" w:rsidRPr="00CE0B0D">
              <w:rPr>
                <w:rFonts w:cstheme="minorHAnsi"/>
                <w:sz w:val="24"/>
                <w:szCs w:val="24"/>
              </w:rPr>
              <w:t>1.000,00)</w:t>
            </w:r>
          </w:p>
        </w:tc>
        <w:tc>
          <w:tcPr>
            <w:tcW w:type="dxa" w:w="198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C307D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</w:t>
            </w:r>
            <w:r w:rsidR="00AB6048" w:rsidRPr="00CE0B0D">
              <w:rPr>
                <w:rFonts w:cstheme="minorHAnsi"/>
                <w:sz w:val="24"/>
                <w:szCs w:val="24"/>
              </w:rPr>
              <w:t>.000,00 kn</w:t>
            </w:r>
          </w:p>
        </w:tc>
      </w:tr>
      <w:tr w:rsidTr="00660EEA" w:rsidR="00AB6048" w:rsidRPr="00CE0B0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Arhiviranje dokumentacije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3.000,00 kn</w:t>
            </w:r>
          </w:p>
        </w:tc>
      </w:tr>
      <w:tr w:rsidTr="00660EEA" w:rsidR="00AB6048" w:rsidRPr="00CE0B0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 xml:space="preserve">Otvaranje i vođenje </w:t>
            </w:r>
            <w:r w:rsidR="002C307D">
              <w:rPr>
                <w:rFonts w:cstheme="minorHAnsi"/>
                <w:sz w:val="24"/>
                <w:szCs w:val="24"/>
              </w:rPr>
              <w:t>žiro računa (6</w:t>
            </w:r>
            <w:r w:rsidRPr="00CE0B0D">
              <w:rPr>
                <w:rFonts w:cstheme="minorHAnsi"/>
                <w:sz w:val="24"/>
                <w:szCs w:val="24"/>
              </w:rPr>
              <w:t>x50,00)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C307D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</w:t>
            </w:r>
            <w:r w:rsidR="00AB6048" w:rsidRPr="00CE0B0D">
              <w:rPr>
                <w:rFonts w:cstheme="minorHAnsi"/>
                <w:sz w:val="24"/>
                <w:szCs w:val="24"/>
              </w:rPr>
              <w:t>00,00 kn</w:t>
            </w:r>
          </w:p>
        </w:tc>
      </w:tr>
      <w:tr w:rsidTr="00660EEA" w:rsidR="00AB6048" w:rsidRPr="00CE0B0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 xml:space="preserve">Izrada pečata 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150,00 kn</w:t>
            </w:r>
          </w:p>
        </w:tc>
      </w:tr>
      <w:tr w:rsidTr="00660EEA" w:rsidR="00AB6048" w:rsidRPr="00CE0B0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 xml:space="preserve">Nagrada stečajnom upravitelju 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E0CDF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3.500</w:t>
            </w:r>
            <w:r w:rsidR="00AB6048" w:rsidRPr="00CE0B0D">
              <w:rPr>
                <w:rFonts w:cstheme="minorHAnsi"/>
                <w:sz w:val="24"/>
                <w:szCs w:val="24"/>
              </w:rPr>
              <w:t>,00 kn</w:t>
            </w:r>
          </w:p>
        </w:tc>
      </w:tr>
      <w:tr w:rsidTr="00660EEA" w:rsidR="00AB6048" w:rsidRPr="00CE0B0D">
        <w:trPr>
          <w:trHeight w:val="737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Troškovi stečajnog upravitelja (uredski materijal, korištenje osobnog vozila, drugi nepredvidivi troškovi)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2.000,00 kn</w:t>
            </w:r>
          </w:p>
        </w:tc>
      </w:tr>
      <w:tr w:rsidTr="00660EEA" w:rsidR="00AB6048" w:rsidRPr="00CE0B0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Naknada FINA za 2 objave GFI-POD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460,00 kn</w:t>
            </w:r>
          </w:p>
        </w:tc>
      </w:tr>
      <w:tr w:rsidTr="00660EEA" w:rsidR="00AB6048" w:rsidRPr="00CE0B0D">
        <w:trPr>
          <w:trHeight w:val="81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Paušalna sudska pristojba u stečajnom postupku, Tbr.24. Zakona o sudskim pristojbama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2.000,00 kn</w:t>
            </w:r>
          </w:p>
        </w:tc>
      </w:tr>
      <w:tr w:rsidTr="00660EEA" w:rsidR="00AB6048" w:rsidRPr="00CE0B0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UKUPNO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C307D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17.410</w:t>
            </w:r>
            <w:r w:rsidR="00CE0CDF">
              <w:rPr>
                <w:rFonts w:cstheme="minorHAnsi"/>
                <w:sz w:val="24"/>
                <w:szCs w:val="24"/>
              </w:rPr>
              <w:t>,00</w:t>
            </w:r>
            <w:r w:rsidR="00AB6048" w:rsidRPr="00CE0B0D">
              <w:rPr>
                <w:rFonts w:cstheme="minorHAnsi"/>
                <w:sz w:val="24"/>
                <w:szCs w:val="24"/>
              </w:rPr>
              <w:t xml:space="preserve"> kn</w:t>
            </w:r>
          </w:p>
        </w:tc>
      </w:tr>
    </w:tbl>
    <w:p w:rsidRDefault="00AB6048" w:rsidP="00AB6048" w:rsidR="00AB6048" w:rsidRPr="00CE0B0D">
      <w:pPr>
        <w:rPr>
          <w:rFonts w:cstheme="minorHAnsi"/>
          <w:sz w:val="24"/>
          <w:szCs w:val="24"/>
        </w:rPr>
      </w:pPr>
    </w:p>
    <w:p w:rsidRDefault="00AB6048" w:rsidP="00BA2B8B" w:rsidR="00AB6048" w:rsidRPr="00CE0B0D">
      <w:pPr>
        <w:rPr>
          <w:rFonts w:cstheme="minorHAnsi"/>
          <w:sz w:val="24"/>
          <w:szCs w:val="24"/>
        </w:rPr>
      </w:pPr>
    </w:p>
    <w:p w:rsidRDefault="007B457D" w:rsidP="00112E45" w:rsidR="00BA2B8B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ZAKLJUČAK</w:t>
      </w:r>
    </w:p>
    <w:p w:rsidRDefault="00AB6048" w:rsidP="00112E45" w:rsidR="00AB6048" w:rsidRPr="00CE0B0D">
      <w:pPr>
        <w:rPr>
          <w:rFonts w:cstheme="minorHAnsi"/>
          <w:sz w:val="24"/>
          <w:szCs w:val="24"/>
        </w:rPr>
      </w:pPr>
    </w:p>
    <w:p w:rsidRDefault="007B457D" w:rsidP="00112E45" w:rsidR="007B457D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 xml:space="preserve">Kod Dužnika </w:t>
      </w:r>
      <w:r w:rsidR="00112E45" w:rsidRPr="00CE0B0D">
        <w:rPr>
          <w:rFonts w:cstheme="minorHAnsi"/>
          <w:sz w:val="24"/>
          <w:szCs w:val="24"/>
        </w:rPr>
        <w:t>premda postoji stečajni razlog</w:t>
      </w:r>
      <w:r w:rsidR="00CE4E6C">
        <w:rPr>
          <w:rFonts w:cstheme="minorHAnsi"/>
          <w:sz w:val="24"/>
          <w:szCs w:val="24"/>
        </w:rPr>
        <w:t>,</w:t>
      </w:r>
      <w:r w:rsidR="009572DC">
        <w:rPr>
          <w:rFonts w:cstheme="minorHAnsi"/>
          <w:sz w:val="24"/>
          <w:szCs w:val="24"/>
        </w:rPr>
        <w:t xml:space="preserve"> činjenica da su zadnja objavljena financijska izvješća stara gotovo 4 godine te da je od podošenja prijedloga do otvaranja postupka protekao značaj</w:t>
      </w:r>
      <w:r w:rsidR="00F37704">
        <w:rPr>
          <w:rFonts w:cstheme="minorHAnsi"/>
          <w:sz w:val="24"/>
          <w:szCs w:val="24"/>
        </w:rPr>
        <w:t>an</w:t>
      </w:r>
      <w:bookmarkStart w:name="_GoBack" w:id="0"/>
      <w:bookmarkEnd w:id="0"/>
      <w:r w:rsidR="009572DC">
        <w:rPr>
          <w:rFonts w:cstheme="minorHAnsi"/>
          <w:sz w:val="24"/>
          <w:szCs w:val="24"/>
        </w:rPr>
        <w:t xml:space="preserve"> vremenski period</w:t>
      </w:r>
      <w:r w:rsidR="00F755F6">
        <w:rPr>
          <w:rFonts w:cstheme="minorHAnsi"/>
          <w:sz w:val="24"/>
          <w:szCs w:val="24"/>
        </w:rPr>
        <w:t>,</w:t>
      </w:r>
      <w:r w:rsidR="00B96FFD" w:rsidRPr="00CE0B0D">
        <w:rPr>
          <w:rFonts w:cstheme="minorHAnsi"/>
          <w:sz w:val="24"/>
          <w:szCs w:val="24"/>
        </w:rPr>
        <w:t xml:space="preserve"> predlažem stečajnoj sutkinji u smislu odredbe čl. 132 st.</w:t>
      </w:r>
      <w:r w:rsidR="00F755F6">
        <w:rPr>
          <w:rFonts w:cstheme="minorHAnsi"/>
          <w:sz w:val="24"/>
          <w:szCs w:val="24"/>
        </w:rPr>
        <w:t xml:space="preserve"> </w:t>
      </w:r>
      <w:r w:rsidR="00B96FFD" w:rsidRPr="00CE0B0D">
        <w:rPr>
          <w:rFonts w:cstheme="minorHAnsi"/>
          <w:sz w:val="24"/>
          <w:szCs w:val="24"/>
        </w:rPr>
        <w:t xml:space="preserve">1 </w:t>
      </w:r>
      <w:r w:rsidR="009572DC">
        <w:rPr>
          <w:rFonts w:cstheme="minorHAnsi"/>
          <w:sz w:val="24"/>
          <w:szCs w:val="24"/>
        </w:rPr>
        <w:t xml:space="preserve"> </w:t>
      </w:r>
      <w:r w:rsidR="00B96FFD" w:rsidRPr="00CE0B0D">
        <w:rPr>
          <w:rFonts w:cstheme="minorHAnsi"/>
          <w:sz w:val="24"/>
          <w:szCs w:val="24"/>
        </w:rPr>
        <w:t>Stečajnog zakona rješenjem pozvati osobe koje imaju pravni interes za provedbom stečajnog postupka da u roku 15 dana upla</w:t>
      </w:r>
      <w:r w:rsidR="00E946CC">
        <w:rPr>
          <w:rFonts w:cstheme="minorHAnsi"/>
          <w:sz w:val="24"/>
          <w:szCs w:val="24"/>
        </w:rPr>
        <w:t>te predujam od 17.410</w:t>
      </w:r>
      <w:r w:rsidR="00F755F6">
        <w:rPr>
          <w:rFonts w:cstheme="minorHAnsi"/>
          <w:sz w:val="24"/>
          <w:szCs w:val="24"/>
        </w:rPr>
        <w:t>,00</w:t>
      </w:r>
      <w:r w:rsidR="00B96FFD" w:rsidRPr="00CE0B0D">
        <w:rPr>
          <w:rFonts w:cstheme="minorHAnsi"/>
          <w:sz w:val="24"/>
          <w:szCs w:val="24"/>
        </w:rPr>
        <w:t xml:space="preserve"> kn za namirenje troškova stečajnog postupka.</w:t>
      </w:r>
      <w:r w:rsidR="000C7405">
        <w:rPr>
          <w:rFonts w:cstheme="minorHAnsi"/>
          <w:sz w:val="24"/>
          <w:szCs w:val="24"/>
        </w:rPr>
        <w:t xml:space="preserve"> </w:t>
      </w:r>
    </w:p>
    <w:p w:rsidRDefault="00EE46C0" w:rsidP="00F755F6" w:rsidR="00F755F6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 xml:space="preserve">Ukoliko nitko u određenom roku ne uplati predujam, predlažem donjeti rješenje o otvaranju i zaključenju stečajnog postupka nad dužnikom </w:t>
      </w:r>
      <w:r w:rsidR="000C0B4A">
        <w:rPr>
          <w:sz w:val="24"/>
          <w:szCs w:val="24"/>
        </w:rPr>
        <w:t>POMPER d.o.o. OIB:01812249872, MBS:080491881, Zagreb, Supilova 28.</w:t>
      </w:r>
    </w:p>
    <w:p w:rsidRDefault="00EE46C0" w:rsidP="00112E45" w:rsidR="00EE46C0">
      <w:pPr>
        <w:rPr>
          <w:rFonts w:cstheme="minorHAnsi"/>
          <w:sz w:val="24"/>
          <w:szCs w:val="24"/>
        </w:rPr>
      </w:pPr>
    </w:p>
    <w:p w:rsidRDefault="00A669D5" w:rsidP="000C7405" w:rsidR="00043118" w:rsidRPr="00CE0B0D">
      <w:pPr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U Zagrebu, 28.09</w:t>
      </w:r>
      <w:r w:rsidR="00AC288D" w:rsidRPr="00CE0B0D">
        <w:rPr>
          <w:rFonts w:cstheme="minorHAnsi"/>
          <w:sz w:val="24"/>
          <w:szCs w:val="24"/>
        </w:rPr>
        <w:t>.2018.god.</w:t>
      </w:r>
    </w:p>
    <w:p w:rsidRDefault="0004530D" w:rsidP="00AB6048" w:rsidR="0004530D" w:rsidRPr="00CE0B0D">
      <w:pPr>
        <w:rPr>
          <w:rFonts w:cstheme="minorHAnsi"/>
          <w:sz w:val="24"/>
          <w:szCs w:val="24"/>
        </w:rPr>
      </w:pPr>
    </w:p>
    <w:p w:rsidRDefault="00043118" w:rsidP="0015753C" w:rsidR="00043118" w:rsidRPr="00CE0B0D">
      <w:pPr>
        <w:jc w:val="right"/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  <w:t>Privremeni stečajni upravitelj:</w:t>
      </w:r>
    </w:p>
    <w:p w:rsidRDefault="00043118" w:rsidP="0015753C" w:rsidR="0094086E" w:rsidRPr="00CE0B0D">
      <w:pPr>
        <w:jc w:val="right"/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  <w:t>Mirjana Viduka Varenina, dipl.oec.</w:t>
      </w:r>
    </w:p>
    <w:sectPr w:rsidR="0094086E" w:rsidRPr="00CE0B0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F460C"/>
    <w:multiLevelType w:val="hybridMultilevel"/>
    <w:tmpl w:val="1118410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A42C2E"/>
    <w:multiLevelType w:val="hybridMultilevel"/>
    <w:tmpl w:val="3C96B29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CC65DF"/>
    <w:multiLevelType w:val="hybridMultilevel"/>
    <w:tmpl w:val="E482FEB6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7D8663FB"/>
    <w:multiLevelType w:val="hybridMultilevel"/>
    <w:tmpl w:val="2A6CD13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10"/>
  <w:proofState w:grammar="clean" w:spelling="clean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B20C80"/>
    <w:rsid w:val="000159F1"/>
    <w:rsid w:val="0002217C"/>
    <w:rsid w:val="00027B1D"/>
    <w:rsid w:val="00043118"/>
    <w:rsid w:val="0004530D"/>
    <w:rsid w:val="00051F47"/>
    <w:rsid w:val="00064B93"/>
    <w:rsid w:val="00066350"/>
    <w:rsid w:val="000806C8"/>
    <w:rsid w:val="00093536"/>
    <w:rsid w:val="00095EA8"/>
    <w:rsid w:val="000B420B"/>
    <w:rsid w:val="000C0B4A"/>
    <w:rsid w:val="000C7405"/>
    <w:rsid w:val="000E675B"/>
    <w:rsid w:val="000F3939"/>
    <w:rsid w:val="000F7B10"/>
    <w:rsid w:val="00101772"/>
    <w:rsid w:val="00110EC6"/>
    <w:rsid w:val="00112E45"/>
    <w:rsid w:val="0011309D"/>
    <w:rsid w:val="0011349C"/>
    <w:rsid w:val="00113662"/>
    <w:rsid w:val="00134B41"/>
    <w:rsid w:val="001360E7"/>
    <w:rsid w:val="00145B76"/>
    <w:rsid w:val="0015753C"/>
    <w:rsid w:val="00193995"/>
    <w:rsid w:val="001A3C25"/>
    <w:rsid w:val="001A5B7C"/>
    <w:rsid w:val="001C1E69"/>
    <w:rsid w:val="001C3FC1"/>
    <w:rsid w:val="001D3009"/>
    <w:rsid w:val="001E1D3D"/>
    <w:rsid w:val="001E3B5E"/>
    <w:rsid w:val="001E5A4B"/>
    <w:rsid w:val="00210A7C"/>
    <w:rsid w:val="00235454"/>
    <w:rsid w:val="00242853"/>
    <w:rsid w:val="00267E21"/>
    <w:rsid w:val="00282ED2"/>
    <w:rsid w:val="00290D39"/>
    <w:rsid w:val="002A0617"/>
    <w:rsid w:val="002A4708"/>
    <w:rsid w:val="002A6FF6"/>
    <w:rsid w:val="002C307D"/>
    <w:rsid w:val="002E7F10"/>
    <w:rsid w:val="00317DA2"/>
    <w:rsid w:val="00331384"/>
    <w:rsid w:val="003431E3"/>
    <w:rsid w:val="00357E26"/>
    <w:rsid w:val="003878E0"/>
    <w:rsid w:val="00391F57"/>
    <w:rsid w:val="003B07FC"/>
    <w:rsid w:val="003B1156"/>
    <w:rsid w:val="003C4CA2"/>
    <w:rsid w:val="003C50C2"/>
    <w:rsid w:val="003D3817"/>
    <w:rsid w:val="003E6D3A"/>
    <w:rsid w:val="00420ED1"/>
    <w:rsid w:val="004A14D2"/>
    <w:rsid w:val="004B0DC9"/>
    <w:rsid w:val="00502D79"/>
    <w:rsid w:val="00512322"/>
    <w:rsid w:val="005315FD"/>
    <w:rsid w:val="00535881"/>
    <w:rsid w:val="00554F71"/>
    <w:rsid w:val="00562A38"/>
    <w:rsid w:val="00580F53"/>
    <w:rsid w:val="005C5034"/>
    <w:rsid w:val="005D2994"/>
    <w:rsid w:val="005E3F8F"/>
    <w:rsid w:val="00606F89"/>
    <w:rsid w:val="00636DB0"/>
    <w:rsid w:val="00663F07"/>
    <w:rsid w:val="00681419"/>
    <w:rsid w:val="00683D53"/>
    <w:rsid w:val="00687437"/>
    <w:rsid w:val="006965F6"/>
    <w:rsid w:val="00696AB2"/>
    <w:rsid w:val="006A48BF"/>
    <w:rsid w:val="006A5FC3"/>
    <w:rsid w:val="006F19A7"/>
    <w:rsid w:val="00710FEE"/>
    <w:rsid w:val="00721401"/>
    <w:rsid w:val="00721B55"/>
    <w:rsid w:val="00744FA7"/>
    <w:rsid w:val="007510AA"/>
    <w:rsid w:val="007513DD"/>
    <w:rsid w:val="0077155E"/>
    <w:rsid w:val="007A4077"/>
    <w:rsid w:val="007B457D"/>
    <w:rsid w:val="007D2EDA"/>
    <w:rsid w:val="007D38CC"/>
    <w:rsid w:val="007F0169"/>
    <w:rsid w:val="008067B7"/>
    <w:rsid w:val="00812381"/>
    <w:rsid w:val="008147D5"/>
    <w:rsid w:val="0081752D"/>
    <w:rsid w:val="00832A97"/>
    <w:rsid w:val="008405B4"/>
    <w:rsid w:val="008636C3"/>
    <w:rsid w:val="008637A5"/>
    <w:rsid w:val="00866834"/>
    <w:rsid w:val="00867274"/>
    <w:rsid w:val="00872F9F"/>
    <w:rsid w:val="00877E08"/>
    <w:rsid w:val="00885A31"/>
    <w:rsid w:val="00895C42"/>
    <w:rsid w:val="008B2A54"/>
    <w:rsid w:val="008C1560"/>
    <w:rsid w:val="008F2D9A"/>
    <w:rsid w:val="008F3C16"/>
    <w:rsid w:val="008F7B2E"/>
    <w:rsid w:val="0091116C"/>
    <w:rsid w:val="0094086E"/>
    <w:rsid w:val="009408CC"/>
    <w:rsid w:val="009457C7"/>
    <w:rsid w:val="009572DC"/>
    <w:rsid w:val="009A5C3F"/>
    <w:rsid w:val="009A7462"/>
    <w:rsid w:val="009C3DE2"/>
    <w:rsid w:val="009D529D"/>
    <w:rsid w:val="009D64BE"/>
    <w:rsid w:val="009E6D1C"/>
    <w:rsid w:val="00A31BD0"/>
    <w:rsid w:val="00A34320"/>
    <w:rsid w:val="00A669D5"/>
    <w:rsid w:val="00A74DB6"/>
    <w:rsid w:val="00A86738"/>
    <w:rsid w:val="00A87B0F"/>
    <w:rsid w:val="00AA01DE"/>
    <w:rsid w:val="00AA68D3"/>
    <w:rsid w:val="00AA75D6"/>
    <w:rsid w:val="00AB0B14"/>
    <w:rsid w:val="00AB4C03"/>
    <w:rsid w:val="00AB6048"/>
    <w:rsid w:val="00AC200B"/>
    <w:rsid w:val="00AC288D"/>
    <w:rsid w:val="00AC4D2A"/>
    <w:rsid w:val="00AD4757"/>
    <w:rsid w:val="00AE7CE5"/>
    <w:rsid w:val="00AF2905"/>
    <w:rsid w:val="00AF4B6D"/>
    <w:rsid w:val="00B06587"/>
    <w:rsid w:val="00B15069"/>
    <w:rsid w:val="00B20C80"/>
    <w:rsid w:val="00B32C0A"/>
    <w:rsid w:val="00B75E6F"/>
    <w:rsid w:val="00B76E6B"/>
    <w:rsid w:val="00B8114A"/>
    <w:rsid w:val="00B96FFD"/>
    <w:rsid w:val="00BA2B8B"/>
    <w:rsid w:val="00BD3CE3"/>
    <w:rsid w:val="00C134E6"/>
    <w:rsid w:val="00C13BEE"/>
    <w:rsid w:val="00C24238"/>
    <w:rsid w:val="00C35D7C"/>
    <w:rsid w:val="00C409F6"/>
    <w:rsid w:val="00C60B93"/>
    <w:rsid w:val="00C81CC2"/>
    <w:rsid w:val="00CB3B0E"/>
    <w:rsid w:val="00CC6F20"/>
    <w:rsid w:val="00CC7F98"/>
    <w:rsid w:val="00CD5DB4"/>
    <w:rsid w:val="00CE04B7"/>
    <w:rsid w:val="00CE0B0D"/>
    <w:rsid w:val="00CE0CDF"/>
    <w:rsid w:val="00CE4E6C"/>
    <w:rsid w:val="00D24BC2"/>
    <w:rsid w:val="00D33BD0"/>
    <w:rsid w:val="00D36935"/>
    <w:rsid w:val="00D414E8"/>
    <w:rsid w:val="00D44FED"/>
    <w:rsid w:val="00D65F8E"/>
    <w:rsid w:val="00D7441B"/>
    <w:rsid w:val="00D9159C"/>
    <w:rsid w:val="00DC4A10"/>
    <w:rsid w:val="00DE11DA"/>
    <w:rsid w:val="00DE1CDF"/>
    <w:rsid w:val="00DF621A"/>
    <w:rsid w:val="00E12563"/>
    <w:rsid w:val="00E25016"/>
    <w:rsid w:val="00E32AF8"/>
    <w:rsid w:val="00E72329"/>
    <w:rsid w:val="00E946CC"/>
    <w:rsid w:val="00E9594A"/>
    <w:rsid w:val="00EA3550"/>
    <w:rsid w:val="00EE46C0"/>
    <w:rsid w:val="00EE5081"/>
    <w:rsid w:val="00EF2B4C"/>
    <w:rsid w:val="00F37704"/>
    <w:rsid w:val="00F63142"/>
    <w:rsid w:val="00F64CD0"/>
    <w:rsid w:val="00F70523"/>
    <w:rsid w:val="00F755F6"/>
    <w:rsid w:val="00F77431"/>
    <w:rsid w:val="00FE7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32CC231C"/>
  <w15:docId w15:val="{84DF9679-42CF-4EF5-B4B1-48560F445DA3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Hyperlink" w:type="character">
    <w:name w:val="Hyperlink"/>
    <w:uiPriority w:val="99"/>
    <w:unhideWhenUsed/>
    <w:rsid w:val="005C5034"/>
    <w:rPr>
      <w:color w:val="0000FF"/>
      <w:u w:val="single"/>
    </w:rPr>
  </w:style>
  <w:style w:styleId="ListParagraph" w:type="paragraph">
    <w:name w:val="List Paragraph"/>
    <w:basedOn w:val="Normal"/>
    <w:uiPriority w:val="34"/>
    <w:qFormat/>
    <w:rsid w:val="00AF4B6D"/>
    <w:pPr>
      <w:ind w:left="720"/>
      <w:contextualSpacing/>
    </w:pPr>
  </w:style>
  <w:style w:styleId="NoSpacing" w:type="paragraph">
    <w:name w:val="No Spacing"/>
    <w:uiPriority w:val="1"/>
    <w:qFormat/>
    <w:rsid w:val="009D529D"/>
    <w:pPr>
      <w:spacing w:lineRule="auto" w:line="240" w:after="0"/>
    </w:pPr>
  </w:style>
  <w:style w:styleId="BalloonText" w:type="paragraph">
    <w:name w:val="Balloon Text"/>
    <w:basedOn w:val="Normal"/>
    <w:link w:val="BalloonTextChar"/>
    <w:uiPriority w:val="99"/>
    <w:semiHidden/>
    <w:unhideWhenUsed/>
    <w:rsid w:val="00DE11DA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BalloonTextChar" w:type="character">
    <w:name w:val="Balloon Text Char"/>
    <w:basedOn w:val="DefaultParagraphFont"/>
    <w:link w:val="BalloonText"/>
    <w:uiPriority w:val="99"/>
    <w:semiHidden/>
    <w:rsid w:val="00DE11DA"/>
    <w:rPr>
      <w:rFonts w:cs="Segoe UI" w:hAnsi="Segoe UI" w:ascii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8505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mirjana.varenina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irjana.varenina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8D126028-DCD1-4BB1-88E8-A5042D7C023D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4</properties:Pages>
  <properties:Words>662</properties:Words>
  <properties:Characters>3777</properties:Characters>
  <properties:Lines>31</properties:Lines>
  <properties:Paragraphs>8</properties:Paragraphs>
  <properties:TotalTime>454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4431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2018-09-17T07:23:00Z</dcterms:created>
  <dc:creator>admin</dc:creator>
  <dc:description/>
  <cp:keywords/>
  <cp:lastModifiedBy>admin</cp:lastModifiedBy>
  <cp:lastPrinted>2018-08-16T09:19:00Z</cp:lastPrinted>
  <dcterms:modified xmlns:xsi="http://www.w3.org/2001/XMLSchema-instance" xsi:type="dcterms:W3CDTF">2018-09-29T07:03:00Z</dcterms:modified>
  <cp:revision>42</cp:revision>
  <dc:subject/>
  <dc:title/>
</cp:coreProperties>
</file>