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a5bc" w14:paraId="88ea5bc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294614" w:rsidP="00294614" w:rsidR="0029461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TRANSPORTI DROŽDAN d.o.o., Donja </w:t>
      </w:r>
      <w:proofErr w:type="spellStart"/>
      <w:r>
        <w:t>Šemnica</w:t>
      </w:r>
      <w:proofErr w:type="spellEnd"/>
      <w:r>
        <w:t xml:space="preserve">, Donja </w:t>
      </w:r>
      <w:proofErr w:type="spellStart"/>
      <w:r>
        <w:t>Šemnica</w:t>
      </w:r>
      <w:proofErr w:type="spellEnd"/>
      <w:r>
        <w:t xml:space="preserve"> 251, MBS: 080802000, OIB: 98572580123</w:t>
      </w:r>
      <w:r>
        <w:rPr>
          <w:color w:val="000000"/>
        </w:rPr>
        <w:t xml:space="preserve">, dana </w:t>
      </w:r>
      <w:r w:rsidR="00FB0F86">
        <w:rPr>
          <w:color w:val="000000"/>
        </w:rPr>
        <w:t>26</w:t>
      </w:r>
      <w:r>
        <w:rPr>
          <w:color w:val="000000"/>
        </w:rPr>
        <w:t xml:space="preserve">. veljače 2018. godine </w:t>
      </w:r>
    </w:p>
    <w:p w:rsidRDefault="00082277" w:rsidP="002700FC" w:rsidR="00082277" w:rsidRPr="005600E4">
      <w:pPr>
        <w:jc w:val="both"/>
      </w:pP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8B107C">
        <w:t xml:space="preserve">TRANSPORTI DROŽDAN d.o.o., Donja </w:t>
      </w:r>
      <w:proofErr w:type="spellStart"/>
      <w:r w:rsidR="008B107C">
        <w:t>Šemnica</w:t>
      </w:r>
      <w:proofErr w:type="spellEnd"/>
      <w:r w:rsidR="008B107C">
        <w:t xml:space="preserve">, Donja </w:t>
      </w:r>
      <w:proofErr w:type="spellStart"/>
      <w:r w:rsidR="008B107C">
        <w:t>Šemnica</w:t>
      </w:r>
      <w:proofErr w:type="spellEnd"/>
      <w:r w:rsidR="008B107C">
        <w:t xml:space="preserve"> 251, MBS: 080802000, OIB: 98572580123</w:t>
      </w:r>
      <w:r w:rsidRPr="005600E4">
        <w:t xml:space="preserve"> da u roku od 15 dana uplate na sudski depozit ovoga suda broj </w:t>
      </w:r>
      <w:r w:rsidR="00082277" w:rsidRPr="005600E4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8B107C">
        <w:t>1286</w:t>
      </w:r>
      <w:r w:rsidR="000975FD" w:rsidRPr="005600E4">
        <w:t>-1</w:t>
      </w:r>
      <w:r w:rsidR="008B107C">
        <w:t>7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F510E0">
        <w:t>32.306,00</w:t>
      </w:r>
      <w:r w:rsidR="00F510E0" w:rsidRPr="005600E4">
        <w:t xml:space="preserve"> </w:t>
      </w:r>
      <w:r w:rsidR="000975FD" w:rsidRPr="005600E4">
        <w:t xml:space="preserve">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3.Ako osobe koje imaju pravni interes da se</w:t>
      </w:r>
      <w:r w:rsidR="004B5B7A" w:rsidRPr="005600E4">
        <w:t xml:space="preserve"> provede stečajni postupak nad </w:t>
      </w:r>
      <w:r w:rsidRPr="005600E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455930" w:rsidP="00A65924" w:rsidR="00A65924">
      <w:pPr>
        <w:ind w:firstLine="708"/>
        <w:jc w:val="both"/>
      </w:pPr>
      <w:r w:rsidRPr="005600E4">
        <w:t xml:space="preserve">Predlagatelj </w:t>
      </w:r>
      <w:r w:rsidR="00CD19A7">
        <w:t xml:space="preserve">FINA </w:t>
      </w:r>
      <w:r w:rsidR="00A65924">
        <w:t xml:space="preserve">Regionalni centar Zagreb, Podružnica Zagreb, Trg svibanjskih žrtava 1995. 1, Zagreb, OIB: 85821130368, podnijela je dana 13. travnja 2017. godine Trgovačkom sudu u Zagrebu zahtjev za provedbu stečajnog postupka nad dužnikom </w:t>
      </w:r>
      <w:r w:rsidR="00A65924">
        <w:lastRenderedPageBreak/>
        <w:t xml:space="preserve">TRANSPORTI DROŽDAN d.o.o., Donja </w:t>
      </w:r>
      <w:proofErr w:type="spellStart"/>
      <w:r w:rsidR="00A65924">
        <w:t>Šemnica</w:t>
      </w:r>
      <w:proofErr w:type="spellEnd"/>
      <w:r w:rsidR="00A65924">
        <w:t xml:space="preserve">, Donja </w:t>
      </w:r>
      <w:proofErr w:type="spellStart"/>
      <w:r w:rsidR="00A65924">
        <w:t>Šemnica</w:t>
      </w:r>
      <w:proofErr w:type="spellEnd"/>
      <w:r w:rsidR="00A65924">
        <w:t xml:space="preserve"> 251, MBS: 080802000, OIB: 98572580123 temeljem čl. 110. st. 1. Stečajnog zakona.</w:t>
      </w:r>
    </w:p>
    <w:p w:rsidRDefault="00A65924" w:rsidP="00A65924" w:rsidR="00A65924">
      <w:pPr>
        <w:jc w:val="both"/>
      </w:pPr>
    </w:p>
    <w:p w:rsidRDefault="00A65924" w:rsidP="00A65924" w:rsidR="00A6592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105A49" w:rsidP="00105A49" w:rsidR="00105A49" w:rsidRPr="005600E4">
      <w:pPr>
        <w:ind w:firstLine="708"/>
        <w:jc w:val="both"/>
      </w:pPr>
    </w:p>
    <w:p w:rsidRDefault="00F957D4" w:rsidP="0053267A" w:rsidR="0053267A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A65924">
        <w:t>20</w:t>
      </w:r>
      <w:r w:rsidR="00BB0166" w:rsidRPr="005600E4">
        <w:t xml:space="preserve">. </w:t>
      </w:r>
      <w:r w:rsidR="00A65924">
        <w:t>veljače 2018</w:t>
      </w:r>
      <w:r w:rsidR="00BB0166" w:rsidRPr="005600E4">
        <w:t xml:space="preserve">. </w:t>
      </w:r>
      <w:r w:rsidRPr="005600E4">
        <w:t xml:space="preserve">godine, </w:t>
      </w:r>
      <w:r w:rsidR="00D964C5">
        <w:t xml:space="preserve">privremeni stečajni upravitelj izložio </w:t>
      </w:r>
      <w:r w:rsidR="0052432B" w:rsidRPr="005600E4">
        <w:t>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D964C5">
        <w:t>24. siječnja 2018</w:t>
      </w:r>
      <w:r w:rsidR="00BB0166" w:rsidRPr="005600E4">
        <w:t>. 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F510E0">
        <w:t>32.306</w:t>
      </w:r>
      <w:r w:rsidR="00916FD8">
        <w:t>,00</w:t>
      </w:r>
      <w:r w:rsidR="003B0694" w:rsidRPr="005600E4">
        <w:t xml:space="preserve"> kn</w:t>
      </w:r>
      <w:r w:rsidR="000A58D1">
        <w:t xml:space="preserve"> </w:t>
      </w:r>
      <w:r w:rsidR="00E6338F" w:rsidRPr="005600E4">
        <w:t>i to za:</w:t>
      </w:r>
    </w:p>
    <w:p w:rsidRDefault="0053267A" w:rsidP="0053267A" w:rsidR="0053267A">
      <w:pPr>
        <w:ind w:firstLine="708"/>
        <w:jc w:val="both"/>
      </w:pPr>
    </w:p>
    <w:p w:rsidRDefault="0053267A" w:rsidP="003617E6" w:rsidR="0053267A">
      <w:pPr>
        <w:pStyle w:val="Odlomakpopisa"/>
        <w:numPr>
          <w:ilvl w:val="0"/>
          <w:numId w:val="15"/>
        </w:numPr>
        <w:spacing w:after="240"/>
        <w:jc w:val="both"/>
      </w:pPr>
      <w:r w:rsidRPr="005600E4">
        <w:t xml:space="preserve">trošak izrade pečata u iznosu od 150,00 kn u skladu s prosječnom važećom cijenom </w:t>
      </w:r>
      <w:r>
        <w:t xml:space="preserve"> </w:t>
      </w:r>
      <w:r w:rsidRPr="005600E4">
        <w:t>takvih usluga na tržištu</w:t>
      </w:r>
      <w:r>
        <w:t xml:space="preserve"> </w:t>
      </w:r>
    </w:p>
    <w:p w:rsidRDefault="003617E6" w:rsidP="003617E6" w:rsidR="003617E6">
      <w:pPr>
        <w:pStyle w:val="Odlomakpopisa"/>
        <w:spacing w:after="240"/>
        <w:ind w:left="1068"/>
        <w:jc w:val="both"/>
      </w:pPr>
    </w:p>
    <w:p w:rsidRDefault="003617E6" w:rsidP="003617E6" w:rsidR="0053267A">
      <w:pPr>
        <w:pStyle w:val="Odlomakpopisa"/>
        <w:numPr>
          <w:ilvl w:val="0"/>
          <w:numId w:val="15"/>
        </w:numPr>
        <w:jc w:val="both"/>
      </w:pPr>
      <w:r w:rsidRPr="00CC1194">
        <w:t>poslovni račun – u stečaju (naknade za: otvaranje računa, zatvaranje računa</w:t>
      </w:r>
      <w:r w:rsidR="00916FD8">
        <w:t xml:space="preserve">, održavanje računa </w:t>
      </w:r>
      <w:r w:rsidRPr="00CC1194">
        <w:t xml:space="preserve">(jednokratno </w:t>
      </w:r>
      <w:r w:rsidR="00916FD8">
        <w:t>500</w:t>
      </w:r>
      <w:r w:rsidRPr="00CC1194">
        <w:t>,00 kn) vođenje računa i izvršenje platnih naloga (</w:t>
      </w:r>
      <w:r>
        <w:t>40</w:t>
      </w:r>
      <w:r w:rsidRPr="00CC1194">
        <w:t xml:space="preserve">,00 kn </w:t>
      </w:r>
      <w:r w:rsidR="00916FD8">
        <w:t>x 12 mjeseci</w:t>
      </w:r>
      <w:r w:rsidRPr="00CC1194">
        <w:t xml:space="preserve">) u iznosu od </w:t>
      </w:r>
      <w:r>
        <w:t>480</w:t>
      </w:r>
      <w:r w:rsidRPr="00CC1194">
        <w:t>,00 kn u skladu s prosječnom naknadom prema Cjeniku financijskih institucija za usluge platnog prometa na tržištu u RH</w:t>
      </w:r>
      <w:r w:rsidR="00916FD8">
        <w:t xml:space="preserve"> </w:t>
      </w:r>
    </w:p>
    <w:p w:rsidRDefault="003617E6" w:rsidP="003617E6" w:rsidR="003617E6" w:rsidRPr="009662DC">
      <w:pPr>
        <w:jc w:val="both"/>
      </w:pPr>
    </w:p>
    <w:p w:rsidRDefault="003617E6" w:rsidP="004B7471" w:rsidR="004B7471">
      <w:pPr>
        <w:pStyle w:val="Odlomakpopisa"/>
        <w:numPr>
          <w:ilvl w:val="0"/>
          <w:numId w:val="15"/>
        </w:numPr>
        <w:jc w:val="both"/>
      </w:pPr>
      <w:r w:rsidRPr="00CC1194">
        <w:t xml:space="preserve">knjigovodstvene usluge – u stečaju (izrada svih knjigovodstvenih i poreznih evidencija i izvještaja – u stečaju (prosječna cijena usluga knjigovodstvenog servisa </w:t>
      </w:r>
      <w:r w:rsidRPr="009662DC">
        <w:t>750,00 kn</w:t>
      </w:r>
      <w:r w:rsidRPr="00CC1194">
        <w:t xml:space="preserve"> x </w:t>
      </w:r>
      <w:r>
        <w:t>8</w:t>
      </w:r>
      <w:r w:rsidRPr="00CC1194">
        <w:t xml:space="preserve"> mjeseci) u iznosu od 6.000,00 kn</w:t>
      </w:r>
    </w:p>
    <w:p w:rsidRDefault="004B7471" w:rsidP="004B7471" w:rsidR="004B7471">
      <w:pPr>
        <w:pStyle w:val="Odlomakpopisa"/>
      </w:pPr>
    </w:p>
    <w:p w:rsidRDefault="004B7471" w:rsidP="004B7471" w:rsidR="004B7471" w:rsidRPr="005600E4">
      <w:pPr>
        <w:pStyle w:val="Odlomakpopisa"/>
        <w:numPr>
          <w:ilvl w:val="0"/>
          <w:numId w:val="15"/>
        </w:numPr>
        <w:jc w:val="both"/>
      </w:pPr>
      <w:r w:rsidRPr="005600E4">
        <w:t xml:space="preserve">paušalna sudska pristojba u stečajnom postupku, </w:t>
      </w:r>
      <w:proofErr w:type="spellStart"/>
      <w:r w:rsidRPr="005600E4">
        <w:t>Tbr</w:t>
      </w:r>
      <w:proofErr w:type="spellEnd"/>
      <w:r w:rsidRPr="005600E4">
        <w:t>. 24. Zakona o sudskim pristojbama u iznosu od 2.000,00 kn</w:t>
      </w:r>
    </w:p>
    <w:p w:rsidRDefault="000A58D1" w:rsidP="003617E6" w:rsidR="000A58D1" w:rsidRPr="009662DC">
      <w:pPr>
        <w:jc w:val="both"/>
      </w:pPr>
    </w:p>
    <w:p w:rsidRDefault="000A58D1" w:rsidP="000A58D1" w:rsidR="000A58D1">
      <w:pPr>
        <w:pStyle w:val="Odlomakpopisa"/>
        <w:numPr>
          <w:ilvl w:val="0"/>
          <w:numId w:val="14"/>
        </w:numPr>
        <w:jc w:val="both"/>
      </w:pPr>
      <w:r w:rsidRPr="003617E6">
        <w:t>Trošak prinudne naplate sastoji se od sudske pristojbe po tarifi sudskih pristojbi na</w:t>
      </w:r>
      <w:r w:rsidRPr="009662DC">
        <w:t xml:space="preserve"> prijedlog za ovrhu na vrijednost spora od 22.245,14 kn u iznosu od </w:t>
      </w:r>
      <w:r w:rsidR="0043330E">
        <w:t>286</w:t>
      </w:r>
      <w:r w:rsidRPr="009662DC">
        <w:t>,00 kn,</w:t>
      </w:r>
      <w:r>
        <w:t xml:space="preserve"> te</w:t>
      </w:r>
      <w:r w:rsidRPr="009662DC">
        <w:t xml:space="preserve"> </w:t>
      </w:r>
      <w:r>
        <w:t xml:space="preserve">na </w:t>
      </w:r>
      <w:r w:rsidRPr="009662DC">
        <w:t xml:space="preserve"> </w:t>
      </w:r>
      <w:r>
        <w:t xml:space="preserve">rješenje o ovrsi </w:t>
      </w:r>
      <w:r w:rsidRPr="009662DC">
        <w:t xml:space="preserve">u iznosu od </w:t>
      </w:r>
      <w:r w:rsidR="0043330E">
        <w:t>286</w:t>
      </w:r>
      <w:r w:rsidRPr="009662DC">
        <w:t>,</w:t>
      </w:r>
      <w:r>
        <w:t xml:space="preserve">00 kn, odnosno trošak sudske pristojbe na tužbu za pobijanje pravnih radnji u iznosu od </w:t>
      </w:r>
      <w:r w:rsidR="0043330E">
        <w:t>572</w:t>
      </w:r>
      <w:r>
        <w:t xml:space="preserve">,00 kn i na presudu </w:t>
      </w:r>
      <w:r w:rsidR="0043330E">
        <w:t>572</w:t>
      </w:r>
      <w:r>
        <w:t xml:space="preserve">,00 kn, </w:t>
      </w:r>
      <w:r w:rsidR="00892598">
        <w:t xml:space="preserve">te trošak zastupanja odvjetnika: sastavljanje tužbe u iznosu </w:t>
      </w:r>
      <w:r w:rsidR="00D900FD">
        <w:t xml:space="preserve">od </w:t>
      </w:r>
      <w:r w:rsidR="00892598">
        <w:t>1.000,00 kn + PDV (Tar. br. 7. t. 1</w:t>
      </w:r>
      <w:r w:rsidR="00D900FD">
        <w:t>.</w:t>
      </w:r>
      <w:r w:rsidR="00892598">
        <w:t xml:space="preserve"> Odvjetničke tarife) i trošak zastupanja na ročištu u iznosu od 1.000,00 kn + PDV</w:t>
      </w:r>
      <w:r w:rsidR="00D900FD">
        <w:t xml:space="preserve"> (Tar. br. 9 Odvjetničke tarife</w:t>
      </w:r>
      <w:r w:rsidR="00892598">
        <w:t>.</w:t>
      </w:r>
    </w:p>
    <w:p w:rsidRDefault="003617E6" w:rsidP="003617E6" w:rsidR="003617E6">
      <w:pPr>
        <w:pStyle w:val="Odlomakpopisa"/>
        <w:ind w:left="1080"/>
        <w:jc w:val="both"/>
      </w:pPr>
    </w:p>
    <w:p w:rsidRDefault="000A58D1" w:rsidP="004B7471" w:rsidR="004B7471">
      <w:pPr>
        <w:pStyle w:val="Odlomakpopisa"/>
        <w:numPr>
          <w:ilvl w:val="0"/>
          <w:numId w:val="14"/>
        </w:numPr>
        <w:jc w:val="both"/>
      </w:pPr>
      <w:r w:rsidRPr="004B7471">
        <w:t>Troškovi procjene vozila po ovlaštenom sudskom procjenitelju po tržišnoj cijeni od 3.000,00 kn za dva teretna vozila</w:t>
      </w:r>
    </w:p>
    <w:p w:rsidRDefault="004B7471" w:rsidP="004B7471" w:rsidR="004B7471">
      <w:pPr>
        <w:pStyle w:val="Odlomakpopisa"/>
      </w:pPr>
    </w:p>
    <w:p w:rsidRDefault="004B7471" w:rsidP="004B7471" w:rsidR="004B7471">
      <w:pPr>
        <w:pStyle w:val="Odlomakpopisa"/>
        <w:numPr>
          <w:ilvl w:val="0"/>
          <w:numId w:val="14"/>
        </w:numPr>
        <w:jc w:val="both"/>
      </w:pPr>
      <w:r w:rsidRPr="005600E4">
        <w:t>jednokratna nagrada privremenom stečajnom upravitelju za</w:t>
      </w:r>
      <w:r>
        <w:t xml:space="preserve"> obavljene poslove u prethodnom </w:t>
      </w:r>
      <w:r w:rsidRPr="005600E4">
        <w:t>stečajnom postupku, čl. 4. Uredba o kriterijima i načinu obračuna i plaćanja nagrade stečajnim upraviteljima (Narodne novine 105/15) u iznosu od 3.500,00 kn</w:t>
      </w:r>
    </w:p>
    <w:p w:rsidRDefault="004B7471" w:rsidP="004B7471" w:rsidR="004B7471">
      <w:pPr>
        <w:pStyle w:val="Odlomakpopisa"/>
      </w:pPr>
    </w:p>
    <w:p w:rsidRDefault="004B7471" w:rsidP="004B7471" w:rsidR="004B7471">
      <w:pPr>
        <w:pStyle w:val="Odlomakpopisa"/>
        <w:numPr>
          <w:ilvl w:val="0"/>
          <w:numId w:val="14"/>
        </w:numPr>
        <w:jc w:val="both"/>
      </w:pPr>
      <w:r w:rsidRPr="005600E4">
        <w:t xml:space="preserve">nagrada stečajnom upravitelju – 16% od očekivanog unovčenja stečajne mase od 100.000,00 kn, čl. 7. Uredbe u iznosu od </w:t>
      </w:r>
      <w:r>
        <w:t>11.500,00</w:t>
      </w:r>
      <w:r w:rsidRPr="009662DC">
        <w:t xml:space="preserve"> kn</w:t>
      </w:r>
    </w:p>
    <w:p w:rsidRDefault="004B7471" w:rsidP="004B7471" w:rsidR="004B7471">
      <w:pPr>
        <w:pStyle w:val="Odlomakpopisa"/>
      </w:pPr>
    </w:p>
    <w:p w:rsidRDefault="000A58D1" w:rsidP="004B7471" w:rsidR="004B7471">
      <w:pPr>
        <w:pStyle w:val="Odlomakpopisa"/>
        <w:numPr>
          <w:ilvl w:val="0"/>
          <w:numId w:val="14"/>
        </w:numPr>
        <w:jc w:val="both"/>
      </w:pPr>
      <w:r w:rsidRPr="004B7471">
        <w:lastRenderedPageBreak/>
        <w:t xml:space="preserve">Trošak sređivanja arhivskog gradiva obuhvaća trošak popisa od 160,00 kn i preuzimanja na čuvanje arhivskog gradiva na temelju dužnog metra po cijeni od 84,00 kn po dužnom metru, odnosno za 10 dužnih metara, a temeljem cjenika društva </w:t>
      </w:r>
      <w:proofErr w:type="spellStart"/>
      <w:r w:rsidR="004B7471">
        <w:t>Filoteka</w:t>
      </w:r>
      <w:proofErr w:type="spellEnd"/>
      <w:r w:rsidR="004B7471">
        <w:t xml:space="preserve"> d.o.o. Osijek u ukupnom iznosu od 1.000,00 kn</w:t>
      </w:r>
    </w:p>
    <w:p w:rsidRDefault="004B7471" w:rsidP="004B7471" w:rsidR="004B7471">
      <w:pPr>
        <w:pStyle w:val="Odlomakpopisa"/>
      </w:pPr>
    </w:p>
    <w:p w:rsidRDefault="00E964CD" w:rsidP="004B7471" w:rsidR="00E964CD">
      <w:pPr>
        <w:pStyle w:val="Odlomakpopisa"/>
        <w:numPr>
          <w:ilvl w:val="0"/>
          <w:numId w:val="14"/>
        </w:numPr>
        <w:jc w:val="both"/>
      </w:pPr>
      <w:r w:rsidRPr="005600E4">
        <w:t xml:space="preserve">naknada FINA-i za 2 objave </w:t>
      </w:r>
      <w:r w:rsidR="00BC540F">
        <w:t>GFI</w:t>
      </w:r>
      <w:r w:rsidRPr="005600E4">
        <w:t xml:space="preserve"> – 1 objava 230,00 kn </w:t>
      </w:r>
      <w:r w:rsidR="003B247D">
        <w:t xml:space="preserve">ukupno </w:t>
      </w:r>
      <w:r w:rsidR="005B7F08" w:rsidRPr="005600E4">
        <w:t xml:space="preserve">u iznosu od </w:t>
      </w:r>
      <w:r w:rsidRPr="005600E4">
        <w:t>460</w:t>
      </w:r>
      <w:r w:rsidR="005B7F08" w:rsidRPr="005600E4">
        <w:t>,00</w:t>
      </w:r>
      <w:r w:rsidRPr="005600E4">
        <w:t xml:space="preserve"> kn</w:t>
      </w:r>
      <w:r w:rsidR="005B7F08" w:rsidRPr="005600E4">
        <w:t xml:space="preserve"> </w:t>
      </w:r>
      <w:r w:rsidR="0029648C" w:rsidRPr="005600E4">
        <w:t>u skladu s Cjenikom FINE propisanim Pravilnikom o vrstama i visini naknada za uslugu javne objave dokumentacije iz Registra godišnjih financijskih izvještaja (Narodne novine br. 1/16).</w:t>
      </w:r>
    </w:p>
    <w:p w:rsidRDefault="004B7471" w:rsidP="004B7471" w:rsidR="004B7471">
      <w:pPr>
        <w:pStyle w:val="Odlomakpopisa"/>
      </w:pPr>
    </w:p>
    <w:p w:rsidRDefault="004B7471" w:rsidP="004B7471" w:rsidR="004B7471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B7471" w:rsidP="004B7471" w:rsidR="004B7471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i prezaduženosti predviđeni člankom 5. SZ-a. Budući da dužnik nema imovine koja bi ušla u stečajnu masu i iz koje bi se mogli namiriti troškovi stečajnog postupka, odlučeno je kao u izreci temeljem odredbe čl. 132. SZ-a. </w:t>
      </w:r>
    </w:p>
    <w:p w:rsidRDefault="00F957D4" w:rsidP="00F957D4" w:rsidR="00F957D4" w:rsidRPr="005600E4">
      <w:pPr>
        <w:jc w:val="both"/>
      </w:pP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FB0F86">
        <w:t>26</w:t>
      </w:r>
      <w:r w:rsidR="004854F0">
        <w:t>. veljače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>
      <w:pPr>
        <w:jc w:val="both"/>
      </w:pPr>
    </w:p>
    <w:p w:rsidRDefault="001670FC" w:rsidP="0092277E" w:rsidR="001670FC">
      <w:pPr>
        <w:jc w:val="both"/>
      </w:pPr>
    </w:p>
    <w:p w:rsidRDefault="001670FC" w:rsidP="0092277E" w:rsidR="001670FC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957D4" w:rsidRPr="005600E4">
        <w:t>POUKA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9E6371">
        <w:t>23.2.2018.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F20" w:rsidR="00454F20">
      <w:r>
        <w:separator/>
      </w:r>
    </w:p>
  </w:endnote>
  <w:endnote w:id="0" w:type="continuationSeparator">
    <w:p w:rsidRDefault="00454F20" w:rsidR="00454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F20" w:rsidR="00454F20">
      <w:r>
        <w:separator/>
      </w:r>
    </w:p>
  </w:footnote>
  <w:footnote w:id="0" w:type="continuationSeparator">
    <w:p w:rsidRDefault="00454F20" w:rsidR="00454F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3A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752CF" w:rsidR="00D752CF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294614">
      <w:t>7 St-1286/17-12</w:t>
    </w: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294614">
      <w:t>1286/17-12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83926AB"/>
    <w:multiLevelType w:val="hybridMultilevel"/>
    <w:tmpl w:val="7F1A72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2"/>
  </w:num>
  <w:num w:numId="11">
    <w:abstractNumId w:val="5"/>
  </w:num>
  <w:num w:numId="12">
    <w:abstractNumId w:val="10"/>
  </w:num>
  <w:num w:numId="13">
    <w:abstractNumId w:val="8"/>
  </w:num>
  <w:num w:numId="14">
    <w:abstractNumId w:val="14"/>
  </w:num>
  <w:num w:numId="15">
    <w:abstractNumId w:val="9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8D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3A2B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670FC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614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17E6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30E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4F20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54F0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B7471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67A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C2A"/>
    <w:rsid w:val="00887DDF"/>
    <w:rsid w:val="00887F30"/>
    <w:rsid w:val="008901B6"/>
    <w:rsid w:val="008916DF"/>
    <w:rsid w:val="00891AB7"/>
    <w:rsid w:val="00892598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107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6FD8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371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5924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87BC9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63A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19A7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00FD"/>
    <w:rsid w:val="00D917CC"/>
    <w:rsid w:val="00D91FA6"/>
    <w:rsid w:val="00D93907"/>
    <w:rsid w:val="00D93B28"/>
    <w:rsid w:val="00D94595"/>
    <w:rsid w:val="00D95819"/>
    <w:rsid w:val="00D964C5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10E0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0F8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A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3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A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A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3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A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33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8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628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593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St-1286/2017</izvorni_sadrzaj>
    <derivirana_varijabla naziv="DomainObject.Predmet.OznakaBroj_1">St-1286/2017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TRANSPORTI DROŽDAN d.o.o.</izvorni_sadrzaj>
    <derivirana_varijabla naziv="DomainObject.Predmet.ProtustrankaFormated_1">  TRANSPORTI DROŽDAN d.o.o.</derivirana_varijabla>
  </DomainObject.Predmet.ProtustrankaFormated>
  <DomainObject.Predmet.ProtustrankaFormatedOIB>
    <izvorni_sadrzaj>  TRANSPORTI DROŽDAN d.o.o., OIB 98572580123</izvorni_sadrzaj>
    <derivirana_varijabla naziv="DomainObject.Predmet.ProtustrankaFormatedOIB_1">  TRANSPORTI DROŽDAN d.o.o., OIB 98572580123</derivirana_varijabla>
  </DomainObject.Predmet.ProtustrankaFormatedOIB>
  <DomainObject.Predmet.ProtustrankaFormatedWithAdress>
    <izvorni_sadrzaj> TRANSPORTI DROŽDAN d.o.o., Donja Šemnica 251, 49000 Donja Šemnica</izvorni_sadrzaj>
    <derivirana_varijabla naziv="DomainObject.Predmet.ProtustrankaFormatedWithAdress_1"> TRANSPORTI DROŽDAN d.o.o., Donja Šemnica 251, 49000 Donja Šemnica</derivirana_varijabla>
  </DomainObject.Predmet.ProtustrankaFormatedWithAdress>
  <DomainObject.Predmet.ProtustrankaFormatedWithAdressOIB>
    <izvorni_sadrzaj> TRANSPORTI DROŽDAN d.o.o., OIB 98572580123, Donja Šemnica 251, 49000 Donja Šemnica</izvorni_sadrzaj>
    <derivirana_varijabla naziv="DomainObject.Predmet.ProtustrankaFormatedWithAdressOIB_1"> TRANSPORTI DROŽDAN d.o.o., OIB 98572580123, Donja Šemnica 251, 49000 Donja Šemnica</derivirana_varijabla>
  </DomainObject.Predmet.ProtustrankaFormatedWithAdressOIB>
  <DomainObject.Predmet.ProtustrankaWithAdress>
    <izvorni_sadrzaj>TRANSPORTI DROŽDAN d.o.o. Donja Šemnica 251, 49000 Donja Šemnica</izvorni_sadrzaj>
    <derivirana_varijabla naziv="DomainObject.Predmet.ProtustrankaWithAdress_1">TRANSPORTI DROŽDAN d.o.o. Donja Šemnica 251, 49000 Donja Šemnica</derivirana_varijabla>
  </DomainObject.Predmet.ProtustrankaWithAdress>
  <DomainObject.Predmet.ProtustrankaWithAdressOIB>
    <izvorni_sadrzaj>TRANSPORTI DROŽDAN d.o.o., OIB 98572580123, Donja Šemnica 251, 49000 Donja Šemnica</izvorni_sadrzaj>
    <derivirana_varijabla naziv="DomainObject.Predmet.ProtustrankaWithAdressOIB_1">TRANSPORTI DROŽDAN d.o.o., OIB 98572580123, Donja Šemnica 251, 49000 Donja Šemnica</derivirana_varijabla>
  </DomainObject.Predmet.ProtustrankaWithAdressOIB>
  <DomainObject.Predmet.ProtustrankaNazivFormated>
    <izvorni_sadrzaj>TRANSPORTI DROŽDAN d.o.o.</izvorni_sadrzaj>
    <derivirana_varijabla naziv="DomainObject.Predmet.ProtustrankaNazivFormated_1">TRANSPORTI DROŽDAN d.o.o.</derivirana_varijabla>
  </DomainObject.Predmet.ProtustrankaNazivFormated>
  <DomainObject.Predmet.ProtustrankaNazivFormatedOIB>
    <izvorni_sadrzaj>TRANSPORTI DROŽDAN d.o.o., OIB 98572580123</izvorni_sadrzaj>
    <derivirana_varijabla naziv="DomainObject.Predmet.ProtustrankaNazivFormatedOIB_1">TRANSPORTI DROŽDAN d.o.o., OIB 98572580123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DROŽDAN d.o.o.</item>
    </izvorni_sadrzaj>
    <derivirana_varijabla naziv="DomainObject.Predmet.ProtuStrankaListFormated_1">
      <item>TRANSPORTI DROŽDAN d.o.o.</item>
    </derivirana_varijabla>
  </DomainObject.Predmet.ProtuStrankaListFormated>
  <DomainObject.Predmet.ProtuStrankaListFormatedOIB>
    <izvorni_sadrzaj>
      <item>TRANSPORTI DROŽDAN d.o.o., OIB 98572580123</item>
    </izvorni_sadrzaj>
    <derivirana_varijabla naziv="DomainObject.Predmet.ProtuStrankaListFormatedOIB_1">
      <item>TRANSPORTI DROŽDAN d.o.o., OIB 98572580123</item>
    </derivirana_varijabla>
  </DomainObject.Predmet.ProtuStrankaListFormatedOIB>
  <DomainObject.Predmet.ProtuStrankaListFormatedWithAdress>
    <izvorni_sadrzaj>
      <item>TRANSPORTI DROŽDAN d.o.o., Donja Šemnica 251, 49000 Donja Šemnica</item>
    </izvorni_sadrzaj>
    <derivirana_varijabla naziv="DomainObject.Predmet.ProtuStrankaListFormatedWithAdress_1">
      <item>TRANSPORTI DROŽDAN d.o.o., Donja Šemnica 251, 49000 Donja Šemnica</item>
    </derivirana_varijabla>
  </DomainObject.Predmet.ProtuStrankaListFormatedWithAdress>
  <DomainObject.Predmet.ProtuStrankaListFormatedWithAdressOIB>
    <izvorni_sadrzaj>
      <item>TRANSPORTI DROŽDAN d.o.o., OIB 98572580123, Donja Šemnica 251, 49000 Donja Šemnica</item>
    </izvorni_sadrzaj>
    <derivirana_varijabla naziv="DomainObject.Predmet.ProtuStrankaListFormatedWithAdressOIB_1">
      <item>TRANSPORTI DROŽDAN d.o.o., OIB 98572580123, Donja Šemnica 251, 49000 Donja Šemnica</item>
    </derivirana_varijabla>
  </DomainObject.Predmet.ProtuStrankaListFormatedWithAdressOIB>
  <DomainObject.Predmet.ProtuStrankaListNazivFormated>
    <izvorni_sadrzaj>
      <item>TRANSPORTI DROŽDAN d.o.o.</item>
    </izvorni_sadrzaj>
    <derivirana_varijabla naziv="DomainObject.Predmet.ProtuStrankaListNazivFormated_1">
      <item>TRANSPORTI DROŽDAN d.o.o.</item>
    </derivirana_varijabla>
  </DomainObject.Predmet.ProtuStrankaListNazivFormated>
  <DomainObject.Predmet.ProtuStrankaListNazivFormatedOIB>
    <izvorni_sadrzaj>
      <item>TRANSPORTI DROŽDAN d.o.o., OIB 98572580123</item>
    </izvorni_sadrzaj>
    <derivirana_varijabla naziv="DomainObject.Predmet.ProtuStrankaListNazivFormatedOIB_1">
      <item>TRANSPORTI DROŽDAN d.o.o., OIB 98572580123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DROŽDAN d.o.o.</izvorni_sadrzaj>
    <derivirana_varijabla naziv="DomainObject.Predmet.ProtustrankaIDrugi_1">TRANSPORTI DROŽDAN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DROŽDAN d.o.o., OIB 98572580123, Donja Šemnica 251, 49000 Donja Šemnica</izvorni_sadrzaj>
    <derivirana_varijabla naziv="DomainObject.Predmet.ProtustrankaIDrugiAdressOIB_1">TRANSPORTI DROŽDAN d.o.o., OIB 98572580123, Donja Šemnica 251, 49000 Donja Šemnica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DROŽDAN d.o.o.</item>
      <item>FINA Regionalni centar Zagreb</item>
    </izvorni_sadrzaj>
    <derivirana_varijabla naziv="DomainObject.Predmet.SudioniciListNaziv_1">
      <item>TRANSPORTI DROŽDAN d.o.o.</item>
      <item>FINA Regionalni centar Zagreb</item>
    </derivirana_varijabla>
  </DomainObject.Predmet.SudioniciListNaziv>
  <DomainObject.Predmet.SudioniciListAdressOIB>
    <izvorni_sadrzaj>
      <item>TRANSPORTI DROŽDAN d.o.o., OIB 98572580123, Donja Šemnica 251,49000 Donja Šemnica</item>
      <item>FINA Regionalni centar Zagreb, OIB 85821130368, Trg svibanjskih žrtava 1995. 1,10000 Zagreb</item>
    </izvorni_sadrzaj>
    <derivirana_varijabla naziv="DomainObject.Predmet.SudioniciListAdressOIB_1">
      <item>TRANSPORTI DROŽDAN d.o.o., OIB 98572580123, Donja Šemnica 251,49000 Donja Šemnica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98572580123</item>
      <item>, OIB 85821130368</item>
    </izvorni_sadrzaj>
    <derivirana_varijabla naziv="DomainObject.Predmet.SudioniciListNazivOIB_1">
      <item>, OIB 98572580123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C71D9B-6699-4145-8CF9-326D69003E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955</properties:Words>
  <properties:Characters>5231</properties:Characters>
  <properties:Lines>152</properties:Lines>
  <properties:Paragraphs>35</properties:Paragraphs>
  <properties:TotalTime>682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2018-02-26T07:20:00Z</dcterms:modified>
  <cp:revision>466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(1286-17 TRANSPORTI DROŽDAN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