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50286" w14:paraId="d450286" w:rsidRDefault="00F62427" w:rsidP="00DC36BF" w:rsidR="004F5931" w:rsidRPr="0048612C">
      <w:pPr>
        <w:pStyle w:val="Tijeloteksta"/>
        <w:jc w:val="both"/>
        <w:outlineLvl w:val="0"/>
        <w15:collapsed w:val="false"/>
        <w:rPr>
          <w:rFonts w:cs="Times New Roman" w:hAnsi="Times New Roman" w:ascii="Times New Roman"/>
          <w:sz w:val="24"/>
        </w:rPr>
      </w:pPr>
      <w:bookmarkStart w:name="_GoBack" w:id="0"/>
      <w:bookmarkEnd w:id="0"/>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p>
    <w:p w:rsidRDefault="002F6188" w:rsidP="009D7ACC" w:rsidR="002F6188" w:rsidRPr="0048612C">
      <w:pPr>
        <w:jc w:val="center"/>
      </w:pPr>
      <w:r w:rsidRPr="0048612C">
        <w:t>R E P U B L I K A   H R V A T S K A</w:t>
      </w:r>
    </w:p>
    <w:p w:rsidRDefault="009D7ACC" w:rsidP="009D7ACC" w:rsidR="009D7ACC" w:rsidRPr="0048612C">
      <w:pPr>
        <w:jc w:val="center"/>
      </w:pPr>
    </w:p>
    <w:p w:rsidRDefault="002F6188" w:rsidP="009D7ACC" w:rsidR="002F6188" w:rsidRPr="0048612C">
      <w:pPr>
        <w:jc w:val="center"/>
      </w:pPr>
      <w:r w:rsidRPr="0048612C">
        <w:t>R J E Š E N J E</w:t>
      </w:r>
      <w:r w:rsidR="009D2C79" w:rsidRPr="0048612C">
        <w:t xml:space="preserve">   O   D O S U D I</w:t>
      </w:r>
    </w:p>
    <w:p w:rsidRDefault="002F6188" w:rsidP="009D7ACC" w:rsidR="002F6188" w:rsidRPr="0048612C">
      <w:pPr>
        <w:jc w:val="both"/>
      </w:pPr>
    </w:p>
    <w:p w:rsidRDefault="002F6188" w:rsidP="00B46FDC" w:rsidR="009E1CB4" w:rsidRPr="0048612C">
      <w:pPr>
        <w:jc w:val="both"/>
      </w:pPr>
      <w:r w:rsidRPr="0048612C">
        <w:tab/>
      </w:r>
      <w:r w:rsidR="00B06BF4" w:rsidRPr="0048612C">
        <w:t>Tr</w:t>
      </w:r>
      <w:r w:rsidR="005D4E24" w:rsidRPr="0048612C">
        <w:t>govački sud u Zagrebu po sucu</w:t>
      </w:r>
      <w:r w:rsidR="001F1838" w:rsidRPr="0048612C">
        <w:t xml:space="preserve"> pojedincu</w:t>
      </w:r>
      <w:r w:rsidR="005D4E24" w:rsidRPr="0048612C">
        <w:t xml:space="preserve"> </w:t>
      </w:r>
      <w:r w:rsidR="00B06BF4" w:rsidRPr="0048612C">
        <w:t xml:space="preserve">Nevenki Siladi Rstić u stečajnom postupku nad stečajnim dužnikom </w:t>
      </w:r>
      <w:r w:rsidR="00472F54">
        <w:t xml:space="preserve">AUTO-SANDRO d.o.o. za trgovinu, usluge i uvoz-izvoz – u stečaju, OIB: </w:t>
      </w:r>
      <w:r w:rsidR="00472F54" w:rsidRPr="003977CB">
        <w:t>08496710921</w:t>
      </w:r>
      <w:r w:rsidR="00472F54">
        <w:t xml:space="preserve">, Popovača (Općina Popovača), Mišička 18, </w:t>
      </w:r>
      <w:r w:rsidR="009D409C" w:rsidRPr="0048612C">
        <w:t xml:space="preserve">dana </w:t>
      </w:r>
      <w:r w:rsidR="00472F54">
        <w:t>26</w:t>
      </w:r>
      <w:r w:rsidR="00B06BF4" w:rsidRPr="0048612C">
        <w:t xml:space="preserve">. </w:t>
      </w:r>
      <w:r w:rsidR="00472F54">
        <w:t>srpnja</w:t>
      </w:r>
      <w:r w:rsidR="009D409C" w:rsidRPr="0048612C">
        <w:t xml:space="preserve"> 2016</w:t>
      </w:r>
      <w:r w:rsidR="00B06BF4" w:rsidRPr="0048612C">
        <w:t>.</w:t>
      </w:r>
      <w:r w:rsidR="009D409C" w:rsidRPr="0048612C">
        <w:t xml:space="preserve"> godine</w:t>
      </w:r>
    </w:p>
    <w:p w:rsidRDefault="002F6188" w:rsidP="002D0A5C" w:rsidR="002F6188" w:rsidRPr="0048612C">
      <w:pPr>
        <w:pStyle w:val="Tijeloteksta"/>
        <w:jc w:val="center"/>
        <w:rPr>
          <w:rFonts w:cs="Times New Roman" w:hAnsi="Times New Roman" w:ascii="Times New Roman"/>
          <w:sz w:val="24"/>
        </w:rPr>
      </w:pPr>
      <w:r w:rsidRPr="0048612C">
        <w:rPr>
          <w:rFonts w:cs="Times New Roman" w:hAnsi="Times New Roman" w:ascii="Times New Roman"/>
          <w:sz w:val="24"/>
        </w:rPr>
        <w:t>r i j e š i o    j e</w:t>
      </w:r>
    </w:p>
    <w:p w:rsidRDefault="002F6188" w:rsidP="009D7ACC" w:rsidR="002F6188" w:rsidRPr="0048612C">
      <w:pPr>
        <w:pStyle w:val="Tijeloteksta"/>
        <w:jc w:val="both"/>
        <w:rPr>
          <w:rFonts w:cs="Times New Roman" w:hAnsi="Times New Roman" w:ascii="Times New Roman"/>
          <w:sz w:val="24"/>
        </w:rPr>
      </w:pPr>
    </w:p>
    <w:p w:rsidRDefault="00AE5F56" w:rsidP="00472F54" w:rsidR="009E1CB4">
      <w:pPr>
        <w:pStyle w:val="Odlomakpopisa"/>
        <w:numPr>
          <w:ilvl w:val="0"/>
          <w:numId w:val="24"/>
        </w:numPr>
        <w:tabs>
          <w:tab w:pos="1276" w:val="left"/>
        </w:tabs>
        <w:ind w:left="709"/>
        <w:contextualSpacing w:val="false"/>
        <w:jc w:val="both"/>
      </w:pPr>
      <w:r w:rsidRPr="0048612C">
        <w:t>Kupcu</w:t>
      </w:r>
      <w:r w:rsidR="00B06BF4" w:rsidRPr="0048612C">
        <w:t xml:space="preserve"> </w:t>
      </w:r>
      <w:r w:rsidR="00472F54">
        <w:t>SANJA KALANJOŠ iz Đurđevca, Đurđevac, Ulica Petra Zrinskog 44, OIB: 59576574439</w:t>
      </w:r>
      <w:r w:rsidR="00B843AA" w:rsidRPr="0048612C">
        <w:t xml:space="preserve">, </w:t>
      </w:r>
      <w:r w:rsidR="004F5931" w:rsidRPr="0048612C">
        <w:t>dosuđu</w:t>
      </w:r>
      <w:r w:rsidR="006D7518">
        <w:t>ju</w:t>
      </w:r>
      <w:r w:rsidR="000F7627" w:rsidRPr="0048612C">
        <w:t xml:space="preserve"> </w:t>
      </w:r>
      <w:r w:rsidR="00B06BF4" w:rsidRPr="0048612C">
        <w:t>se</w:t>
      </w:r>
      <w:r w:rsidR="006B59DB" w:rsidRPr="0048612C">
        <w:t xml:space="preserve"> </w:t>
      </w:r>
      <w:r w:rsidR="00970BCA" w:rsidRPr="0048612C">
        <w:t>slijedeć</w:t>
      </w:r>
      <w:r w:rsidR="006D7518">
        <w:t>e</w:t>
      </w:r>
      <w:r w:rsidR="00970BCA" w:rsidRPr="0048612C">
        <w:t xml:space="preserve"> </w:t>
      </w:r>
      <w:r w:rsidR="006B59DB" w:rsidRPr="0048612C">
        <w:t>nekretnin</w:t>
      </w:r>
      <w:r w:rsidR="006D7518">
        <w:t>e</w:t>
      </w:r>
      <w:r w:rsidR="002F6188" w:rsidRPr="0048612C">
        <w:t xml:space="preserve"> stečajnog dužnika </w:t>
      </w:r>
      <w:r w:rsidR="00472F54">
        <w:t xml:space="preserve">AUTO-SANDRO d.o.o. za trgovinu, usluge i uvoz-izvoz – u stečaju, OIB: </w:t>
      </w:r>
      <w:r w:rsidR="00472F54" w:rsidRPr="003977CB">
        <w:t>08496710921</w:t>
      </w:r>
      <w:r w:rsidR="00472F54">
        <w:t>, Popovača (Općina Popovača), Mišička 18</w:t>
      </w:r>
      <w:r w:rsidR="000F7627" w:rsidRPr="0048612C">
        <w:t xml:space="preserve">, </w:t>
      </w:r>
      <w:r w:rsidR="006D7518">
        <w:t xml:space="preserve">upisana u </w:t>
      </w:r>
      <w:r w:rsidR="00472F54">
        <w:t xml:space="preserve">zemljišnim knjigama </w:t>
      </w:r>
      <w:r w:rsidR="00472F54" w:rsidRPr="0002199D">
        <w:t>Općinskog suda</w:t>
      </w:r>
      <w:r w:rsidR="00472F54">
        <w:t xml:space="preserve"> u</w:t>
      </w:r>
      <w:r w:rsidR="00472F54" w:rsidRPr="0002199D">
        <w:t xml:space="preserve"> </w:t>
      </w:r>
      <w:r w:rsidR="00472F54">
        <w:t>Sisku, Stalna služba Kutina</w:t>
      </w:r>
      <w:r w:rsidR="00472F54" w:rsidRPr="00537DFF">
        <w:t xml:space="preserve">, u </w:t>
      </w:r>
      <w:r w:rsidR="00472F54" w:rsidRPr="009B40A9">
        <w:rPr>
          <w:b/>
        </w:rPr>
        <w:t xml:space="preserve">zk. ul. 1134, k.o. </w:t>
      </w:r>
      <w:r w:rsidR="00472F54" w:rsidRPr="00472F54">
        <w:t>Potok: kat. čest. br. 60 DVIJE ZGRADE,</w:t>
      </w:r>
      <w:r w:rsidR="00472F54">
        <w:t xml:space="preserve"> DVORIŠTE I ORANICA U MJESTU, </w:t>
      </w:r>
      <w:r w:rsidR="00472F54" w:rsidRPr="00472F54">
        <w:t xml:space="preserve">površine </w:t>
      </w:r>
      <w:smartTag w:element="metricconverter" w:uri="urn:schemas-microsoft-com:office:smarttags">
        <w:smartTagPr>
          <w:attr w:val="1957 m2" w:name="ProductID"/>
        </w:smartTagPr>
        <w:r w:rsidR="00472F54" w:rsidRPr="00472F54">
          <w:t>1957 m2</w:t>
        </w:r>
      </w:smartTag>
    </w:p>
    <w:p w:rsidRDefault="00472F54" w:rsidP="00472F54" w:rsidR="00472F54" w:rsidRPr="00472F54">
      <w:pPr>
        <w:pStyle w:val="Odlomakpopisa"/>
        <w:tabs>
          <w:tab w:pos="1276" w:val="left"/>
        </w:tabs>
        <w:ind w:left="709"/>
        <w:contextualSpacing w:val="false"/>
        <w:jc w:val="both"/>
      </w:pPr>
    </w:p>
    <w:p w:rsidRDefault="00F73EBD" w:rsidP="006D7518" w:rsidR="001F1838" w:rsidRPr="006D7518">
      <w:pPr>
        <w:pStyle w:val="Odlomakpopisa"/>
        <w:ind w:left="709"/>
        <w:jc w:val="both"/>
      </w:pPr>
      <w:r>
        <w:t>z</w:t>
      </w:r>
      <w:r w:rsidR="001F1838" w:rsidRPr="0048612C">
        <w:t xml:space="preserve">a iznos kupoprodajne cijene od </w:t>
      </w:r>
      <w:r w:rsidR="00472F54">
        <w:rPr>
          <w:b/>
          <w:i/>
        </w:rPr>
        <w:t>400</w:t>
      </w:r>
      <w:r w:rsidR="00B46FDC" w:rsidRPr="00B46FDC">
        <w:rPr>
          <w:b/>
          <w:i/>
        </w:rPr>
        <w:t>.000,00 kuna</w:t>
      </w:r>
      <w:r w:rsidR="00B46FDC" w:rsidRPr="0048612C">
        <w:rPr>
          <w:b/>
          <w:i/>
        </w:rPr>
        <w:t xml:space="preserve"> </w:t>
      </w:r>
      <w:r w:rsidR="001F1838" w:rsidRPr="0048612C">
        <w:rPr>
          <w:b/>
          <w:i/>
        </w:rPr>
        <w:t>(</w:t>
      </w:r>
      <w:r w:rsidR="00472F54">
        <w:rPr>
          <w:b/>
          <w:i/>
        </w:rPr>
        <w:t>četiristo tisuća</w:t>
      </w:r>
      <w:r w:rsidR="00B46FDC">
        <w:rPr>
          <w:b/>
          <w:i/>
        </w:rPr>
        <w:t xml:space="preserve"> </w:t>
      </w:r>
      <w:r w:rsidR="001F1838" w:rsidRPr="0048612C">
        <w:rPr>
          <w:b/>
          <w:i/>
        </w:rPr>
        <w:t>kuna)</w:t>
      </w:r>
    </w:p>
    <w:p w:rsidRDefault="00A8541D" w:rsidP="00A8541D" w:rsidR="00A8541D" w:rsidRPr="0048612C">
      <w:pPr>
        <w:ind w:left="1701"/>
      </w:pPr>
    </w:p>
    <w:p w:rsidRDefault="00834D44" w:rsidP="00472F54" w:rsidR="00976F72" w:rsidRPr="00472F54">
      <w:pPr>
        <w:pStyle w:val="Odlomakpopisa"/>
        <w:numPr>
          <w:ilvl w:val="0"/>
          <w:numId w:val="24"/>
        </w:numPr>
        <w:ind w:left="709"/>
        <w:jc w:val="both"/>
        <w:rPr>
          <w:b/>
          <w:i/>
        </w:rPr>
      </w:pPr>
      <w:r w:rsidRPr="0048612C">
        <w:t xml:space="preserve">Kupac </w:t>
      </w:r>
      <w:r w:rsidR="00472F54">
        <w:t>SANJA KALANJOŠ iz Đurđevca, Đurđevac, Ulica Petra Zrinskog 44, OIB: 59576574439</w:t>
      </w:r>
      <w:r w:rsidR="00976F72" w:rsidRPr="0048612C">
        <w:t>, dužan je u roku od 30 dana od dana odr</w:t>
      </w:r>
      <w:r w:rsidR="0048612C">
        <w:t>žane javne dražbe, za nekretninu navedenu</w:t>
      </w:r>
      <w:r w:rsidR="00B46FDC">
        <w:t xml:space="preserve"> pod točkom I</w:t>
      </w:r>
      <w:r w:rsidR="00976F72" w:rsidRPr="0048612C">
        <w:t xml:space="preserve">) izreke ovog rješenja uplatiti kupovninu umanjenu za uplaćenu jamčevinu, dakle uplatiti kupovninu u iznosu od </w:t>
      </w:r>
      <w:r w:rsidR="006D7518">
        <w:rPr>
          <w:b/>
        </w:rPr>
        <w:t>400</w:t>
      </w:r>
      <w:r w:rsidR="00B46FDC" w:rsidRPr="00472F54">
        <w:rPr>
          <w:b/>
        </w:rPr>
        <w:t>.000,00</w:t>
      </w:r>
      <w:r w:rsidR="009D409C" w:rsidRPr="00472F54">
        <w:rPr>
          <w:b/>
        </w:rPr>
        <w:t xml:space="preserve"> kuna</w:t>
      </w:r>
      <w:r w:rsidR="009D409C" w:rsidRPr="00472F54">
        <w:rPr>
          <w:b/>
          <w:i/>
        </w:rPr>
        <w:t xml:space="preserve"> </w:t>
      </w:r>
      <w:r w:rsidR="00976F72" w:rsidRPr="0048612C">
        <w:t xml:space="preserve">umanjenu za </w:t>
      </w:r>
      <w:r w:rsidR="00472F54">
        <w:rPr>
          <w:b/>
        </w:rPr>
        <w:t>40</w:t>
      </w:r>
      <w:r w:rsidR="00B46FDC" w:rsidRPr="00472F54">
        <w:rPr>
          <w:b/>
        </w:rPr>
        <w:t>.</w:t>
      </w:r>
      <w:r w:rsidR="00472F54">
        <w:rPr>
          <w:b/>
        </w:rPr>
        <w:t>000</w:t>
      </w:r>
      <w:r w:rsidR="00B46FDC" w:rsidRPr="00472F54">
        <w:rPr>
          <w:b/>
        </w:rPr>
        <w:t>,00</w:t>
      </w:r>
      <w:r w:rsidR="009D409C" w:rsidRPr="00472F54">
        <w:rPr>
          <w:b/>
        </w:rPr>
        <w:t xml:space="preserve"> </w:t>
      </w:r>
      <w:r w:rsidR="00976F72" w:rsidRPr="00472F54">
        <w:rPr>
          <w:b/>
        </w:rPr>
        <w:t>kuna</w:t>
      </w:r>
      <w:r w:rsidR="00976F72" w:rsidRPr="0048612C">
        <w:t xml:space="preserve">, na depozitni račun ovoga suda otvoren kod Hrvatske poštanske banke s pozivom na broj </w:t>
      </w:r>
      <w:r w:rsidR="00976F72" w:rsidRPr="00472F54">
        <w:rPr>
          <w:b/>
          <w:i/>
        </w:rPr>
        <w:t xml:space="preserve">HR9223900011300000460 </w:t>
      </w:r>
      <w:r w:rsidR="00976F72" w:rsidRPr="0048612C">
        <w:t xml:space="preserve">s pozivom na broj spisa </w:t>
      </w:r>
      <w:r w:rsidR="00472F54">
        <w:rPr>
          <w:b/>
          <w:i/>
          <w:u w:val="single"/>
        </w:rPr>
        <w:t>119913</w:t>
      </w:r>
      <w:r w:rsidR="00F73EBD" w:rsidRPr="00472F54">
        <w:rPr>
          <w:b/>
          <w:i/>
          <w:u w:val="single"/>
        </w:rPr>
        <w:t>.</w:t>
      </w:r>
    </w:p>
    <w:p w:rsidRDefault="00316B35" w:rsidP="00E5189D" w:rsidR="00316B35" w:rsidRPr="0048612C">
      <w:pPr>
        <w:pStyle w:val="Tijeloteksta"/>
        <w:jc w:val="both"/>
        <w:rPr>
          <w:rFonts w:cs="Times New Roman" w:hAnsi="Times New Roman" w:ascii="Times New Roman"/>
          <w:sz w:val="24"/>
        </w:rPr>
      </w:pPr>
    </w:p>
    <w:p w:rsidRDefault="00316B35" w:rsidP="00472F54" w:rsidR="00316B35" w:rsidRPr="0048612C">
      <w:pPr>
        <w:pStyle w:val="Odlomakpopisa"/>
        <w:numPr>
          <w:ilvl w:val="0"/>
          <w:numId w:val="24"/>
        </w:numPr>
        <w:tabs>
          <w:tab w:pos="709" w:val="left"/>
        </w:tabs>
        <w:ind w:left="709"/>
        <w:jc w:val="both"/>
      </w:pPr>
      <w:r w:rsidRPr="0048612C">
        <w:t xml:space="preserve">Određuje se upis prava vlasništva u korist kupca </w:t>
      </w:r>
      <w:r w:rsidR="00472F54">
        <w:t>SANJA KALANJOŠ iz Đurđevca, Đurđevac, Ulica Petra Zrinskog 44, OIB: 59576574439</w:t>
      </w:r>
      <w:r w:rsidRPr="0048612C">
        <w:t xml:space="preserve">, na </w:t>
      </w:r>
      <w:r w:rsidR="0048612C">
        <w:t>dosuđenoj</w:t>
      </w:r>
      <w:r w:rsidRPr="0048612C">
        <w:t xml:space="preserve"> </w:t>
      </w:r>
      <w:r w:rsidR="0048612C">
        <w:t>nekretnini</w:t>
      </w:r>
      <w:r w:rsidRPr="0048612C">
        <w:t xml:space="preserve"> </w:t>
      </w:r>
      <w:r w:rsidR="0048612C">
        <w:t>navedenoj</w:t>
      </w:r>
      <w:r w:rsidRPr="0048612C">
        <w:t xml:space="preserve"> </w:t>
      </w:r>
      <w:r w:rsidR="00B46FDC">
        <w:t>u točci I</w:t>
      </w:r>
      <w:r w:rsidR="0048612C">
        <w:t xml:space="preserve">) ovog rješenja i to </w:t>
      </w:r>
      <w:r w:rsidRPr="0048612C">
        <w:t>nakon pravomoćnosti ovog rješenja o dosudi i nakon što kupac uplati kupovninu nave</w:t>
      </w:r>
      <w:r w:rsidR="00BB70D5" w:rsidRPr="0048612C">
        <w:t xml:space="preserve">denu u točci  </w:t>
      </w:r>
      <w:r w:rsidR="00B46FDC">
        <w:t>I</w:t>
      </w:r>
      <w:r w:rsidR="00976F72" w:rsidRPr="0048612C">
        <w:t>) ovog rješenja.</w:t>
      </w:r>
    </w:p>
    <w:p w:rsidRDefault="008619D1" w:rsidP="00E5189D" w:rsidR="008619D1" w:rsidRPr="0048612C">
      <w:pPr>
        <w:ind w:firstLine="708"/>
        <w:jc w:val="both"/>
      </w:pPr>
    </w:p>
    <w:p w:rsidRDefault="00316B35" w:rsidP="00472F54" w:rsidR="00316B35">
      <w:pPr>
        <w:pStyle w:val="Odlomakpopisa"/>
        <w:numPr>
          <w:ilvl w:val="0"/>
          <w:numId w:val="24"/>
        </w:numPr>
        <w:ind w:hanging="709" w:left="709"/>
        <w:jc w:val="both"/>
      </w:pPr>
      <w:r w:rsidRPr="0048612C">
        <w:t xml:space="preserve">Za </w:t>
      </w:r>
      <w:r w:rsidR="0048612C">
        <w:t>nekretninu</w:t>
      </w:r>
      <w:r w:rsidRPr="0048612C">
        <w:t xml:space="preserve"> </w:t>
      </w:r>
      <w:r w:rsidR="0048612C">
        <w:t>navedenu</w:t>
      </w:r>
      <w:r w:rsidR="00B46FDC">
        <w:t xml:space="preserve"> u točci I</w:t>
      </w:r>
      <w:r w:rsidRPr="0048612C">
        <w:t>) ovog rješenja, određuje se brisanje svih upisanih prava,ter</w:t>
      </w:r>
      <w:r w:rsidR="006D7518">
        <w:t>eta i zabilježbi kako su iste niže navedene upisane u zemljišnoj knjizi:</w:t>
      </w:r>
    </w:p>
    <w:p w:rsidRDefault="006D7518" w:rsidP="006D7518" w:rsidR="006D7518">
      <w:pPr>
        <w:pStyle w:val="Odlomakpopisa"/>
      </w:pPr>
    </w:p>
    <w:p w:rsidRDefault="006D7518" w:rsidP="006D7518" w:rsidR="006D7518" w:rsidRPr="006C696F">
      <w:pPr>
        <w:pStyle w:val="Odlomakpopisa"/>
        <w:numPr>
          <w:ilvl w:val="0"/>
          <w:numId w:val="28"/>
        </w:numPr>
        <w:jc w:val="both"/>
      </w:pPr>
      <w:r>
        <w:rPr>
          <w:color w:val="000000"/>
        </w:rPr>
        <w:t>"</w:t>
      </w:r>
      <w:r w:rsidRPr="006D7518">
        <w:rPr>
          <w:color w:val="000000"/>
        </w:rPr>
        <w:t>Zapriml</w:t>
      </w:r>
      <w:r>
        <w:rPr>
          <w:color w:val="000000"/>
        </w:rPr>
        <w:t xml:space="preserve">jeno 13.06.2007. broj Z-2337/07, </w:t>
      </w:r>
      <w:r w:rsidRPr="006D7518">
        <w:rPr>
          <w:color w:val="000000"/>
        </w:rPr>
        <w:t>Na temelju Sporazuma o osiguranju novčane tražbine zasnivanjem založnog prava na nekretninama i neposrednom provođenju prisilne ovrhe od 11. li</w:t>
      </w:r>
      <w:r>
        <w:rPr>
          <w:color w:val="000000"/>
        </w:rPr>
        <w:t xml:space="preserve">pnja 2007. ovjerenog kao ovršni </w:t>
      </w:r>
      <w:r w:rsidRPr="006D7518">
        <w:rPr>
          <w:color w:val="000000"/>
        </w:rPr>
        <w:lastRenderedPageBreak/>
        <w:t xml:space="preserve">javnobilježnički akt 11. lipnja 2007. br. OV-1547/2007 uknjižuje se založno pravo na nekretninama u AI za iznos od dvamilijunačetiristočetrdesetdvijetisuće kuna s ugovorenim naknadama, troškovima i kamatama za korist </w:t>
      </w:r>
      <w:r w:rsidRPr="006D7518">
        <w:rPr>
          <w:b/>
          <w:bCs/>
          <w:color w:val="000000"/>
        </w:rPr>
        <w:t>PRIVREDNE BANKE ZAGREB D.D. ZAGREB, OIB: 02535697732, PODRUŽNICE KUTINA, KOLODVORSKA 26</w:t>
      </w:r>
    </w:p>
    <w:p w:rsidRDefault="006C696F" w:rsidP="006C696F" w:rsidR="006C696F" w:rsidRPr="006D7518">
      <w:pPr>
        <w:pStyle w:val="Odlomakpopisa"/>
        <w:ind w:left="1069"/>
        <w:jc w:val="both"/>
      </w:pPr>
    </w:p>
    <w:p w:rsidRDefault="006D7518" w:rsidP="006C696F" w:rsidR="006D7518" w:rsidRPr="006C696F">
      <w:pPr>
        <w:pStyle w:val="Odlomakpopisa"/>
        <w:numPr>
          <w:ilvl w:val="0"/>
          <w:numId w:val="28"/>
        </w:numPr>
        <w:jc w:val="both"/>
      </w:pPr>
      <w:r w:rsidRPr="006C696F">
        <w:rPr>
          <w:color w:val="000000"/>
        </w:rPr>
        <w:t>Zapriml</w:t>
      </w:r>
      <w:r w:rsidR="006C696F">
        <w:rPr>
          <w:color w:val="000000"/>
        </w:rPr>
        <w:t xml:space="preserve">jeno 07.05.2008. broj Z-1566/08. </w:t>
      </w:r>
      <w:r w:rsidRPr="006C696F">
        <w:rPr>
          <w:color w:val="000000"/>
        </w:rPr>
        <w:t xml:space="preserve">Na temelju sporazuma o zasnivanju založnog prava na nekretninama i pravu na neposrednu ovrhu od 6. svibnja 2008. godine ovjerenog kao ovršni javnobilježnički akt 6. svibnja 2008. godine broj OU-751/2008 uknjižuje se založno pravo na nekretnine u A u iznosu od 740.000,00 kuna ( sedamstočetrdesettisuća kuna ) s pripadajućim kamatama, naknadama te s ostalim troškovima i uvjetima utvrđenim Ugovorom, Dodatkom I. Ugovoru i sporazumom za korist </w:t>
      </w:r>
      <w:r w:rsidRPr="006C696F">
        <w:rPr>
          <w:b/>
          <w:bCs/>
          <w:color w:val="000000"/>
        </w:rPr>
        <w:t>PRIVREDNE BANKE ZAGREB D.D. PODRUŽNICA 31 KUTINA, KUTINA, KOLODVORSKA 26, SJEDIŠTE OSNIVAČA:ZAGREB, RAČKOGA 6, MBS: 080002817</w:t>
      </w:r>
    </w:p>
    <w:p w:rsidRDefault="006C696F" w:rsidP="006C696F" w:rsidR="006C696F" w:rsidRPr="006C696F">
      <w:pPr>
        <w:pStyle w:val="Odlomakpopisa"/>
        <w:ind w:left="1069"/>
        <w:jc w:val="both"/>
      </w:pPr>
    </w:p>
    <w:p w:rsidRDefault="006D7518" w:rsidP="006C696F" w:rsidR="006D7518" w:rsidRPr="006C696F">
      <w:pPr>
        <w:pStyle w:val="Odlomakpopisa"/>
        <w:numPr>
          <w:ilvl w:val="0"/>
          <w:numId w:val="28"/>
        </w:numPr>
        <w:jc w:val="both"/>
      </w:pPr>
      <w:r w:rsidRPr="006C696F">
        <w:rPr>
          <w:color w:val="000000"/>
        </w:rPr>
        <w:t>Zapriml</w:t>
      </w:r>
      <w:r w:rsidR="006C696F">
        <w:rPr>
          <w:color w:val="000000"/>
        </w:rPr>
        <w:t xml:space="preserve">jeno 09.10.2009. broj Z-3123/09. </w:t>
      </w:r>
      <w:r w:rsidRPr="006C696F">
        <w:rPr>
          <w:color w:val="000000"/>
        </w:rPr>
        <w:t xml:space="preserve">Na temelju Sporazuma o osiguranju novčane tražbine zasnivanjem založnog prava na nekretninama i neposrednom provođenju prisilne ovrhe od 06. listopada 2009. ovjerenog kao ovršni javnobilježnički akt 07. listopada 2009. pod brojem OV-1051/2009 i Izjave od 07. listopada 2009. ovjerene pod brojem OV-1049/2009 uknjižuje se založno pravo na nekretnine u A u iznosu od sedamstočetrdesettisuća kuna s ugovorenim naknadama, troškovima i kamatama u skladu sa Sporazumom za korist </w:t>
      </w:r>
      <w:r w:rsidRPr="006C696F">
        <w:rPr>
          <w:b/>
          <w:bCs/>
          <w:color w:val="000000"/>
        </w:rPr>
        <w:t>PRIVREDNE BANKE ZAGREB D.D., OIB: 02535697732, ZAGREB, RAČKOGA 6</w:t>
      </w:r>
    </w:p>
    <w:p w:rsidRDefault="006C696F" w:rsidP="006C696F" w:rsidR="006C696F" w:rsidRPr="006C696F">
      <w:pPr>
        <w:jc w:val="both"/>
      </w:pPr>
    </w:p>
    <w:p w:rsidRDefault="006D7518" w:rsidP="006C696F" w:rsidR="006D7518" w:rsidRPr="006C696F">
      <w:pPr>
        <w:pStyle w:val="Odlomakpopisa"/>
        <w:numPr>
          <w:ilvl w:val="0"/>
          <w:numId w:val="28"/>
        </w:numPr>
        <w:jc w:val="both"/>
      </w:pPr>
      <w:r w:rsidRPr="006C696F">
        <w:rPr>
          <w:color w:val="000000"/>
        </w:rPr>
        <w:t>Zapriml</w:t>
      </w:r>
      <w:r w:rsidR="006C696F">
        <w:rPr>
          <w:color w:val="000000"/>
        </w:rPr>
        <w:t xml:space="preserve">jeno 20.12.2010. broj Z-3275/10. </w:t>
      </w:r>
      <w:r w:rsidRPr="006C696F">
        <w:rPr>
          <w:color w:val="000000"/>
        </w:rPr>
        <w:t xml:space="preserve">Na temelju ovosudnog Rješenja od 16. prosinca 2010. godine broj Ovr. 1843/10 uknjižuje se založno pravo na nekretnine u A radi osiguranja novčane tražbine u iznosu glavnice od 161.875,54 kn (stošezdesetjednatisućaosamstosedamdesetpet i 54/100 kn), kamate u iznosu od 8.970,90 kn i propisane zakonske zatezne kamate na iznos glavnice koja teče od 4.11.2010. godine, kao i troškova ovog postupka osiguranja u iznosu od 2.500,00 kn, uz zabilježbu ovršivosti tražbine, za korist </w:t>
      </w:r>
      <w:r w:rsidRPr="006C696F">
        <w:rPr>
          <w:b/>
          <w:bCs/>
          <w:color w:val="000000"/>
        </w:rPr>
        <w:t>REPUBLIKE HRVATSKE, MINISTARSTVA FINANCIJA</w:t>
      </w:r>
    </w:p>
    <w:p w:rsidRDefault="006C696F" w:rsidP="006C696F" w:rsidR="006C696F">
      <w:pPr>
        <w:pStyle w:val="Odlomakpopisa"/>
        <w:jc w:val="both"/>
      </w:pPr>
    </w:p>
    <w:p w:rsidRDefault="006D7518" w:rsidP="006C696F" w:rsidR="006D7518" w:rsidRPr="006C696F">
      <w:pPr>
        <w:pStyle w:val="Odlomakpopisa"/>
        <w:numPr>
          <w:ilvl w:val="0"/>
          <w:numId w:val="28"/>
        </w:numPr>
        <w:jc w:val="both"/>
      </w:pPr>
      <w:r w:rsidRPr="006C696F">
        <w:rPr>
          <w:color w:val="000000"/>
        </w:rPr>
        <w:t>Zaprimljeno 15.12.</w:t>
      </w:r>
      <w:r w:rsidR="006C696F">
        <w:rPr>
          <w:color w:val="000000"/>
        </w:rPr>
        <w:t xml:space="preserve">2014. broj Z-201/13 - Z-3203/14. </w:t>
      </w:r>
      <w:r w:rsidRPr="006C696F">
        <w:rPr>
          <w:color w:val="000000"/>
        </w:rPr>
        <w:t xml:space="preserve">Na temelju rješenja Općinskog suda u Kutini broj Ovr.85/13 od 17. siječnja 2013. godine i rješenja Općinskog suda u Kutini broj Ovr.85/13 od 15. travnja 2013. godine uknjižuje se založno pravo na nekretnine u A radi osiguranja novčane tražbine u iznosu od 1.935,00 kn ( tisućudevetstotridesetpetkuna ) zajedno sa zakonskom zateznom kamatom po stopi koja se određuje za svako polugodište uvećanjem eskontne stope HNB koja je vrijedila zadnjeg dana polugodišta koje je prethodilo tekućem polugodištu za pet postotnih poena, tekućom na iznos od 900,00 kn od 19.08.2008.godine, na iznos od 360,00 kn od 14.01.2009.godine, na iznos od 450,00 kn od 18.03.2009. godine i na iznos od 225,00 kn od 10.03.2010.godine do isplate, te radi osiguranja troškova postupka osiguranja u iznosu od 250,00 kn, uz zabilježbu ovršivosti tražbine za korist </w:t>
      </w:r>
      <w:r w:rsidRPr="006C696F">
        <w:rPr>
          <w:b/>
          <w:bCs/>
          <w:color w:val="000000"/>
        </w:rPr>
        <w:t>REPUBLIKE HRVATSKE - MINISTARSTVA UNUTARNJIH POSLOVA</w:t>
      </w:r>
    </w:p>
    <w:p w:rsidRDefault="006C696F" w:rsidP="006C696F" w:rsidR="006C696F" w:rsidRPr="006C696F">
      <w:pPr>
        <w:jc w:val="both"/>
      </w:pPr>
    </w:p>
    <w:p w:rsidRDefault="006D7518" w:rsidP="006C696F" w:rsidR="006D7518" w:rsidRPr="006C696F">
      <w:pPr>
        <w:pStyle w:val="Odlomakpopisa"/>
        <w:numPr>
          <w:ilvl w:val="0"/>
          <w:numId w:val="28"/>
        </w:numPr>
        <w:jc w:val="both"/>
        <w:rPr>
          <w:b/>
          <w:bCs/>
          <w:color w:val="000000"/>
        </w:rPr>
      </w:pPr>
      <w:r w:rsidRPr="006C696F">
        <w:rPr>
          <w:color w:val="000000"/>
        </w:rPr>
        <w:t>Zapriml</w:t>
      </w:r>
      <w:r w:rsidR="006C696F" w:rsidRPr="006C696F">
        <w:rPr>
          <w:color w:val="000000"/>
        </w:rPr>
        <w:t>jeno 28.07.2014. broj Z-2033/14.</w:t>
      </w:r>
      <w:r w:rsidR="006C696F">
        <w:rPr>
          <w:color w:val="000000"/>
        </w:rPr>
        <w:t xml:space="preserve"> </w:t>
      </w:r>
      <w:r w:rsidRPr="006C696F">
        <w:rPr>
          <w:color w:val="000000"/>
        </w:rPr>
        <w:t xml:space="preserve">Na temelju Rješenja ovog Suda broj Ovr. 619/14 od 25. srpnja 2014. godine, uknjižuje se založno pravo na nekretnine u A </w:t>
      </w:r>
      <w:r w:rsidRPr="006C696F">
        <w:rPr>
          <w:color w:val="000000"/>
        </w:rPr>
        <w:lastRenderedPageBreak/>
        <w:t xml:space="preserve">na temelju pravomoćnog i ovršnog Rješenja o ovrsi Sisačko-moslavačke županije Općine Popovača, Klasa: UP/I-363-08/2011-02/3, Ur. broj: 2176/16-04/3-2011-1 od 30.11.2011. godine, a radi osiguranja novčane tražbine u iznosu od 2.490,44 kuna ( slovima: dvijetisućečetiristodevedestkuna i četrdesetčetirilipe) zajedno sa zakonskom zateznom kamatom koja na navedeni iznos teče od 1.12.2011. godine do konačne isplate i to po stopi koja se određuje za svako polugodište uvećanjem eskontne stope Hrvatske narodne banke, koja je vrijedila zadnjeg dana polugodišta, koje je prethodilo tekućem polugodištu za pet postotnih poena, kao i radi osiguranja novčane tražbine po istom Rješenju s osnova zateznih kamata obračunatih na glavnicu do dana 30.11.2011. godine u iznosu od 404,49 kuna, te radi osiguranja novčane tražbine s osnova troškova postupka po istom Rješenju u iznosu od 200,00 kuna, do isplate, uz zabilježbu ovršivosti tražbine, za korist </w:t>
      </w:r>
      <w:r w:rsidR="006C696F" w:rsidRPr="006C696F">
        <w:rPr>
          <w:b/>
          <w:bCs/>
          <w:color w:val="000000"/>
        </w:rPr>
        <w:t>GRADA POPOVAČA, OIB: 73945204941, POPOVAČA, TRG GROFOVA ERDODYJA 5</w:t>
      </w:r>
    </w:p>
    <w:p w:rsidRDefault="006C696F" w:rsidP="006C696F" w:rsidR="006C696F" w:rsidRPr="006C696F">
      <w:pPr>
        <w:pStyle w:val="Odlomakpopisa"/>
        <w:ind w:left="1069"/>
        <w:jc w:val="both"/>
      </w:pPr>
    </w:p>
    <w:p w:rsidRDefault="006C696F" w:rsidP="006C696F" w:rsidR="006C696F" w:rsidRPr="006C696F">
      <w:pPr>
        <w:pStyle w:val="Odlomakpopisa"/>
        <w:numPr>
          <w:ilvl w:val="0"/>
          <w:numId w:val="28"/>
        </w:numPr>
        <w:jc w:val="both"/>
      </w:pPr>
      <w:r w:rsidRPr="006C696F">
        <w:rPr>
          <w:color w:val="000000"/>
        </w:rPr>
        <w:t>Zaprimljeno 19.02.2015. broj Z-477/15</w:t>
      </w:r>
      <w:r>
        <w:rPr>
          <w:color w:val="000000"/>
        </w:rPr>
        <w:t xml:space="preserve">. </w:t>
      </w:r>
      <w:r w:rsidRPr="006C696F">
        <w:rPr>
          <w:color w:val="000000"/>
        </w:rPr>
        <w:t xml:space="preserve">Na temelju Rješenja Općinskog suda u Kutini od 16. veljače 2015. godine broj Ovr. 114/15 uknjižuje se založno pravo radi osiguranja novčane tražbine u iznosu od 6.528,72 kuna ( šesttisućapetstodvadesetosamkunaisedamdesetdvijelipe), zajedno sa zakonskom zateznom kamatom koja na navedeni iznos teče od 24.08.2012. godine do konačne isplate i to po stopi koja se određuje za svako polugodište uvećanjem eskontne stope HNB, koja je vrijedila zadnjeg dana polugodišta ,koje je prethodilo tekućem polugodištu za pet postotnih poena , kao i radi osiguranja novčane tražbine predlagatelja osiguranja po istom rješenju s osnova zateznih kamata obračunatih na glavnicu do dana 23.08.2012. godine u iznosu od 877,55 kuna , te radi osiguranja novčane tražbine predlagatelja osiguranja s osnova troškova postupka po istom rješenju u iznosu od 200,00 kuna, radi osiguranja troška ovog prijedloga za osiguranje u iznosu od 1.570,00 kuna sa zakonskom zateznom kamatom po stopi koja se određuje za svako polugodište uvećanjem eskontne stope HNB, koja je vrijedila zadnjeg dana polugodišta ,koje je prethodilo tekućem polugodištu za pet postotnih poena, počev od 16. veljače 2015. godine do isplate , uz zabilježbu ovršnosti tražbine na nekretnine u AI za korist </w:t>
      </w:r>
      <w:r w:rsidRPr="006C696F">
        <w:rPr>
          <w:b/>
          <w:bCs/>
          <w:color w:val="000000"/>
        </w:rPr>
        <w:t>GRADA POPOVAČA, OIB: 73945204941, POPOVAČA, TRG GROFOVA ERDODYJA 5</w:t>
      </w:r>
    </w:p>
    <w:p w:rsidRDefault="006C696F" w:rsidP="006C696F" w:rsidR="006C696F" w:rsidRPr="006C696F">
      <w:pPr>
        <w:pStyle w:val="Odlomakpopisa"/>
        <w:ind w:left="1069"/>
        <w:jc w:val="both"/>
      </w:pPr>
    </w:p>
    <w:p w:rsidRDefault="006C696F" w:rsidP="006C696F" w:rsidR="006C696F" w:rsidRPr="006C696F">
      <w:pPr>
        <w:pStyle w:val="Odlomakpopisa"/>
        <w:numPr>
          <w:ilvl w:val="0"/>
          <w:numId w:val="28"/>
        </w:numPr>
        <w:jc w:val="both"/>
      </w:pPr>
      <w:r w:rsidRPr="006C696F">
        <w:rPr>
          <w:color w:val="000000"/>
        </w:rPr>
        <w:t>Zaprim</w:t>
      </w:r>
      <w:r>
        <w:rPr>
          <w:color w:val="000000"/>
        </w:rPr>
        <w:t xml:space="preserve">ljeno 10.03.2014. broj Z-760/14. </w:t>
      </w:r>
      <w:r w:rsidRPr="006C696F">
        <w:rPr>
          <w:color w:val="000000"/>
        </w:rPr>
        <w:t>Na temelju Rješenja Trgovačkog suda u Zagrebu br. 47 St-1199/13 od 19. veljače 2014. godine, dopunskog rješenja Trgovačkog suda u Zagrebu br. 47 St-1199/13 od 6. ožujka 2014. godine i odredbe čl. 54 Stečajnog zakona ( NN br. 44/96, 29/99, 129/00, 123/03, 82/06, 116/10, 25/12) zabilježuje se Rješenje o otvaranju stečajnog postupka na nekretninama upisanim u A.</w:t>
      </w:r>
    </w:p>
    <w:p w:rsidRDefault="006C696F" w:rsidP="006C696F" w:rsidR="006C696F" w:rsidRPr="006C696F">
      <w:pPr>
        <w:jc w:val="both"/>
      </w:pPr>
    </w:p>
    <w:p w:rsidRDefault="006C696F" w:rsidP="006C696F" w:rsidR="006C696F" w:rsidRPr="006C696F">
      <w:pPr>
        <w:pStyle w:val="Odlomakpopisa"/>
        <w:numPr>
          <w:ilvl w:val="0"/>
          <w:numId w:val="28"/>
        </w:numPr>
        <w:jc w:val="both"/>
      </w:pPr>
      <w:r w:rsidRPr="006C696F">
        <w:rPr>
          <w:color w:val="000000"/>
        </w:rPr>
        <w:t>Zaprim</w:t>
      </w:r>
      <w:r>
        <w:rPr>
          <w:color w:val="000000"/>
        </w:rPr>
        <w:t xml:space="preserve">ljeno 21.01.2015. broj Z-184/15. </w:t>
      </w:r>
      <w:r w:rsidRPr="006C696F">
        <w:rPr>
          <w:color w:val="000000"/>
        </w:rPr>
        <w:t>Na temelju Rješenja Trgovačkog suda u Zagrebu br. 47. St-1199/13-56 od 14. siječnja 2015. zabilježuje se Rješenja o prodaji nekretnine na nekretnine upisane u AI.</w:t>
      </w:r>
    </w:p>
    <w:p w:rsidRDefault="00B46FDC" w:rsidP="00B46FDC" w:rsidR="00B46FDC" w:rsidRPr="00B46FDC">
      <w:pPr>
        <w:pStyle w:val="Tijeloteksta"/>
        <w:ind w:left="720"/>
        <w:jc w:val="both"/>
        <w:outlineLvl w:val="0"/>
        <w:rPr>
          <w:rFonts w:cs="Times New Roman" w:hAnsi="Times New Roman" w:ascii="Times New Roman"/>
          <w:sz w:val="24"/>
        </w:rPr>
      </w:pPr>
    </w:p>
    <w:p w:rsidRDefault="00316B35" w:rsidP="00472F54" w:rsidR="00316B35" w:rsidRPr="0048612C">
      <w:pPr>
        <w:pStyle w:val="Odlomakpopisa"/>
        <w:numPr>
          <w:ilvl w:val="0"/>
          <w:numId w:val="24"/>
        </w:numPr>
        <w:ind w:hanging="709" w:left="709"/>
        <w:jc w:val="both"/>
      </w:pPr>
      <w:r w:rsidRPr="0048612C">
        <w:t>Nalaže se</w:t>
      </w:r>
      <w:r w:rsidR="00B46FDC">
        <w:t xml:space="preserve"> zemljišnoknjižnom odjelu</w:t>
      </w:r>
      <w:r w:rsidRPr="0048612C">
        <w:t xml:space="preserve"> </w:t>
      </w:r>
      <w:r w:rsidR="00472F54" w:rsidRPr="0002199D">
        <w:t>Općinskog suda</w:t>
      </w:r>
      <w:r w:rsidR="00472F54">
        <w:t xml:space="preserve"> u</w:t>
      </w:r>
      <w:r w:rsidR="00472F54" w:rsidRPr="0002199D">
        <w:t xml:space="preserve"> </w:t>
      </w:r>
      <w:r w:rsidR="00472F54">
        <w:t>Sisku, Stalna služba Kutina</w:t>
      </w:r>
      <w:r w:rsidR="009D409C" w:rsidRPr="0048612C">
        <w:t>,</w:t>
      </w:r>
      <w:r w:rsidR="000C4662">
        <w:t xml:space="preserve"> </w:t>
      </w:r>
      <w:r w:rsidR="009D409C" w:rsidRPr="0048612C">
        <w:t>na nekretnini</w:t>
      </w:r>
      <w:r w:rsidR="00A17E26" w:rsidRPr="0048612C">
        <w:t xml:space="preserve"> </w:t>
      </w:r>
      <w:r w:rsidR="009D409C" w:rsidRPr="0048612C">
        <w:t>navedenoj</w:t>
      </w:r>
      <w:r w:rsidR="00B46FDC">
        <w:t xml:space="preserve"> pod točkom I</w:t>
      </w:r>
      <w:r w:rsidR="00A17E26" w:rsidRPr="0048612C">
        <w:t>)</w:t>
      </w:r>
      <w:r w:rsidRPr="0048612C">
        <w:t xml:space="preserve"> ovog rješenja, izvršiti </w:t>
      </w:r>
      <w:r w:rsidR="002D0A5C" w:rsidRPr="0048612C">
        <w:t xml:space="preserve">upis prava vlasništva u korist </w:t>
      </w:r>
      <w:r w:rsidRPr="0048612C">
        <w:t xml:space="preserve">kupca </w:t>
      </w:r>
      <w:r w:rsidR="00472F54">
        <w:t>SANJA KALANJOŠ iz Đurđevca, Đurđevac, Ulica Petra Zrinskog 44, OIB: 59576574439</w:t>
      </w:r>
      <w:r w:rsidRPr="0048612C">
        <w:t>, te izv</w:t>
      </w:r>
      <w:r w:rsidR="00A8541D" w:rsidRPr="0048612C">
        <w:t xml:space="preserve">ršiti brisanje prava, tereta i </w:t>
      </w:r>
      <w:r w:rsidR="006C696F">
        <w:t>zabilježbi navedenih u točci IV</w:t>
      </w:r>
      <w:r w:rsidR="00A8541D" w:rsidRPr="0048612C">
        <w:t>)</w:t>
      </w:r>
      <w:r w:rsidRPr="0048612C">
        <w:t xml:space="preserve"> ovog rješenja, sve na temelju pravomoćnog rješenja o dosudi i Potvrde ovog suda da je kupac položio </w:t>
      </w:r>
      <w:r w:rsidR="00BB70D5" w:rsidRPr="0048612C">
        <w:t>cjelokupnu</w:t>
      </w:r>
      <w:r w:rsidRPr="0048612C">
        <w:t xml:space="preserve"> </w:t>
      </w:r>
      <w:r w:rsidR="00BB70D5" w:rsidRPr="0048612C">
        <w:t>kupovninu.</w:t>
      </w:r>
    </w:p>
    <w:p w:rsidRDefault="008619D1" w:rsidP="00E5189D" w:rsidR="008619D1" w:rsidRPr="0048612C">
      <w:pPr>
        <w:tabs>
          <w:tab w:pos="0" w:val="num"/>
        </w:tabs>
        <w:jc w:val="both"/>
      </w:pPr>
    </w:p>
    <w:p w:rsidRDefault="006C696F" w:rsidP="00472F54" w:rsidR="00316B35" w:rsidRPr="0048612C">
      <w:pPr>
        <w:pStyle w:val="Odlomakpopisa"/>
        <w:numPr>
          <w:ilvl w:val="0"/>
          <w:numId w:val="24"/>
        </w:numPr>
        <w:ind w:left="709"/>
        <w:jc w:val="both"/>
      </w:pPr>
      <w:r>
        <w:t>Nekretnine</w:t>
      </w:r>
      <w:r w:rsidR="00B46FDC">
        <w:t xml:space="preserve"> iz točke I</w:t>
      </w:r>
      <w:r w:rsidR="00A17E26" w:rsidRPr="0048612C">
        <w:t>)</w:t>
      </w:r>
      <w:r w:rsidR="00316B35" w:rsidRPr="0048612C">
        <w:t xml:space="preserve"> ovog rješenja predat će se kupcu, zaključkom o predaji nekretnina, nakon što ovo rješenje postane pravom</w:t>
      </w:r>
      <w:r w:rsidR="00A17E26" w:rsidRPr="0048612C">
        <w:t xml:space="preserve">oćno i nakon što kupac uplati </w:t>
      </w:r>
      <w:r w:rsidR="00BB70D5" w:rsidRPr="0048612C">
        <w:t xml:space="preserve">kupovninu, </w:t>
      </w:r>
      <w:r w:rsidR="00316B35" w:rsidRPr="0048612C">
        <w:t>nakon čega on stupa u posjed istih.</w:t>
      </w:r>
    </w:p>
    <w:p w:rsidRDefault="008619D1" w:rsidP="00E5189D" w:rsidR="008619D1" w:rsidRPr="0048612C">
      <w:pPr>
        <w:tabs>
          <w:tab w:pos="0" w:val="num"/>
        </w:tabs>
        <w:ind w:hanging="1080"/>
        <w:jc w:val="both"/>
      </w:pPr>
    </w:p>
    <w:p w:rsidRDefault="00316B35" w:rsidP="00472F54" w:rsidR="00316B35" w:rsidRPr="0048612C">
      <w:pPr>
        <w:pStyle w:val="Odlomakpopisa"/>
        <w:numPr>
          <w:ilvl w:val="0"/>
          <w:numId w:val="24"/>
        </w:numPr>
        <w:ind w:left="709"/>
        <w:jc w:val="both"/>
      </w:pPr>
      <w:r w:rsidRPr="0048612C">
        <w:t xml:space="preserve">Ako kupac ne uplati </w:t>
      </w:r>
      <w:r w:rsidR="00BB70D5" w:rsidRPr="0048612C">
        <w:t>kupovninu</w:t>
      </w:r>
      <w:r w:rsidRPr="0048612C">
        <w:t xml:space="preserve"> u roku određenim ovim rješenjem, sud će posebnim rješenjem prodaju oglasiti nevažećom i odrediti novu prodaju uz uvjete određene za prodaju koja je oglašena nevažećom.</w:t>
      </w:r>
    </w:p>
    <w:p w:rsidRDefault="008619D1" w:rsidP="00E5189D" w:rsidR="008619D1" w:rsidRPr="0048612C">
      <w:pPr>
        <w:tabs>
          <w:tab w:pos="0" w:val="num"/>
        </w:tabs>
        <w:ind w:hanging="1080"/>
        <w:jc w:val="both"/>
      </w:pPr>
    </w:p>
    <w:p w:rsidRDefault="00316B35" w:rsidP="00472F54" w:rsidR="00BB70D5">
      <w:pPr>
        <w:pStyle w:val="Odlomakpopisa"/>
        <w:numPr>
          <w:ilvl w:val="0"/>
          <w:numId w:val="24"/>
        </w:numPr>
        <w:ind w:left="709"/>
        <w:jc w:val="both"/>
      </w:pPr>
      <w:r w:rsidRPr="0048612C">
        <w:t xml:space="preserve">Nalaže se </w:t>
      </w:r>
      <w:r w:rsidR="00B46FDC">
        <w:t>zemljišnoknjižnom odjelu</w:t>
      </w:r>
      <w:r w:rsidR="00B46FDC" w:rsidRPr="0048612C">
        <w:t xml:space="preserve"> </w:t>
      </w:r>
      <w:r w:rsidR="00472F54" w:rsidRPr="0002199D">
        <w:t>Općinskog suda</w:t>
      </w:r>
      <w:r w:rsidR="00472F54">
        <w:t xml:space="preserve"> u</w:t>
      </w:r>
      <w:r w:rsidR="00472F54" w:rsidRPr="0002199D">
        <w:t xml:space="preserve"> </w:t>
      </w:r>
      <w:r w:rsidR="00472F54">
        <w:t>Sisku, Stalna služba Kutina</w:t>
      </w:r>
      <w:r w:rsidR="00BB70D5" w:rsidRPr="0048612C">
        <w:t>,</w:t>
      </w:r>
      <w:r w:rsidR="000C4662">
        <w:t xml:space="preserve"> </w:t>
      </w:r>
      <w:r w:rsidR="009D409C" w:rsidRPr="0048612C">
        <w:t xml:space="preserve">zabilježiti </w:t>
      </w:r>
      <w:r w:rsidRPr="0048612C">
        <w:t>u zemlj</w:t>
      </w:r>
      <w:r w:rsidR="009D409C" w:rsidRPr="0048612C">
        <w:t>išnim knjigama dosudu nekretnine navedene</w:t>
      </w:r>
      <w:r w:rsidR="00B46FDC">
        <w:t xml:space="preserve"> u točci I</w:t>
      </w:r>
      <w:r w:rsidR="00A17E26" w:rsidRPr="0048612C">
        <w:t>)</w:t>
      </w:r>
      <w:r w:rsidRPr="0048612C">
        <w:t xml:space="preserve"> ovog rješenja.</w:t>
      </w:r>
    </w:p>
    <w:p w:rsidRDefault="00F73EBD" w:rsidP="00F73EBD" w:rsidR="00F73EBD">
      <w:pPr>
        <w:pStyle w:val="Odlomakpopisa"/>
      </w:pPr>
    </w:p>
    <w:p w:rsidRDefault="00316B35" w:rsidP="00F73EBD" w:rsidR="00316B35" w:rsidRPr="0048612C">
      <w:pPr>
        <w:pStyle w:val="Tijeloteksta"/>
        <w:jc w:val="center"/>
        <w:outlineLvl w:val="0"/>
        <w:rPr>
          <w:rFonts w:cs="Times New Roman" w:hAnsi="Times New Roman" w:ascii="Times New Roman"/>
          <w:sz w:val="24"/>
        </w:rPr>
      </w:pPr>
      <w:r w:rsidRPr="0048612C">
        <w:rPr>
          <w:rFonts w:cs="Times New Roman" w:hAnsi="Times New Roman" w:ascii="Times New Roman"/>
          <w:sz w:val="24"/>
        </w:rPr>
        <w:t>Obrazloženje</w:t>
      </w:r>
    </w:p>
    <w:p w:rsidRDefault="00316B35" w:rsidP="00316B35" w:rsidR="00316B35" w:rsidRPr="0048612C">
      <w:pPr>
        <w:pStyle w:val="Tijeloteksta"/>
        <w:jc w:val="both"/>
        <w:rPr>
          <w:rFonts w:cs="Times New Roman" w:hAnsi="Times New Roman" w:ascii="Times New Roman"/>
          <w:sz w:val="24"/>
        </w:rPr>
      </w:pPr>
    </w:p>
    <w:p w:rsidRDefault="00316B35" w:rsidP="00A17E26" w:rsidR="00316B35" w:rsidRPr="000C4662">
      <w:pPr>
        <w:jc w:val="both"/>
      </w:pPr>
      <w:r w:rsidRPr="0048612C">
        <w:tab/>
      </w:r>
      <w:r w:rsidR="005F4A67" w:rsidRPr="000C4662">
        <w:t>Nekretnina stečajnog dužnika navedena</w:t>
      </w:r>
      <w:r w:rsidR="00B46FDC" w:rsidRPr="000C4662">
        <w:t xml:space="preserve"> pod točkom I</w:t>
      </w:r>
      <w:r w:rsidR="00A17E26" w:rsidRPr="000C4662">
        <w:t>)</w:t>
      </w:r>
      <w:r w:rsidRPr="000C4662">
        <w:t xml:space="preserve"> ovog rješenja prodavan</w:t>
      </w:r>
      <w:r w:rsidR="005F4A67" w:rsidRPr="000C4662">
        <w:t>a</w:t>
      </w:r>
      <w:r w:rsidRPr="000C4662">
        <w:t xml:space="preserve"> </w:t>
      </w:r>
      <w:r w:rsidR="005F4A67" w:rsidRPr="000C4662">
        <w:t>je</w:t>
      </w:r>
      <w:r w:rsidRPr="000C4662">
        <w:t xml:space="preserve"> u stečajn</w:t>
      </w:r>
      <w:r w:rsidR="00472F54">
        <w:t>om postupku temeljem odredbe članka</w:t>
      </w:r>
      <w:r w:rsidRPr="000C4662">
        <w:t xml:space="preserve"> 164</w:t>
      </w:r>
      <w:r w:rsidR="000E2328" w:rsidRPr="000C4662">
        <w:t>.</w:t>
      </w:r>
      <w:r w:rsidR="00472F54">
        <w:t xml:space="preserve"> Stečajnog zakona ("Narodne novine" </w:t>
      </w:r>
      <w:r w:rsidRPr="000C4662">
        <w:t>broj 44/96, 29/99, 129/00, 123/03, 82/06, 116/10, 25/</w:t>
      </w:r>
      <w:r w:rsidR="00472F54">
        <w:t xml:space="preserve">12, 133/12; dalje </w:t>
      </w:r>
      <w:r w:rsidR="005F4A67" w:rsidRPr="000C4662">
        <w:t>u tekstu SZ)</w:t>
      </w:r>
      <w:r w:rsidRPr="000C4662">
        <w:t xml:space="preserve"> uz odgovarajuću primjenu odredaba pravila o ovrsi na nekretninama. </w:t>
      </w:r>
    </w:p>
    <w:p w:rsidRDefault="000E2328" w:rsidP="00A17E26" w:rsidR="000E2328" w:rsidRPr="000C4662">
      <w:pPr>
        <w:jc w:val="both"/>
      </w:pPr>
    </w:p>
    <w:p w:rsidRDefault="00316B35" w:rsidP="00976F72" w:rsidR="000E2328" w:rsidRPr="000C4662">
      <w:pPr>
        <w:pStyle w:val="Tijeloteksta"/>
        <w:jc w:val="both"/>
        <w:outlineLvl w:val="0"/>
        <w:rPr>
          <w:rFonts w:cs="Times New Roman" w:hAnsi="Times New Roman" w:ascii="Times New Roman"/>
          <w:sz w:val="24"/>
        </w:rPr>
      </w:pPr>
      <w:r w:rsidRPr="000C4662">
        <w:rPr>
          <w:rFonts w:cs="Times New Roman" w:hAnsi="Times New Roman" w:ascii="Times New Roman"/>
          <w:sz w:val="24"/>
        </w:rPr>
        <w:tab/>
      </w:r>
      <w:r w:rsidR="0012455E">
        <w:rPr>
          <w:rFonts w:cs="Times New Roman" w:hAnsi="Times New Roman" w:ascii="Times New Roman"/>
          <w:sz w:val="24"/>
        </w:rPr>
        <w:t>N</w:t>
      </w:r>
      <w:r w:rsidR="000C4662" w:rsidRPr="000C4662">
        <w:rPr>
          <w:rFonts w:cs="Times New Roman" w:hAnsi="Times New Roman" w:ascii="Times New Roman"/>
          <w:sz w:val="24"/>
        </w:rPr>
        <w:t xml:space="preserve">a </w:t>
      </w:r>
      <w:r w:rsidR="00472F54">
        <w:rPr>
          <w:rFonts w:cs="Times New Roman" w:hAnsi="Times New Roman" w:ascii="Times New Roman"/>
          <w:sz w:val="24"/>
        </w:rPr>
        <w:t>osmom</w:t>
      </w:r>
      <w:r w:rsidR="000C4662" w:rsidRPr="000C4662">
        <w:rPr>
          <w:rFonts w:cs="Times New Roman" w:hAnsi="Times New Roman" w:ascii="Times New Roman"/>
          <w:sz w:val="24"/>
        </w:rPr>
        <w:t xml:space="preserve"> ročištu za javnu dražbu</w:t>
      </w:r>
      <w:r w:rsidR="0012455E">
        <w:rPr>
          <w:rFonts w:cs="Times New Roman" w:hAnsi="Times New Roman" w:ascii="Times New Roman"/>
          <w:sz w:val="24"/>
        </w:rPr>
        <w:t xml:space="preserve"> održanom </w:t>
      </w:r>
      <w:r w:rsidR="00472F54">
        <w:rPr>
          <w:rFonts w:cs="Times New Roman" w:hAnsi="Times New Roman" w:ascii="Times New Roman"/>
          <w:sz w:val="24"/>
        </w:rPr>
        <w:t>26</w:t>
      </w:r>
      <w:r w:rsidR="0012455E">
        <w:rPr>
          <w:rFonts w:cs="Times New Roman" w:hAnsi="Times New Roman" w:ascii="Times New Roman"/>
          <w:sz w:val="24"/>
        </w:rPr>
        <w:t xml:space="preserve">. </w:t>
      </w:r>
      <w:r w:rsidR="00472F54">
        <w:rPr>
          <w:rFonts w:cs="Times New Roman" w:hAnsi="Times New Roman" w:ascii="Times New Roman"/>
          <w:sz w:val="24"/>
        </w:rPr>
        <w:t>srpnja</w:t>
      </w:r>
      <w:r w:rsidR="0012455E">
        <w:rPr>
          <w:rFonts w:cs="Times New Roman" w:hAnsi="Times New Roman" w:ascii="Times New Roman"/>
          <w:sz w:val="24"/>
        </w:rPr>
        <w:t xml:space="preserve"> 2016. godine,</w:t>
      </w:r>
      <w:r w:rsidR="000C4662" w:rsidRPr="000C4662">
        <w:rPr>
          <w:rFonts w:cs="Times New Roman" w:hAnsi="Times New Roman" w:ascii="Times New Roman"/>
          <w:sz w:val="24"/>
        </w:rPr>
        <w:t xml:space="preserve"> nekretnina je prodana gore navedenom kupcu za utvrđenu vrijednost.</w:t>
      </w:r>
    </w:p>
    <w:p w:rsidRDefault="00976F72" w:rsidP="00976F72" w:rsidR="00976F72" w:rsidRPr="000C4662">
      <w:pPr>
        <w:pStyle w:val="Tijeloteksta"/>
        <w:jc w:val="both"/>
        <w:outlineLvl w:val="0"/>
        <w:rPr>
          <w:rFonts w:cs="Times New Roman" w:hAnsi="Times New Roman" w:ascii="Times New Roman"/>
          <w:sz w:val="24"/>
        </w:rPr>
      </w:pPr>
    </w:p>
    <w:p w:rsidRDefault="00316B35" w:rsidP="00472F54" w:rsidR="00E5189D" w:rsidRPr="0048612C">
      <w:pPr>
        <w:pStyle w:val="Tijeloteksta"/>
        <w:ind w:firstLine="708"/>
        <w:jc w:val="both"/>
        <w:outlineLvl w:val="0"/>
        <w:rPr>
          <w:rFonts w:cs="Times New Roman" w:hAnsi="Times New Roman" w:ascii="Times New Roman"/>
          <w:sz w:val="24"/>
        </w:rPr>
      </w:pPr>
      <w:r w:rsidRPr="000C4662">
        <w:rPr>
          <w:rFonts w:cs="Times New Roman" w:hAnsi="Times New Roman" w:ascii="Times New Roman"/>
          <w:sz w:val="24"/>
        </w:rPr>
        <w:t>Nakon pravomoćnosti ovog rješenja o dosudi i nakon što kupac položi kupovninu iz točke II</w:t>
      </w:r>
      <w:r w:rsidR="00A17E26" w:rsidRPr="000C4662">
        <w:rPr>
          <w:rFonts w:cs="Times New Roman" w:hAnsi="Times New Roman" w:ascii="Times New Roman"/>
          <w:sz w:val="24"/>
        </w:rPr>
        <w:t>)</w:t>
      </w:r>
      <w:r w:rsidR="0048612C" w:rsidRPr="000C4662">
        <w:rPr>
          <w:rFonts w:cs="Times New Roman" w:hAnsi="Times New Roman" w:ascii="Times New Roman"/>
          <w:sz w:val="24"/>
        </w:rPr>
        <w:t xml:space="preserve"> rješenja sud će posebnim </w:t>
      </w:r>
      <w:r w:rsidRPr="000C4662">
        <w:rPr>
          <w:rFonts w:cs="Times New Roman" w:hAnsi="Times New Roman" w:ascii="Times New Roman"/>
          <w:sz w:val="24"/>
        </w:rPr>
        <w:t xml:space="preserve">zaključkom odrediti da se nekretnina preda u posjed kupcu, a također će tada i zemljišnoknjižnom sudu dostaviti </w:t>
      </w:r>
      <w:r w:rsidR="00A17E26" w:rsidRPr="000C4662">
        <w:rPr>
          <w:rFonts w:cs="Times New Roman" w:hAnsi="Times New Roman" w:ascii="Times New Roman"/>
          <w:sz w:val="24"/>
        </w:rPr>
        <w:t>P</w:t>
      </w:r>
      <w:r w:rsidRPr="000C4662">
        <w:rPr>
          <w:rFonts w:cs="Times New Roman" w:hAnsi="Times New Roman" w:ascii="Times New Roman"/>
          <w:sz w:val="24"/>
        </w:rPr>
        <w:t>otvrdu o navedena dva kumulativno potrebna uvjeta za upis prava vlasništva te upis brisanja prava, tereta i zabilježbi koja prestaju njezino</w:t>
      </w:r>
      <w:r w:rsidR="00472F54">
        <w:rPr>
          <w:rFonts w:cs="Times New Roman" w:hAnsi="Times New Roman" w:ascii="Times New Roman"/>
          <w:sz w:val="24"/>
        </w:rPr>
        <w:t>m prodajom, sukladno odredbi članka</w:t>
      </w:r>
      <w:r w:rsidR="000E2328" w:rsidRPr="000C4662">
        <w:rPr>
          <w:rFonts w:cs="Times New Roman" w:hAnsi="Times New Roman" w:ascii="Times New Roman"/>
          <w:sz w:val="24"/>
        </w:rPr>
        <w:t xml:space="preserve"> </w:t>
      </w:r>
      <w:r w:rsidRPr="000C4662">
        <w:rPr>
          <w:rFonts w:cs="Times New Roman" w:hAnsi="Times New Roman" w:ascii="Times New Roman"/>
          <w:sz w:val="24"/>
        </w:rPr>
        <w:t>101.</w:t>
      </w:r>
      <w:r w:rsidR="000E2328" w:rsidRPr="000C4662">
        <w:rPr>
          <w:rFonts w:cs="Times New Roman" w:hAnsi="Times New Roman" w:ascii="Times New Roman"/>
          <w:sz w:val="24"/>
        </w:rPr>
        <w:t xml:space="preserve"> </w:t>
      </w:r>
      <w:r w:rsidR="00472F54">
        <w:rPr>
          <w:rFonts w:cs="Times New Roman" w:hAnsi="Times New Roman" w:ascii="Times New Roman"/>
          <w:sz w:val="24"/>
        </w:rPr>
        <w:t>stav</w:t>
      </w:r>
      <w:r w:rsidR="000E2328" w:rsidRPr="000C4662">
        <w:rPr>
          <w:rFonts w:cs="Times New Roman" w:hAnsi="Times New Roman" w:ascii="Times New Roman"/>
          <w:sz w:val="24"/>
        </w:rPr>
        <w:t xml:space="preserve"> </w:t>
      </w:r>
      <w:r w:rsidRPr="000C4662">
        <w:rPr>
          <w:rFonts w:cs="Times New Roman" w:hAnsi="Times New Roman" w:ascii="Times New Roman"/>
          <w:sz w:val="24"/>
        </w:rPr>
        <w:t>3.</w:t>
      </w:r>
      <w:r w:rsidR="000E2328" w:rsidRPr="000C4662">
        <w:rPr>
          <w:rFonts w:cs="Times New Roman" w:hAnsi="Times New Roman" w:ascii="Times New Roman"/>
          <w:sz w:val="24"/>
        </w:rPr>
        <w:t xml:space="preserve"> </w:t>
      </w:r>
      <w:r w:rsidR="00472F54" w:rsidRPr="009825B7">
        <w:rPr>
          <w:rFonts w:cs="Times New Roman" w:hAnsi="Times New Roman" w:ascii="Times New Roman"/>
          <w:sz w:val="24"/>
        </w:rPr>
        <w:t>Ov</w:t>
      </w:r>
      <w:r w:rsidR="00472F54">
        <w:rPr>
          <w:rFonts w:cs="Times New Roman" w:hAnsi="Times New Roman" w:ascii="Times New Roman"/>
          <w:sz w:val="24"/>
        </w:rPr>
        <w:t xml:space="preserve">ršnog zakona ("Narodne novine" </w:t>
      </w:r>
      <w:r w:rsidR="00472F54" w:rsidRPr="009825B7">
        <w:rPr>
          <w:rFonts w:cs="Times New Roman" w:hAnsi="Times New Roman" w:ascii="Times New Roman"/>
          <w:sz w:val="24"/>
        </w:rPr>
        <w:t>112/12; 93/14)</w:t>
      </w:r>
      <w:r w:rsidRPr="000C4662">
        <w:rPr>
          <w:rFonts w:cs="Times New Roman" w:hAnsi="Times New Roman" w:ascii="Times New Roman"/>
          <w:sz w:val="24"/>
        </w:rPr>
        <w:t>.</w:t>
      </w:r>
    </w:p>
    <w:p w:rsidRDefault="003829E3" w:rsidP="00F642D1" w:rsidR="003829E3" w:rsidRPr="0048612C">
      <w:pPr>
        <w:pStyle w:val="Tijeloteksta"/>
        <w:jc w:val="center"/>
        <w:outlineLvl w:val="0"/>
        <w:rPr>
          <w:rFonts w:cs="Times New Roman" w:hAnsi="Times New Roman" w:ascii="Times New Roman"/>
          <w:sz w:val="24"/>
        </w:rPr>
      </w:pPr>
    </w:p>
    <w:p w:rsidRDefault="004C50DE" w:rsidP="00F73EBD" w:rsidR="002F6188" w:rsidRPr="0048612C">
      <w:pPr>
        <w:pStyle w:val="Tijeloteksta"/>
        <w:jc w:val="center"/>
        <w:outlineLvl w:val="0"/>
        <w:rPr>
          <w:rFonts w:cs="Times New Roman" w:hAnsi="Times New Roman" w:ascii="Times New Roman"/>
          <w:sz w:val="24"/>
        </w:rPr>
      </w:pPr>
      <w:r w:rsidRPr="0048612C">
        <w:rPr>
          <w:rFonts w:cs="Times New Roman" w:hAnsi="Times New Roman" w:ascii="Times New Roman"/>
          <w:sz w:val="24"/>
        </w:rPr>
        <w:t>U</w:t>
      </w:r>
      <w:r w:rsidR="002F6188" w:rsidRPr="0048612C">
        <w:rPr>
          <w:rFonts w:cs="Times New Roman" w:hAnsi="Times New Roman" w:ascii="Times New Roman"/>
          <w:sz w:val="24"/>
        </w:rPr>
        <w:t xml:space="preserve"> Zagreb</w:t>
      </w:r>
      <w:r w:rsidR="00F642D1" w:rsidRPr="0048612C">
        <w:rPr>
          <w:rFonts w:cs="Times New Roman" w:hAnsi="Times New Roman" w:ascii="Times New Roman"/>
          <w:sz w:val="24"/>
        </w:rPr>
        <w:t xml:space="preserve">u, </w:t>
      </w:r>
      <w:r w:rsidR="00472F54">
        <w:rPr>
          <w:rFonts w:cs="Times New Roman" w:hAnsi="Times New Roman" w:ascii="Times New Roman"/>
          <w:sz w:val="24"/>
        </w:rPr>
        <w:t>26</w:t>
      </w:r>
      <w:r w:rsidR="006F0DC8" w:rsidRPr="0048612C">
        <w:rPr>
          <w:rFonts w:cs="Times New Roman" w:hAnsi="Times New Roman" w:ascii="Times New Roman"/>
          <w:sz w:val="24"/>
        </w:rPr>
        <w:t xml:space="preserve">. </w:t>
      </w:r>
      <w:r w:rsidR="00472F54">
        <w:rPr>
          <w:rFonts w:cs="Times New Roman" w:hAnsi="Times New Roman" w:ascii="Times New Roman"/>
          <w:sz w:val="24"/>
        </w:rPr>
        <w:t>srpnja</w:t>
      </w:r>
      <w:r w:rsidR="006F0DC8" w:rsidRPr="0048612C">
        <w:rPr>
          <w:rFonts w:cs="Times New Roman" w:hAnsi="Times New Roman" w:ascii="Times New Roman"/>
          <w:sz w:val="24"/>
        </w:rPr>
        <w:t xml:space="preserve"> </w:t>
      </w:r>
      <w:r w:rsidR="0048612C">
        <w:rPr>
          <w:rFonts w:cs="Times New Roman" w:hAnsi="Times New Roman" w:ascii="Times New Roman"/>
          <w:sz w:val="24"/>
        </w:rPr>
        <w:t>2016</w:t>
      </w:r>
      <w:r w:rsidR="002F6188" w:rsidRPr="0048612C">
        <w:rPr>
          <w:rFonts w:cs="Times New Roman" w:hAnsi="Times New Roman" w:ascii="Times New Roman"/>
          <w:sz w:val="24"/>
        </w:rPr>
        <w:t>.</w:t>
      </w:r>
    </w:p>
    <w:p w:rsidRDefault="002F6188" w:rsidP="009D7ACC" w:rsidR="00AE3B02" w:rsidRPr="0048612C">
      <w:pPr>
        <w:pStyle w:val="Tijeloteksta"/>
        <w:jc w:val="both"/>
        <w:outlineLvl w:val="0"/>
        <w:rPr>
          <w:rFonts w:cs="Times New Roman" w:hAnsi="Times New Roman" w:ascii="Times New Roman"/>
          <w:sz w:val="24"/>
        </w:rPr>
      </w:pP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r>
      <w:r w:rsidRPr="0048612C">
        <w:rPr>
          <w:rFonts w:cs="Times New Roman" w:hAnsi="Times New Roman" w:ascii="Times New Roman"/>
          <w:sz w:val="24"/>
        </w:rPr>
        <w:tab/>
        <w:t xml:space="preserve"> </w:t>
      </w:r>
      <w:r w:rsidR="003A466E" w:rsidRPr="0048612C">
        <w:rPr>
          <w:rFonts w:cs="Times New Roman" w:hAnsi="Times New Roman" w:ascii="Times New Roman"/>
          <w:sz w:val="24"/>
        </w:rPr>
        <w:tab/>
      </w:r>
      <w:r w:rsidRPr="0048612C">
        <w:rPr>
          <w:rFonts w:cs="Times New Roman" w:hAnsi="Times New Roman" w:ascii="Times New Roman"/>
          <w:sz w:val="24"/>
        </w:rPr>
        <w:t xml:space="preserve">   </w:t>
      </w:r>
      <w:r w:rsidR="00F642D1" w:rsidRPr="0048612C">
        <w:rPr>
          <w:rFonts w:cs="Times New Roman" w:hAnsi="Times New Roman" w:ascii="Times New Roman"/>
          <w:sz w:val="24"/>
        </w:rPr>
        <w:tab/>
      </w:r>
      <w:r w:rsidR="002D0A5C" w:rsidRPr="0048612C">
        <w:rPr>
          <w:rFonts w:cs="Times New Roman" w:hAnsi="Times New Roman" w:ascii="Times New Roman"/>
          <w:sz w:val="24"/>
        </w:rPr>
        <w:t xml:space="preserve"> </w:t>
      </w:r>
      <w:r w:rsidRPr="0048612C">
        <w:rPr>
          <w:rFonts w:cs="Times New Roman" w:hAnsi="Times New Roman" w:ascii="Times New Roman"/>
          <w:sz w:val="24"/>
        </w:rPr>
        <w:t xml:space="preserve">  SUDAC:</w:t>
      </w:r>
    </w:p>
    <w:p w:rsidRDefault="00AE3B02" w:rsidP="00582F3D" w:rsidR="00E5189D" w:rsidRPr="0048612C">
      <w:pPr>
        <w:pStyle w:val="Tijeloteksta"/>
        <w:ind w:firstLine="708"/>
        <w:jc w:val="both"/>
        <w:outlineLvl w:val="0"/>
        <w:rPr>
          <w:rFonts w:cs="Times New Roman" w:hAnsi="Times New Roman" w:ascii="Times New Roman"/>
          <w:sz w:val="24"/>
        </w:rPr>
      </w:pPr>
      <w:r w:rsidRPr="0048612C">
        <w:rPr>
          <w:rFonts w:cs="Times New Roman" w:hAnsi="Times New Roman" w:ascii="Times New Roman"/>
          <w:sz w:val="24"/>
        </w:rPr>
        <w:t xml:space="preserve">                                                                                    </w:t>
      </w:r>
      <w:r w:rsidR="003A466E" w:rsidRPr="0048612C">
        <w:rPr>
          <w:rFonts w:cs="Times New Roman" w:hAnsi="Times New Roman" w:ascii="Times New Roman"/>
          <w:sz w:val="24"/>
        </w:rPr>
        <w:tab/>
      </w:r>
      <w:r w:rsidR="0048612C">
        <w:rPr>
          <w:rFonts w:cs="Times New Roman" w:hAnsi="Times New Roman" w:ascii="Times New Roman"/>
          <w:sz w:val="24"/>
        </w:rPr>
        <w:t xml:space="preserve"> </w:t>
      </w:r>
      <w:r w:rsidR="00A55F7F" w:rsidRPr="0048612C">
        <w:rPr>
          <w:rFonts w:cs="Times New Roman" w:hAnsi="Times New Roman" w:ascii="Times New Roman"/>
          <w:sz w:val="24"/>
        </w:rPr>
        <w:t xml:space="preserve"> </w:t>
      </w:r>
      <w:r w:rsidR="004C50DE" w:rsidRPr="0048612C">
        <w:rPr>
          <w:rFonts w:cs="Times New Roman" w:hAnsi="Times New Roman" w:ascii="Times New Roman"/>
          <w:sz w:val="24"/>
        </w:rPr>
        <w:t>Nevenka Siladi Rstić</w:t>
      </w:r>
      <w:r w:rsidR="0048612C">
        <w:rPr>
          <w:rFonts w:cs="Times New Roman" w:hAnsi="Times New Roman" w:ascii="Times New Roman"/>
          <w:sz w:val="24"/>
        </w:rPr>
        <w:t xml:space="preserve">, </w:t>
      </w:r>
      <w:r w:rsidR="00EE4A63" w:rsidRPr="0048612C">
        <w:rPr>
          <w:rFonts w:cs="Times New Roman" w:hAnsi="Times New Roman" w:ascii="Times New Roman"/>
          <w:sz w:val="24"/>
        </w:rPr>
        <w:t>v.</w:t>
      </w:r>
      <w:r w:rsidR="0048612C">
        <w:rPr>
          <w:rFonts w:cs="Times New Roman" w:hAnsi="Times New Roman" w:ascii="Times New Roman"/>
          <w:sz w:val="24"/>
        </w:rPr>
        <w:t xml:space="preserve"> </w:t>
      </w:r>
      <w:r w:rsidR="00EE4A63" w:rsidRPr="0048612C">
        <w:rPr>
          <w:rFonts w:cs="Times New Roman" w:hAnsi="Times New Roman" w:ascii="Times New Roman"/>
          <w:sz w:val="24"/>
        </w:rPr>
        <w:t>r.</w:t>
      </w:r>
    </w:p>
    <w:p w:rsidRDefault="00BF6B7D" w:rsidP="009D7ACC" w:rsidR="00BF6B7D" w:rsidRPr="0048612C">
      <w:pPr>
        <w:jc w:val="both"/>
        <w:rPr>
          <w:i/>
        </w:rPr>
      </w:pPr>
      <w:r w:rsidRPr="0048612C">
        <w:rPr>
          <w:i/>
        </w:rPr>
        <w:t>UPUTA O PRAVNOM LIJEKU:</w:t>
      </w:r>
    </w:p>
    <w:p w:rsidRDefault="00BF6B7D" w:rsidP="009D7ACC" w:rsidR="00EE4A63" w:rsidRPr="0048612C">
      <w:pPr>
        <w:pStyle w:val="Tijeloteksta"/>
        <w:jc w:val="both"/>
        <w:outlineLvl w:val="0"/>
        <w:rPr>
          <w:rFonts w:cs="Times New Roman" w:hAnsi="Times New Roman" w:ascii="Times New Roman"/>
          <w:i/>
          <w:sz w:val="24"/>
        </w:rPr>
      </w:pPr>
      <w:r w:rsidRPr="0048612C">
        <w:rPr>
          <w:rFonts w:cs="Times New Roman" w:hAnsi="Times New Roman" w:ascii="Times New Roman"/>
          <w:i/>
          <w:sz w:val="24"/>
        </w:rPr>
        <w:t>Protiv ovog rješenja može se uložiti žalba Visokom trgovačkom sudu Republike Hrvatske u roku od 8 dana. Žalba  se ulaže  putem ovog suda u 3 primjerka.</w:t>
      </w:r>
    </w:p>
    <w:p w:rsidRDefault="00E5189D" w:rsidP="009D7ACC" w:rsidR="00E5189D" w:rsidRPr="0048612C">
      <w:pPr>
        <w:pStyle w:val="Tijeloteksta"/>
        <w:jc w:val="both"/>
        <w:outlineLvl w:val="0"/>
        <w:rPr>
          <w:rFonts w:cs="Times New Roman" w:hAnsi="Times New Roman" w:ascii="Times New Roman"/>
          <w:i/>
          <w:sz w:val="24"/>
        </w:rPr>
      </w:pPr>
    </w:p>
    <w:p w:rsidRDefault="00BF6B7D" w:rsidP="00582F3D" w:rsidR="00BF6B7D" w:rsidRPr="0048612C">
      <w:pPr>
        <w:pStyle w:val="Uvuenotijeloteksta"/>
        <w:ind w:left="0"/>
        <w:jc w:val="both"/>
      </w:pPr>
      <w:r w:rsidRPr="0048612C">
        <w:t>Za točnost otpravka – ovlašten službenik</w:t>
      </w:r>
    </w:p>
    <w:p w:rsidRDefault="009D7ACC" w:rsidP="009D7ACC" w:rsidR="00D763A1" w:rsidRPr="0048612C">
      <w:pPr>
        <w:pStyle w:val="Uvuenotijeloteksta"/>
        <w:ind w:left="0"/>
        <w:jc w:val="both"/>
      </w:pPr>
      <w:r w:rsidRPr="0048612C">
        <w:t xml:space="preserve">                 </w:t>
      </w:r>
      <w:r w:rsidRPr="0048612C">
        <w:tab/>
      </w:r>
      <w:r w:rsidR="00BF6B7D" w:rsidRPr="0048612C">
        <w:t>Ana Brlek</w:t>
      </w:r>
    </w:p>
    <w:p w:rsidRDefault="00F73EBD" w:rsidP="009D7ACC" w:rsidR="00F73EBD">
      <w:pPr>
        <w:jc w:val="both"/>
      </w:pPr>
    </w:p>
    <w:p w:rsidRDefault="002F6188" w:rsidP="009D7ACC" w:rsidR="0059429D" w:rsidRPr="0048612C">
      <w:pPr>
        <w:jc w:val="both"/>
      </w:pPr>
      <w:r w:rsidRPr="0048612C">
        <w:tab/>
      </w:r>
      <w:r w:rsidR="0059429D" w:rsidRPr="0048612C">
        <w:tab/>
      </w:r>
    </w:p>
    <w:p w:rsidRDefault="00A8541D" w:rsidP="009D7ACC" w:rsidR="0059429D" w:rsidRPr="0048612C">
      <w:pPr>
        <w:jc w:val="both"/>
      </w:pPr>
      <w:r w:rsidRPr="0048612C">
        <w:t>DN</w:t>
      </w:r>
      <w:r w:rsidR="00582F3D" w:rsidRPr="0048612C">
        <w:t>a:</w:t>
      </w:r>
    </w:p>
    <w:p w:rsidRDefault="002F5E2A" w:rsidP="006919A4" w:rsidR="006919A4">
      <w:pPr>
        <w:numPr>
          <w:ilvl w:val="0"/>
          <w:numId w:val="9"/>
        </w:numPr>
        <w:tabs>
          <w:tab w:pos="284" w:val="left"/>
        </w:tabs>
        <w:overflowPunct w:val="false"/>
        <w:autoSpaceDE w:val="false"/>
        <w:autoSpaceDN w:val="false"/>
        <w:adjustRightInd w:val="false"/>
        <w:ind w:hanging="284" w:left="284"/>
        <w:jc w:val="both"/>
        <w:textAlignment w:val="baseline"/>
      </w:pPr>
      <w:r w:rsidRPr="0048612C">
        <w:t>Kupcu</w:t>
      </w:r>
      <w:r w:rsidR="00B46FDC">
        <w:t xml:space="preserve">, </w:t>
      </w:r>
      <w:r w:rsidR="00472F54">
        <w:t>SANJA KALANJOŠ, Đurđevac, Ulica Petra Zrinskog 44</w:t>
      </w:r>
    </w:p>
    <w:p w:rsidRDefault="006919A4" w:rsidP="006919A4" w:rsidR="006919A4">
      <w:pPr>
        <w:numPr>
          <w:ilvl w:val="0"/>
          <w:numId w:val="9"/>
        </w:numPr>
        <w:tabs>
          <w:tab w:pos="284" w:val="left"/>
        </w:tabs>
        <w:overflowPunct w:val="false"/>
        <w:autoSpaceDE w:val="false"/>
        <w:autoSpaceDN w:val="false"/>
        <w:adjustRightInd w:val="false"/>
        <w:ind w:hanging="284" w:left="284"/>
        <w:jc w:val="both"/>
        <w:textAlignment w:val="baseline"/>
      </w:pPr>
      <w:r w:rsidRPr="00537DFF">
        <w:t xml:space="preserve">Razlučni </w:t>
      </w:r>
      <w:r>
        <w:t>vjerovnici</w:t>
      </w:r>
      <w:r w:rsidR="00B158D3">
        <w:t>:</w:t>
      </w:r>
    </w:p>
    <w:p w:rsidRDefault="00472F54" w:rsidP="00472F54" w:rsidR="006C696F">
      <w:pPr>
        <w:pStyle w:val="Odlomakpopisa"/>
        <w:numPr>
          <w:ilvl w:val="0"/>
          <w:numId w:val="11"/>
        </w:numPr>
        <w:tabs>
          <w:tab w:pos="284" w:val="left"/>
        </w:tabs>
        <w:overflowPunct w:val="false"/>
        <w:autoSpaceDE w:val="false"/>
        <w:autoSpaceDN w:val="false"/>
        <w:adjustRightInd w:val="false"/>
        <w:jc w:val="both"/>
        <w:textAlignment w:val="baseline"/>
      </w:pPr>
      <w:r>
        <w:t>PBZ</w:t>
      </w:r>
      <w:r w:rsidRPr="00537DFF">
        <w:t xml:space="preserve"> d.d. Zagreb, Podružnica Kutina, Kolodvorska 26</w:t>
      </w:r>
    </w:p>
    <w:p w:rsidRDefault="006C696F" w:rsidP="00472F54" w:rsidR="006C696F">
      <w:pPr>
        <w:pStyle w:val="Odlomakpopisa"/>
        <w:numPr>
          <w:ilvl w:val="0"/>
          <w:numId w:val="11"/>
        </w:numPr>
        <w:tabs>
          <w:tab w:pos="284" w:val="left"/>
        </w:tabs>
        <w:overflowPunct w:val="false"/>
        <w:autoSpaceDE w:val="false"/>
        <w:autoSpaceDN w:val="false"/>
        <w:adjustRightInd w:val="false"/>
        <w:jc w:val="both"/>
        <w:textAlignment w:val="baseline"/>
      </w:pPr>
      <w:r>
        <w:t>RH, MF, Porezna uprava, po ŽDO Sisak, Sisak, Ferde Hefelea 57</w:t>
      </w:r>
    </w:p>
    <w:p w:rsidRDefault="006C696F" w:rsidP="006C696F" w:rsidR="00472F54">
      <w:pPr>
        <w:pStyle w:val="Odlomakpopisa"/>
        <w:numPr>
          <w:ilvl w:val="0"/>
          <w:numId w:val="11"/>
        </w:numPr>
        <w:tabs>
          <w:tab w:pos="284" w:val="left"/>
        </w:tabs>
        <w:overflowPunct w:val="false"/>
        <w:autoSpaceDE w:val="false"/>
        <w:autoSpaceDN w:val="false"/>
        <w:adjustRightInd w:val="false"/>
        <w:jc w:val="both"/>
        <w:textAlignment w:val="baseline"/>
      </w:pPr>
      <w:r>
        <w:t>Grad Popovača, Popovača, Trg grofova Erdodya</w:t>
      </w:r>
      <w:r w:rsidR="00B46FDC">
        <w:t xml:space="preserve"> </w:t>
      </w:r>
    </w:p>
    <w:p w:rsidRDefault="006C696F" w:rsidP="00472F54" w:rsidR="00486DD7" w:rsidRPr="0048612C">
      <w:pPr>
        <w:pStyle w:val="Odlomakpopisa"/>
        <w:numPr>
          <w:ilvl w:val="0"/>
          <w:numId w:val="9"/>
        </w:numPr>
        <w:tabs>
          <w:tab w:pos="284" w:val="left"/>
        </w:tabs>
        <w:overflowPunct w:val="false"/>
        <w:autoSpaceDE w:val="false"/>
        <w:autoSpaceDN w:val="false"/>
        <w:adjustRightInd w:val="false"/>
        <w:ind w:hanging="284" w:left="284"/>
        <w:jc w:val="both"/>
        <w:textAlignment w:val="baseline"/>
      </w:pPr>
      <w:r w:rsidRPr="0048612C">
        <w:t>S</w:t>
      </w:r>
      <w:r>
        <w:t>tečajnoj upraviteljici</w:t>
      </w:r>
      <w:r w:rsidR="00B158D3">
        <w:t xml:space="preserve">, </w:t>
      </w:r>
      <w:r w:rsidR="00472F54">
        <w:t>Iva Petanjek</w:t>
      </w:r>
    </w:p>
    <w:p w:rsidRDefault="00486DD7" w:rsidP="002F5E2A" w:rsidR="002F5E2A" w:rsidRPr="0048612C">
      <w:pPr>
        <w:numPr>
          <w:ilvl w:val="0"/>
          <w:numId w:val="9"/>
        </w:numPr>
        <w:tabs>
          <w:tab w:pos="284" w:val="left"/>
        </w:tabs>
        <w:overflowPunct w:val="false"/>
        <w:autoSpaceDE w:val="false"/>
        <w:autoSpaceDN w:val="false"/>
        <w:adjustRightInd w:val="false"/>
        <w:ind w:hanging="284" w:left="284"/>
        <w:jc w:val="both"/>
        <w:textAlignment w:val="baseline"/>
      </w:pPr>
      <w:r w:rsidRPr="0048612C">
        <w:t xml:space="preserve">RH, </w:t>
      </w:r>
      <w:r w:rsidR="002D0A5C" w:rsidRPr="0048612C">
        <w:t xml:space="preserve">MF, </w:t>
      </w:r>
      <w:r w:rsidR="002F5E2A" w:rsidRPr="0048612C">
        <w:t>Porezna uprava</w:t>
      </w:r>
      <w:r w:rsidR="00B46FDC">
        <w:t>, Zagreb, Av. Dubrovnik 32</w:t>
      </w:r>
    </w:p>
    <w:p w:rsidRDefault="0059429D" w:rsidP="00582F3D" w:rsidR="006919A4">
      <w:pPr>
        <w:numPr>
          <w:ilvl w:val="0"/>
          <w:numId w:val="9"/>
        </w:numPr>
        <w:tabs>
          <w:tab w:pos="284" w:val="left"/>
        </w:tabs>
        <w:overflowPunct w:val="false"/>
        <w:autoSpaceDE w:val="false"/>
        <w:autoSpaceDN w:val="false"/>
        <w:adjustRightInd w:val="false"/>
        <w:ind w:hanging="284" w:left="284"/>
        <w:jc w:val="both"/>
        <w:textAlignment w:val="baseline"/>
      </w:pPr>
      <w:r w:rsidRPr="0048612C">
        <w:t xml:space="preserve">Zemljišno </w:t>
      </w:r>
      <w:r w:rsidR="003A466E" w:rsidRPr="0048612C">
        <w:t xml:space="preserve">knjižnom odjelu </w:t>
      </w:r>
      <w:r w:rsidR="00472F54" w:rsidRPr="0002199D">
        <w:t>Općinskog suda</w:t>
      </w:r>
      <w:r w:rsidR="00472F54">
        <w:t xml:space="preserve"> u</w:t>
      </w:r>
      <w:r w:rsidR="00472F54" w:rsidRPr="0002199D">
        <w:t xml:space="preserve"> </w:t>
      </w:r>
      <w:r w:rsidR="00472F54">
        <w:t>Sisku, SS Kutina</w:t>
      </w:r>
      <w:r w:rsidR="00B46FDC">
        <w:t>,</w:t>
      </w:r>
      <w:r w:rsidR="006919A4">
        <w:t xml:space="preserve"> </w:t>
      </w:r>
      <w:r w:rsidR="006D7518">
        <w:t>Hrvatskih branitelja 1</w:t>
      </w:r>
      <w:r w:rsidR="00B46FDC">
        <w:t xml:space="preserve"> </w:t>
      </w:r>
      <w:r w:rsidR="0004186C">
        <w:t>(po pravomoćnosti)</w:t>
      </w:r>
    </w:p>
    <w:p w:rsidRDefault="00F73EBD" w:rsidP="009D7ACC" w:rsidR="004863BB" w:rsidRPr="006C696F">
      <w:pPr>
        <w:numPr>
          <w:ilvl w:val="0"/>
          <w:numId w:val="9"/>
        </w:numPr>
        <w:tabs>
          <w:tab w:pos="284" w:val="left"/>
        </w:tabs>
        <w:overflowPunct w:val="false"/>
        <w:autoSpaceDE w:val="false"/>
        <w:autoSpaceDN w:val="false"/>
        <w:adjustRightInd w:val="false"/>
        <w:ind w:hanging="284" w:left="284"/>
        <w:jc w:val="both"/>
        <w:textAlignment w:val="baseline"/>
      </w:pPr>
      <w:r>
        <w:t xml:space="preserve">Mrežna stranica </w:t>
      </w:r>
      <w:r w:rsidR="00486DD7" w:rsidRPr="0048612C">
        <w:t>e-</w:t>
      </w:r>
      <w:r w:rsidR="00582F3D" w:rsidRPr="0048612C">
        <w:t>O</w:t>
      </w:r>
      <w:r w:rsidR="0059429D" w:rsidRPr="0048612C">
        <w:t xml:space="preserve">glasna ploča </w:t>
      </w:r>
      <w:r>
        <w:t xml:space="preserve">Trgovačkog </w:t>
      </w:r>
      <w:r w:rsidR="0059429D" w:rsidRPr="0048612C">
        <w:t>suda</w:t>
      </w:r>
    </w:p>
    <w:sectPr w:rsidSect="002D0A5C" w:rsidR="004863BB" w:rsidRPr="006C696F">
      <w:headerReference w:type="even" r:id="rId10"/>
      <w:headerReference w:type="default" r:id="rId11"/>
      <w:headerReference w:type="first" r:id="rId12"/>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F98" w:rsidR="000B1F98">
      <w:r>
        <w:separator/>
      </w:r>
    </w:p>
  </w:endnote>
  <w:endnote w:id="0" w:type="continuationSeparator">
    <w:p w:rsidRDefault="000B1F98" w:rsidR="000B1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F98" w:rsidR="000B1F98">
      <w:r>
        <w:separator/>
      </w:r>
    </w:p>
  </w:footnote>
  <w:footnote w:id="0" w:type="continuationSeparator">
    <w:p w:rsidRDefault="000B1F98" w:rsidR="000B1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186C">
      <w:rPr>
        <w:rStyle w:val="Brojstranice"/>
        <w:noProof/>
      </w:rPr>
      <w:t>- 4 -</w:t>
    </w:r>
    <w:r>
      <w:rPr>
        <w:rStyle w:val="Brojstranice"/>
      </w:rPr>
      <w:fldChar w:fldCharType="end"/>
    </w:r>
  </w:p>
  <w:p w:rsidRDefault="000F7627" w:rsidP="00AE3B02" w:rsidR="000F7627" w:rsidRPr="00F72280">
    <w:pPr>
      <w:pStyle w:val="Zaglavlje"/>
      <w:ind w:right="360"/>
      <w:jc w:val="right"/>
      <w:rPr>
        <w:sz w:val="20"/>
        <w:szCs w:val="20"/>
      </w:rPr>
    </w:pPr>
    <w:r>
      <w:tab/>
    </w:r>
    <w:r>
      <w:tab/>
    </w:r>
    <w:r w:rsidR="00472F54">
      <w:t>Poslovni broj: 47. St-1199/13-</w:t>
    </w:r>
    <w:r w:rsidR="00472F54">
      <w:rPr>
        <w:sz w:val="20"/>
      </w:rPr>
      <w:t>92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09C" w:rsidP="009D409C" w:rsidR="009D409C">
    <w:pPr>
      <w:pStyle w:val="Zaglavlje"/>
    </w:pPr>
  </w:p>
  <w:p w:rsidRDefault="009D409C" w:rsidP="009D409C" w:rsidR="009D409C">
    <w:pPr>
      <w:pStyle w:val="Zaglavlje"/>
    </w:pPr>
  </w:p>
  <w:p w:rsidRDefault="009D409C" w:rsidP="009D409C" w:rsidR="009D409C">
    <w:pPr>
      <w:pStyle w:val="Zaglavlje"/>
      <w:rPr>
        <w:sz w:val="20"/>
        <w:szCs w:val="20"/>
      </w:rPr>
    </w:pPr>
    <w:r>
      <w:tab/>
    </w:r>
    <w:r>
      <w:tab/>
      <w:t xml:space="preserve">   </w:t>
    </w:r>
    <w:r w:rsidR="00472F54">
      <w:t xml:space="preserve">Poslovni broj: </w:t>
    </w:r>
    <w:r w:rsidR="009E1CB4">
      <w:t>47. St-</w:t>
    </w:r>
    <w:r w:rsidR="00472F54">
      <w:t>1199</w:t>
    </w:r>
    <w:r w:rsidR="009E1CB4">
      <w:t>/13-</w:t>
    </w:r>
    <w:r w:rsidR="00472F54">
      <w:rPr>
        <w:sz w:val="20"/>
      </w:rPr>
      <w:t>92</w:t>
    </w:r>
  </w:p>
  <w:p w:rsidRDefault="009D409C" w:rsidP="009D409C" w:rsidR="009D409C">
    <w:pPr>
      <w:pStyle w:val="Zaglavlje"/>
      <w:rPr>
        <w:sz w:val="20"/>
        <w:szCs w:val="20"/>
      </w:rPr>
    </w:pPr>
  </w:p>
  <w:p w:rsidRDefault="009D409C" w:rsidP="009D409C" w:rsidR="009D409C">
    <w:pPr>
      <w:pStyle w:val="Zaglavlje"/>
      <w:rPr>
        <w:sz w:val="20"/>
        <w:szCs w:val="20"/>
      </w:rPr>
    </w:pPr>
  </w:p>
  <w:p w:rsidRDefault="00A8541D" w:rsidP="009D409C" w:rsidR="00A8541D">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D409C" w:rsidP="009D409C" w:rsidR="009D409C">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953077" w:rsidR="00A8541D">
    <w:pPr>
      <w:pStyle w:val="Zaglavlje"/>
    </w:pPr>
  </w:p>
  <w:p w:rsidRDefault="00A8541D" w:rsidP="000C42FE" w:rsidR="00A8541D" w:rsidRPr="00953077">
    <w:pPr>
      <w:pStyle w:val="Zaglavlje"/>
      <w:ind w:left="426"/>
    </w:pPr>
    <w:r w:rsidRPr="00953077">
      <w:t>REPUBLIKA HRVAT</w:t>
    </w:r>
    <w:r>
      <w:t>S</w:t>
    </w:r>
    <w:r w:rsidRPr="00953077">
      <w:t>KA</w:t>
    </w:r>
  </w:p>
  <w:p w:rsidRDefault="00A8541D" w:rsidP="000C42FE" w:rsidR="00A8541D" w:rsidRPr="00953077">
    <w:pPr>
      <w:pStyle w:val="Zaglavlje"/>
      <w:ind w:left="426"/>
    </w:pPr>
    <w:r w:rsidRPr="00953077">
      <w:t>Trgovački sud u Zagrebu</w:t>
    </w:r>
  </w:p>
  <w:p w:rsidRDefault="00A8541D" w:rsidP="00A8541D" w:rsidR="008619D1" w:rsidRPr="008619D1">
    <w:pPr>
      <w:pStyle w:val="Zaglavlje"/>
      <w:ind w:left="426"/>
    </w:pPr>
    <w:r w:rsidRPr="00953077">
      <w:t>Zagreb</w:t>
    </w:r>
    <w:r w:rsidR="00B46FDC">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E3982"/>
    <w:multiLevelType w:val="hybridMultilevel"/>
    <w:tmpl w:val="38660314"/>
    <w:lvl w:tplc="BA06F58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1F5413D"/>
    <w:multiLevelType w:val="hybridMultilevel"/>
    <w:tmpl w:val="01C2C5EC"/>
    <w:lvl w:tplc="FA7E781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DE4E8C"/>
    <w:multiLevelType w:val="hybridMultilevel"/>
    <w:tmpl w:val="E69EE286"/>
    <w:lvl w:tplc="E12CDEC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1EB0AF4"/>
    <w:multiLevelType w:val="hybridMultilevel"/>
    <w:tmpl w:val="CF4E9D76"/>
    <w:lvl w:tplc="FBEADFE4" w:ilvl="0">
      <w:start w:val="3"/>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15A518BD"/>
    <w:multiLevelType w:val="hybridMultilevel"/>
    <w:tmpl w:val="2EE20D9E"/>
    <w:lvl w:tplc="EC04F200" w:ilvl="0">
      <w:start w:val="1"/>
      <w:numFmt w:val="upperRoman"/>
      <w:lvlText w:val="%1)"/>
      <w:lvlJc w:val="left"/>
      <w:pPr>
        <w:ind w:hanging="720" w:left="1080"/>
      </w:pPr>
      <w:rPr>
        <w:rFonts w:cs="Times New Roman" w:eastAsia="Times New Roman" w:hAnsi="Times New Roman" w:ascii="Times New Roman"/>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7150F7E"/>
    <w:multiLevelType w:val="hybridMultilevel"/>
    <w:tmpl w:val="037ACF7A"/>
    <w:lvl w:tplc="13F4E7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B632A6C"/>
    <w:multiLevelType w:val="hybridMultilevel"/>
    <w:tmpl w:val="AA9221F6"/>
    <w:lvl w:tplc="5008D39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11">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12">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3">
    <w:nsid w:val="3ECB3231"/>
    <w:multiLevelType w:val="hybridMultilevel"/>
    <w:tmpl w:val="4CB2C9F0"/>
    <w:lvl w:tplc="9FEA4304" w:ilvl="0">
      <w:start w:val="40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15">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7">
    <w:nsid w:val="4CA34100"/>
    <w:multiLevelType w:val="hybridMultilevel"/>
    <w:tmpl w:val="43741BA4"/>
    <w:lvl w:tplc="1B0CDA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170798C"/>
    <w:multiLevelType w:val="hybridMultilevel"/>
    <w:tmpl w:val="0D98E15A"/>
    <w:lvl w:tplc="D772D982"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6D020C0"/>
    <w:multiLevelType w:val="hybridMultilevel"/>
    <w:tmpl w:val="974E070E"/>
    <w:lvl w:tplc="B526191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2">
    <w:nsid w:val="76090760"/>
    <w:multiLevelType w:val="hybridMultilevel"/>
    <w:tmpl w:val="64A2358C"/>
    <w:lvl w:tplc="EC2C037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4">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7DD5355E"/>
    <w:multiLevelType w:val="hybridMultilevel"/>
    <w:tmpl w:val="E076B7CA"/>
    <w:lvl w:tplc="8BDE6C2A"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
  </w:num>
  <w:num w:numId="3">
    <w:abstractNumId w:val="21"/>
  </w:num>
  <w:num w:numId="4">
    <w:abstractNumId w:val="11"/>
  </w:num>
  <w:num w:numId="5">
    <w:abstractNumId w:val="14"/>
  </w:num>
  <w:num w:numId="6">
    <w:abstractNumId w:val="24"/>
  </w:num>
  <w:num w:numId="7">
    <w:abstractNumId w:val="10"/>
  </w:num>
  <w:num w:numId="8">
    <w:abstractNumId w:val="0"/>
  </w:num>
  <w:num w:numId="9">
    <w:abstractNumId w:val="20"/>
  </w:num>
  <w:num w:numId="10">
    <w:abstractNumId w:val="3"/>
  </w:num>
  <w:num w:numId="11">
    <w:abstractNumId w:val="2"/>
  </w:num>
  <w:num w:numId="12">
    <w:abstractNumId w:val="25"/>
  </w:num>
  <w:num w:numId="13">
    <w:abstractNumId w:val="9"/>
  </w:num>
  <w:num w:numId="14">
    <w:abstractNumId w:val="7"/>
  </w:num>
  <w:num w:numId="15">
    <w:abstractNumId w:val="19"/>
  </w:num>
  <w:num w:numId="16">
    <w:abstractNumId w:val="8"/>
  </w:num>
  <w:num w:numId="17">
    <w:abstractNumId w:val="6"/>
  </w:num>
  <w:num w:numId="18">
    <w:abstractNumId w:val="17"/>
  </w:num>
  <w:num w:numId="19">
    <w:abstractNumId w:val="26"/>
  </w:num>
  <w:num w:numId="20">
    <w:abstractNumId w:val="15"/>
  </w:num>
  <w:num w:numId="21">
    <w:abstractNumId w:val="27"/>
  </w:num>
  <w:num w:numId="22">
    <w:abstractNumId w:val="22"/>
  </w:num>
  <w:num w:numId="23">
    <w:abstractNumId w:val="12"/>
  </w:num>
  <w:num w:numId="24">
    <w:abstractNumId w:val="18"/>
  </w:num>
  <w:num w:numId="25">
    <w:abstractNumId w:val="4"/>
  </w:num>
  <w:num w:numId="26">
    <w:abstractNumId w:val="16"/>
  </w:num>
  <w:num w:numId="27">
    <w:abstractNumId w:val="13"/>
  </w:num>
  <w:num w:numId="2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186C"/>
    <w:rsid w:val="000439F0"/>
    <w:rsid w:val="0005693E"/>
    <w:rsid w:val="00083663"/>
    <w:rsid w:val="0009135B"/>
    <w:rsid w:val="00093FFD"/>
    <w:rsid w:val="000A58A5"/>
    <w:rsid w:val="000B18BB"/>
    <w:rsid w:val="000B1F98"/>
    <w:rsid w:val="000C0DC7"/>
    <w:rsid w:val="000C4662"/>
    <w:rsid w:val="000D4B7E"/>
    <w:rsid w:val="000E2328"/>
    <w:rsid w:val="000E2751"/>
    <w:rsid w:val="000E32AE"/>
    <w:rsid w:val="000F31A3"/>
    <w:rsid w:val="000F7627"/>
    <w:rsid w:val="0010009B"/>
    <w:rsid w:val="00106626"/>
    <w:rsid w:val="0010798E"/>
    <w:rsid w:val="0011509C"/>
    <w:rsid w:val="00122BBF"/>
    <w:rsid w:val="0012455E"/>
    <w:rsid w:val="0014346E"/>
    <w:rsid w:val="00154540"/>
    <w:rsid w:val="0015582A"/>
    <w:rsid w:val="00156E28"/>
    <w:rsid w:val="00157E41"/>
    <w:rsid w:val="00171938"/>
    <w:rsid w:val="00175270"/>
    <w:rsid w:val="00180739"/>
    <w:rsid w:val="001823A7"/>
    <w:rsid w:val="0018299A"/>
    <w:rsid w:val="001B7C99"/>
    <w:rsid w:val="001D1CA1"/>
    <w:rsid w:val="001D722A"/>
    <w:rsid w:val="001E280A"/>
    <w:rsid w:val="001E3678"/>
    <w:rsid w:val="001F1838"/>
    <w:rsid w:val="001F3A92"/>
    <w:rsid w:val="001F5360"/>
    <w:rsid w:val="00200509"/>
    <w:rsid w:val="002104E9"/>
    <w:rsid w:val="00212A5E"/>
    <w:rsid w:val="00212B6D"/>
    <w:rsid w:val="00220D49"/>
    <w:rsid w:val="0022375B"/>
    <w:rsid w:val="00225783"/>
    <w:rsid w:val="00230AAA"/>
    <w:rsid w:val="00233F52"/>
    <w:rsid w:val="002353CC"/>
    <w:rsid w:val="00242BF3"/>
    <w:rsid w:val="00251D33"/>
    <w:rsid w:val="00253718"/>
    <w:rsid w:val="0025441F"/>
    <w:rsid w:val="002558D3"/>
    <w:rsid w:val="00261BEA"/>
    <w:rsid w:val="00272871"/>
    <w:rsid w:val="00290A8D"/>
    <w:rsid w:val="002A12CC"/>
    <w:rsid w:val="002B2E3C"/>
    <w:rsid w:val="002B4A74"/>
    <w:rsid w:val="002C349E"/>
    <w:rsid w:val="002D0A57"/>
    <w:rsid w:val="002D0A5C"/>
    <w:rsid w:val="002D1A01"/>
    <w:rsid w:val="002D61BB"/>
    <w:rsid w:val="002E501D"/>
    <w:rsid w:val="002F2A18"/>
    <w:rsid w:val="002F5E2A"/>
    <w:rsid w:val="002F6188"/>
    <w:rsid w:val="002F77C1"/>
    <w:rsid w:val="003002DC"/>
    <w:rsid w:val="003014C5"/>
    <w:rsid w:val="003137CE"/>
    <w:rsid w:val="00316B35"/>
    <w:rsid w:val="0032210E"/>
    <w:rsid w:val="00325721"/>
    <w:rsid w:val="00331511"/>
    <w:rsid w:val="00333643"/>
    <w:rsid w:val="00334FA2"/>
    <w:rsid w:val="00340586"/>
    <w:rsid w:val="00341260"/>
    <w:rsid w:val="003518E7"/>
    <w:rsid w:val="00354F7B"/>
    <w:rsid w:val="00357A20"/>
    <w:rsid w:val="0037024C"/>
    <w:rsid w:val="0037480E"/>
    <w:rsid w:val="0037763C"/>
    <w:rsid w:val="003829E3"/>
    <w:rsid w:val="0038673A"/>
    <w:rsid w:val="00397F88"/>
    <w:rsid w:val="003A1A33"/>
    <w:rsid w:val="003A466E"/>
    <w:rsid w:val="003A76C5"/>
    <w:rsid w:val="003B221B"/>
    <w:rsid w:val="003B6977"/>
    <w:rsid w:val="003C1538"/>
    <w:rsid w:val="003C5395"/>
    <w:rsid w:val="003C611C"/>
    <w:rsid w:val="003C77A7"/>
    <w:rsid w:val="003E34FC"/>
    <w:rsid w:val="003F462E"/>
    <w:rsid w:val="00412375"/>
    <w:rsid w:val="004171A6"/>
    <w:rsid w:val="00436A60"/>
    <w:rsid w:val="00440D8E"/>
    <w:rsid w:val="00443A4A"/>
    <w:rsid w:val="00444ADB"/>
    <w:rsid w:val="00446245"/>
    <w:rsid w:val="00454952"/>
    <w:rsid w:val="00460E56"/>
    <w:rsid w:val="00472F54"/>
    <w:rsid w:val="004777A6"/>
    <w:rsid w:val="00481B26"/>
    <w:rsid w:val="00481DD2"/>
    <w:rsid w:val="00481E05"/>
    <w:rsid w:val="00482291"/>
    <w:rsid w:val="0048612C"/>
    <w:rsid w:val="004863BB"/>
    <w:rsid w:val="00486DD7"/>
    <w:rsid w:val="004A53CD"/>
    <w:rsid w:val="004A6620"/>
    <w:rsid w:val="004B0D0A"/>
    <w:rsid w:val="004B71D1"/>
    <w:rsid w:val="004C1393"/>
    <w:rsid w:val="004C22F2"/>
    <w:rsid w:val="004C50DE"/>
    <w:rsid w:val="004C7461"/>
    <w:rsid w:val="004D55E7"/>
    <w:rsid w:val="004D641C"/>
    <w:rsid w:val="004D7252"/>
    <w:rsid w:val="004D73D8"/>
    <w:rsid w:val="004F5931"/>
    <w:rsid w:val="00513886"/>
    <w:rsid w:val="0051643F"/>
    <w:rsid w:val="005267F2"/>
    <w:rsid w:val="005300F3"/>
    <w:rsid w:val="00535B53"/>
    <w:rsid w:val="00537753"/>
    <w:rsid w:val="00556105"/>
    <w:rsid w:val="00556CF6"/>
    <w:rsid w:val="005578D5"/>
    <w:rsid w:val="005619B3"/>
    <w:rsid w:val="00562B80"/>
    <w:rsid w:val="00582F3D"/>
    <w:rsid w:val="0059429D"/>
    <w:rsid w:val="005A7000"/>
    <w:rsid w:val="005A7501"/>
    <w:rsid w:val="005C7BDA"/>
    <w:rsid w:val="005D07C0"/>
    <w:rsid w:val="005D4E24"/>
    <w:rsid w:val="005E13C6"/>
    <w:rsid w:val="005E54A2"/>
    <w:rsid w:val="005E595C"/>
    <w:rsid w:val="005F4A67"/>
    <w:rsid w:val="00602209"/>
    <w:rsid w:val="00602F57"/>
    <w:rsid w:val="0061522D"/>
    <w:rsid w:val="00617151"/>
    <w:rsid w:val="006174F9"/>
    <w:rsid w:val="00622AE8"/>
    <w:rsid w:val="00632AD5"/>
    <w:rsid w:val="00636A27"/>
    <w:rsid w:val="006377E2"/>
    <w:rsid w:val="0064092A"/>
    <w:rsid w:val="00661C63"/>
    <w:rsid w:val="006623CA"/>
    <w:rsid w:val="006637D6"/>
    <w:rsid w:val="00680867"/>
    <w:rsid w:val="006829DB"/>
    <w:rsid w:val="006919A4"/>
    <w:rsid w:val="0069526B"/>
    <w:rsid w:val="00697794"/>
    <w:rsid w:val="006A09F8"/>
    <w:rsid w:val="006A7671"/>
    <w:rsid w:val="006B055B"/>
    <w:rsid w:val="006B59DB"/>
    <w:rsid w:val="006C19EA"/>
    <w:rsid w:val="006C61FB"/>
    <w:rsid w:val="006C696F"/>
    <w:rsid w:val="006D3162"/>
    <w:rsid w:val="006D7518"/>
    <w:rsid w:val="006F0904"/>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7554D"/>
    <w:rsid w:val="00783298"/>
    <w:rsid w:val="00786F13"/>
    <w:rsid w:val="0079123E"/>
    <w:rsid w:val="007A306A"/>
    <w:rsid w:val="007A352A"/>
    <w:rsid w:val="007A6379"/>
    <w:rsid w:val="007B182D"/>
    <w:rsid w:val="007B7C9B"/>
    <w:rsid w:val="007C1F30"/>
    <w:rsid w:val="007C5ADA"/>
    <w:rsid w:val="007D211A"/>
    <w:rsid w:val="007F2207"/>
    <w:rsid w:val="007F7513"/>
    <w:rsid w:val="00807DC3"/>
    <w:rsid w:val="008303E6"/>
    <w:rsid w:val="00834D44"/>
    <w:rsid w:val="00851376"/>
    <w:rsid w:val="0085304F"/>
    <w:rsid w:val="008619D1"/>
    <w:rsid w:val="008621B1"/>
    <w:rsid w:val="00866274"/>
    <w:rsid w:val="00866313"/>
    <w:rsid w:val="00874415"/>
    <w:rsid w:val="0087755E"/>
    <w:rsid w:val="00881B5B"/>
    <w:rsid w:val="00892C86"/>
    <w:rsid w:val="00893CD3"/>
    <w:rsid w:val="00895433"/>
    <w:rsid w:val="00896643"/>
    <w:rsid w:val="008A1BCA"/>
    <w:rsid w:val="008A3D2E"/>
    <w:rsid w:val="008A7DEF"/>
    <w:rsid w:val="008B559E"/>
    <w:rsid w:val="008B55DE"/>
    <w:rsid w:val="008B5B0B"/>
    <w:rsid w:val="008C07B9"/>
    <w:rsid w:val="008C7A64"/>
    <w:rsid w:val="008D5E84"/>
    <w:rsid w:val="008D7DC8"/>
    <w:rsid w:val="008E22DA"/>
    <w:rsid w:val="008F1073"/>
    <w:rsid w:val="00900AD1"/>
    <w:rsid w:val="009017F7"/>
    <w:rsid w:val="009023DB"/>
    <w:rsid w:val="00903994"/>
    <w:rsid w:val="00916877"/>
    <w:rsid w:val="00920A62"/>
    <w:rsid w:val="00925E1C"/>
    <w:rsid w:val="0094187D"/>
    <w:rsid w:val="00941B53"/>
    <w:rsid w:val="0094202C"/>
    <w:rsid w:val="00945AE8"/>
    <w:rsid w:val="00946B19"/>
    <w:rsid w:val="0095677C"/>
    <w:rsid w:val="00970BCA"/>
    <w:rsid w:val="009752B0"/>
    <w:rsid w:val="00976F72"/>
    <w:rsid w:val="00980752"/>
    <w:rsid w:val="009934F5"/>
    <w:rsid w:val="009A6DB3"/>
    <w:rsid w:val="009B68B7"/>
    <w:rsid w:val="009D2C79"/>
    <w:rsid w:val="009D32B8"/>
    <w:rsid w:val="009D409C"/>
    <w:rsid w:val="009D4D92"/>
    <w:rsid w:val="009D7ACC"/>
    <w:rsid w:val="009E1CB4"/>
    <w:rsid w:val="009E5EC7"/>
    <w:rsid w:val="00A0280D"/>
    <w:rsid w:val="00A17E26"/>
    <w:rsid w:val="00A276F6"/>
    <w:rsid w:val="00A305F4"/>
    <w:rsid w:val="00A55F7F"/>
    <w:rsid w:val="00A55FE7"/>
    <w:rsid w:val="00A615C2"/>
    <w:rsid w:val="00A75F37"/>
    <w:rsid w:val="00A80F6E"/>
    <w:rsid w:val="00A80FE8"/>
    <w:rsid w:val="00A81D84"/>
    <w:rsid w:val="00A81D90"/>
    <w:rsid w:val="00A8541D"/>
    <w:rsid w:val="00A85943"/>
    <w:rsid w:val="00AB3E2A"/>
    <w:rsid w:val="00AD4785"/>
    <w:rsid w:val="00AE3B02"/>
    <w:rsid w:val="00AE5F56"/>
    <w:rsid w:val="00AE7BD4"/>
    <w:rsid w:val="00B03786"/>
    <w:rsid w:val="00B03B2F"/>
    <w:rsid w:val="00B06BF4"/>
    <w:rsid w:val="00B13D71"/>
    <w:rsid w:val="00B158D3"/>
    <w:rsid w:val="00B22DD3"/>
    <w:rsid w:val="00B34DDB"/>
    <w:rsid w:val="00B46FDC"/>
    <w:rsid w:val="00B5258F"/>
    <w:rsid w:val="00B611F1"/>
    <w:rsid w:val="00B721FC"/>
    <w:rsid w:val="00B75D50"/>
    <w:rsid w:val="00B81088"/>
    <w:rsid w:val="00B842A9"/>
    <w:rsid w:val="00B843AA"/>
    <w:rsid w:val="00B8444E"/>
    <w:rsid w:val="00B86FF5"/>
    <w:rsid w:val="00B925A9"/>
    <w:rsid w:val="00B927D7"/>
    <w:rsid w:val="00B93F6E"/>
    <w:rsid w:val="00BA0683"/>
    <w:rsid w:val="00BB70D5"/>
    <w:rsid w:val="00BC1C94"/>
    <w:rsid w:val="00BC69B3"/>
    <w:rsid w:val="00BD186C"/>
    <w:rsid w:val="00BD3DF6"/>
    <w:rsid w:val="00BE3E48"/>
    <w:rsid w:val="00BE431A"/>
    <w:rsid w:val="00BE7B7D"/>
    <w:rsid w:val="00BF158C"/>
    <w:rsid w:val="00BF26FC"/>
    <w:rsid w:val="00BF5576"/>
    <w:rsid w:val="00BF6B7D"/>
    <w:rsid w:val="00C00685"/>
    <w:rsid w:val="00C04372"/>
    <w:rsid w:val="00C04774"/>
    <w:rsid w:val="00C168EC"/>
    <w:rsid w:val="00C17E85"/>
    <w:rsid w:val="00C33695"/>
    <w:rsid w:val="00C53BCA"/>
    <w:rsid w:val="00C65939"/>
    <w:rsid w:val="00C677CE"/>
    <w:rsid w:val="00C77667"/>
    <w:rsid w:val="00C87EB0"/>
    <w:rsid w:val="00C9694A"/>
    <w:rsid w:val="00CC05B0"/>
    <w:rsid w:val="00CC0DDF"/>
    <w:rsid w:val="00CD08DA"/>
    <w:rsid w:val="00CE6185"/>
    <w:rsid w:val="00D01FF9"/>
    <w:rsid w:val="00D03775"/>
    <w:rsid w:val="00D26612"/>
    <w:rsid w:val="00D27181"/>
    <w:rsid w:val="00D30414"/>
    <w:rsid w:val="00D31067"/>
    <w:rsid w:val="00D31531"/>
    <w:rsid w:val="00D3316C"/>
    <w:rsid w:val="00D3694B"/>
    <w:rsid w:val="00D370B4"/>
    <w:rsid w:val="00D4049A"/>
    <w:rsid w:val="00D4431A"/>
    <w:rsid w:val="00D508F9"/>
    <w:rsid w:val="00D63135"/>
    <w:rsid w:val="00D75C6C"/>
    <w:rsid w:val="00D763A1"/>
    <w:rsid w:val="00DA09AC"/>
    <w:rsid w:val="00DA2D83"/>
    <w:rsid w:val="00DB7D0D"/>
    <w:rsid w:val="00DC0415"/>
    <w:rsid w:val="00DC1807"/>
    <w:rsid w:val="00DC36BF"/>
    <w:rsid w:val="00DD75A3"/>
    <w:rsid w:val="00DE3E6A"/>
    <w:rsid w:val="00DE4A40"/>
    <w:rsid w:val="00DF426C"/>
    <w:rsid w:val="00E002FE"/>
    <w:rsid w:val="00E12438"/>
    <w:rsid w:val="00E13C46"/>
    <w:rsid w:val="00E233A6"/>
    <w:rsid w:val="00E3051A"/>
    <w:rsid w:val="00E328F4"/>
    <w:rsid w:val="00E371B1"/>
    <w:rsid w:val="00E40B2E"/>
    <w:rsid w:val="00E45E14"/>
    <w:rsid w:val="00E5189D"/>
    <w:rsid w:val="00E5638A"/>
    <w:rsid w:val="00E6135C"/>
    <w:rsid w:val="00E66430"/>
    <w:rsid w:val="00E75460"/>
    <w:rsid w:val="00E81621"/>
    <w:rsid w:val="00E82669"/>
    <w:rsid w:val="00E86A39"/>
    <w:rsid w:val="00E90614"/>
    <w:rsid w:val="00E91E37"/>
    <w:rsid w:val="00E937CE"/>
    <w:rsid w:val="00E94719"/>
    <w:rsid w:val="00EA0491"/>
    <w:rsid w:val="00EA7565"/>
    <w:rsid w:val="00EB01AE"/>
    <w:rsid w:val="00EB3D43"/>
    <w:rsid w:val="00EC2BA7"/>
    <w:rsid w:val="00EC3DEA"/>
    <w:rsid w:val="00EC49EE"/>
    <w:rsid w:val="00EC6126"/>
    <w:rsid w:val="00ED64A2"/>
    <w:rsid w:val="00EE4A63"/>
    <w:rsid w:val="00EE5B26"/>
    <w:rsid w:val="00EF14DF"/>
    <w:rsid w:val="00F070A5"/>
    <w:rsid w:val="00F12CCE"/>
    <w:rsid w:val="00F12F85"/>
    <w:rsid w:val="00F20EC5"/>
    <w:rsid w:val="00F2117B"/>
    <w:rsid w:val="00F25087"/>
    <w:rsid w:val="00F25534"/>
    <w:rsid w:val="00F27055"/>
    <w:rsid w:val="00F369C4"/>
    <w:rsid w:val="00F42934"/>
    <w:rsid w:val="00F5584F"/>
    <w:rsid w:val="00F56463"/>
    <w:rsid w:val="00F62427"/>
    <w:rsid w:val="00F631F4"/>
    <w:rsid w:val="00F63284"/>
    <w:rsid w:val="00F642D1"/>
    <w:rsid w:val="00F72280"/>
    <w:rsid w:val="00F73EBD"/>
    <w:rsid w:val="00F815BB"/>
    <w:rsid w:val="00F81BDE"/>
    <w:rsid w:val="00F82D63"/>
    <w:rsid w:val="00F9167C"/>
    <w:rsid w:val="00F95288"/>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true" w:styleId="TijelotekstaChar" w:type="character">
    <w:name w:val="Tijelo teksta Char"/>
    <w:basedOn w:val="Zadanifontodlomka"/>
    <w:link w:val="Tijeloteksta"/>
    <w:rsid w:val="00976F72"/>
    <w:rPr>
      <w:rFonts w:cs="Arial" w:hAnsi="Arial" w:ascii="Arial"/>
      <w:sz w:val="22"/>
      <w:szCs w:val="24"/>
    </w:rPr>
  </w:style>
  <w:style w:customStyle="true" w:styleId="ZaglavljeChar" w:type="character">
    <w:name w:val="Zaglavlje Char"/>
    <w:basedOn w:val="Zadanifontodlomka"/>
    <w:link w:val="Zaglavlje"/>
    <w:uiPriority w:val="99"/>
    <w:rsid w:val="00A8541D"/>
    <w:rPr>
      <w:sz w:val="24"/>
      <w:szCs w:val="24"/>
    </w:rPr>
  </w:style>
  <w:style w:customStyle="true" w:styleId="st" w:type="character">
    <w:name w:val="st"/>
    <w:basedOn w:val="Zadanifontodlomka"/>
    <w:rsid w:val="00B46FDC"/>
  </w:style>
  <w:style w:styleId="Reetkatablice" w:type="table">
    <w:name w:val="Table Grid"/>
    <w:basedOn w:val="Obinatablica"/>
    <w:rsid w:val="009E1CB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07DC3"/>
    <w:rPr>
      <w:color w:val="808080"/>
      <w:bdr w:space="0" w:sz="0" w:color="auto" w:val="none"/>
      <w:shd w:fill="auto" w:color="auto" w:val="clear"/>
    </w:rPr>
  </w:style>
  <w:style w:customStyle="true" w:styleId="eSPISCCParagraphDefaultFont" w:type="character">
    <w:name w:val="eSPIS_CC_Paragraph Default Font"/>
    <w:basedOn w:val="Zadanifontodlomka"/>
    <w:rsid w:val="00807D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DC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07D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D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styleId="Odlomakpopisa" w:type="paragraph">
    <w:name w:val="List Paragraph"/>
    <w:basedOn w:val="Normal"/>
    <w:uiPriority w:val="34"/>
    <w:qFormat/>
    <w:rsid w:val="000E2328"/>
    <w:pPr>
      <w:ind w:left="720"/>
      <w:contextualSpacing/>
    </w:pPr>
  </w:style>
  <w:style w:customStyle="1" w:styleId="TijelotekstaChar" w:type="character">
    <w:name w:val="Tijelo teksta Char"/>
    <w:basedOn w:val="Zadanifontodlomka"/>
    <w:link w:val="Tijeloteksta"/>
    <w:rsid w:val="00976F72"/>
    <w:rPr>
      <w:rFonts w:ascii="Arial" w:cs="Arial" w:hAnsi="Arial"/>
      <w:sz w:val="22"/>
      <w:szCs w:val="24"/>
    </w:rPr>
  </w:style>
  <w:style w:customStyle="1" w:styleId="ZaglavljeChar" w:type="character">
    <w:name w:val="Zaglavlje Char"/>
    <w:basedOn w:val="Zadanifontodlomka"/>
    <w:link w:val="Zaglavlje"/>
    <w:uiPriority w:val="99"/>
    <w:rsid w:val="00A8541D"/>
    <w:rPr>
      <w:sz w:val="24"/>
      <w:szCs w:val="24"/>
    </w:rPr>
  </w:style>
  <w:style w:customStyle="1" w:styleId="st" w:type="character">
    <w:name w:val="st"/>
    <w:basedOn w:val="Zadanifontodlomka"/>
    <w:rsid w:val="00B46FDC"/>
  </w:style>
  <w:style w:styleId="Reetkatablice" w:type="table">
    <w:name w:val="Table Grid"/>
    <w:basedOn w:val="Obinatablica"/>
    <w:rsid w:val="009E1CB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07DC3"/>
    <w:rPr>
      <w:color w:val="808080"/>
      <w:bdr w:color="auto" w:space="0" w:sz="0" w:val="none"/>
      <w:shd w:color="auto" w:fill="auto" w:val="clear"/>
    </w:rPr>
  </w:style>
  <w:style w:customStyle="1" w:styleId="eSPISCCParagraphDefaultFont" w:type="character">
    <w:name w:val="eSPIS_CC_Paragraph Default Font"/>
    <w:basedOn w:val="Zadanifontodlomka"/>
    <w:rsid w:val="00807D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DC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07D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D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St-1199/2013-92</izvorni_sadrzaj>
    <derivirana_varijabla naziv="DomainObject.Oznaka_1">St-1199/2013-92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stecajnog postupka</izvorni_sadrzaj>
    <derivirana_varijabla naziv="DomainObject.Predmet.Opis_1">prijedlog za pokretanje stecajnog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St-1199/2013</izvorni_sadrzaj>
    <derivirana_varijabla naziv="DomainObject.Predmet.OznakaBroj_1">St-1199/2013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AUTO-SANDRO, društvo s ograničenom odgovornošću za trgovinu, usluge i uvoz-izvoz u stečaju</izvorni_sadrzaj>
    <derivirana_varijabla naziv="DomainObject.Predmet.ProtustrankaFormated_1">  AUTO-SANDRO, društvo s ograničenom odgovornošću za trgovinu, usluge i uvoz-izvoz u stečaju</derivirana_varijabla>
  </DomainObject.Predmet.ProtustrankaFormated>
  <DomainObject.Predmet.ProtustrankaFormatedOIB>
    <izvorni_sadrzaj>  AUTO-SANDRO, društvo s ograničenom odgovornošću za trgovinu, usluge i uvoz-izvoz u stečaju, OIB 08496710921</izvorni_sadrzaj>
    <derivirana_varijabla naziv="DomainObject.Predmet.ProtustrankaFormatedOIB_1">  AUTO-SANDRO, društvo s ograničenom odgovornošću za trgovinu, usluge i uvoz-izvoz u stečaju, OIB 08496710921</derivirana_varijabla>
  </DomainObject.Predmet.ProtustrankaFormatedOIB>
  <DomainObject.Predmet.ProtustrankaFormatedWithAdress>
    <izvorni_sadrzaj> AUTO-SANDRO, društvo s ograničenom odgovornošću za trgovinu, usluge i uvoz-izvoz u stečaju, Mišička 18, 44317 Popovača</izvorni_sadrzaj>
    <derivirana_varijabla naziv="DomainObject.Predmet.ProtustrankaFormatedWithAdress_1"> AUTO-SANDRO, društvo s ograničenom odgovornošću za trgovinu, usluge i uvoz-izvoz u stečaju, Mišička 18, 44317 Popovača</derivirana_varijabla>
  </DomainObject.Predmet.ProtustrankaFormatedWithAdress>
  <DomainObject.Predmet.ProtustrankaFormatedWithAdressOIB>
    <izvorni_sadrzaj> AUTO-SANDRO, društvo s ograničenom odgovornošću za trgovinu, usluge i uvoz-izvoz u stečaju, OIB 08496710921, Mišička 18, 44317 Popovača</izvorni_sadrzaj>
    <derivirana_varijabla naziv="DomainObject.Predmet.ProtustrankaFormatedWithAdressOIB_1"> AUTO-SANDRO, društvo s ograničenom odgovornošću za trgovinu, usluge i uvoz-izvoz u stečaju, OIB 08496710921, Mišička 18, 44317 Popovača</derivirana_varijabla>
  </DomainObject.Predmet.ProtustrankaFormatedWithAdressOIB>
  <DomainObject.Predmet.ProtustrankaWithAdress>
    <izvorni_sadrzaj>AUTO-SANDRO, društvo s ograničenom odgovornošću za trgovinu, usluge i uvoz-izvoz u stečaju Mišička 18, 44317 Popovača</izvorni_sadrzaj>
    <derivirana_varijabla naziv="DomainObject.Predmet.ProtustrankaWithAdress_1">AUTO-SANDRO, društvo s ograničenom odgovornošću za trgovinu, usluge i uvoz-izvoz u stečaju Mišička 18, 44317 Popovača</derivirana_varijabla>
  </DomainObject.Predmet.ProtustrankaWithAdress>
  <DomainObject.Predmet.ProtustrankaWithAdressOIB>
    <izvorni_sadrzaj>AUTO-SANDRO, društvo s ograničenom odgovornošću za trgovinu, usluge i uvoz-izvoz u stečaju, OIB 08496710921, Mišička 18, 44317 Popovača</izvorni_sadrzaj>
    <derivirana_varijabla naziv="DomainObject.Predmet.ProtustrankaWithAdressOIB_1">AUTO-SANDRO, društvo s ograničenom odgovornošću za trgovinu, usluge i uvoz-izvoz u stečaju, OIB 08496710921, Mišička 18, 44317 Popovača</derivirana_varijabla>
  </DomainObject.Predmet.ProtustrankaWithAdressOIB>
  <DomainObject.Predmet.ProtustrankaNazivFormated>
    <izvorni_sadrzaj>AUTO-SANDRO, društvo s ograničenom odgovornošću za trgovinu, usluge i uvoz-izvoz u stečaju</izvorni_sadrzaj>
    <derivirana_varijabla naziv="DomainObject.Predmet.ProtustrankaNazivFormated_1">AUTO-SANDRO, društvo s ograničenom odgovornošću za trgovinu, usluge i uvoz-izvoz u stečaju</derivirana_varijabla>
  </DomainObject.Predmet.ProtustrankaNazivFormated>
  <DomainObject.Predmet.ProtustrankaNazivFormatedOIB>
    <izvorni_sadrzaj>AUTO-SANDRO, društvo s ograničenom odgovornošću za trgovinu, usluge i uvoz-izvoz u stečaju, OIB 08496710921</izvorni_sadrzaj>
    <derivirana_varijabla naziv="DomainObject.Predmet.ProtustrankaNazivFormatedOIB_1">AUTO-SANDRO, društvo s ograničenom odgovornošću za trgovinu, usluge i uvoz-izvoz u stečaju, OIB 08496710921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PORSCHE LEASING društvo s ograničenom odgovornošću za leasing zastupanog po punomoćniku OD STEFANOVIĆ &amp; VRDELJA; Hrvatske vode, pravna osoba za upravljanje vodama; SANJA KALONJOŠ</izvorni_sadrzaj>
    <derivirana_varijabla naziv="DomainObject.Predmet.StrankaFormated_1">  FINA ZAGREB; Vjerovnici; PORSCHE LEASING društvo s ograničenom odgovornošću za leasing zastupanog po punomoćniku OD STEFANOVIĆ &amp; VRDELJA; Hrvatske vode, pravna osoba za upravljanje vodama; SANJA KALONJOŠ</derivirana_varijabla>
  </DomainObject.Predmet.StrankaFormated>
  <DomainObject.Predmet.StrankaFormatedOIB>
    <izvorni_sadrzaj>  FINA ZAGREB, OIB 85821130368; Vjerovnici; PORSCHE LEASING društvo s ograničenom odgovornošću za leasing, OIB 90275854576 zastupanog po punomoćniku OD STEFANOVIĆ &amp; VRDELJA; Hrvatske vode, pravna osoba za upravljanje vodama, OIB 28921383001; SANJA KALONJOŠ</izvorni_sadrzaj>
    <derivirana_varijabla naziv="DomainObject.Predmet.StrankaFormatedOIB_1">  FINA ZAGREB, OIB 85821130368; Vjerovnici; PORSCHE LEASING društvo s ograničenom odgovornošću za leasing, OIB 90275854576 zastupanog po punomoćniku OD STEFANOVIĆ &amp; VRDELJA; Hrvatske vode, pravna osoba za upravljanje vodama, OIB 28921383001; SANJA KALONJOŠ</derivirana_varijabla>
  </DomainObject.Predmet.StrankaFormatedOIB>
  <DomainObject.Predmet.StrankaFormatedWithAdress>
    <izvorni_sadrzaj> FINA ZAGREB; Vjerovnici; PORSCHE LEASING društvo s ograničenom odgovornošću za leasing, Velimira Škorpika 21, Zagreb zastupanog po punomoćniku OD STEFANOVIĆ &amp; VRDELJA; Hrvatske vode, pravna osoba za upravljanje vodama, Grada Vukovara 220, Zagreb; SANJA KALONJOŠ</izvorni_sadrzaj>
    <derivirana_varijabla naziv="DomainObject.Predmet.StrankaFormatedWithAdress_1"> FINA ZAGREB; Vjerovnici; PORSCHE LEASING društvo s ograničenom odgovornošću za leasing, Velimira Škorpika 21, Zagreb zastupanog po punomoćniku OD STEFANOVIĆ &amp; VRDELJA; Hrvatske vode, pravna osoba za upravljanje vodama, Grada Vukovara 220, Zagreb; SANJA KALONJOŠ</derivirana_varijabla>
  </DomainObject.Predmet.StrankaFormatedWithAdress>
  <DomainObject.Predmet.StrankaFormatedWithAdressOIB>
    <izvorni_sadrzaj>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KALONJOŠ</izvorni_sadrzaj>
    <derivirana_varijabla naziv="DomainObject.Predmet.StrankaFormatedWithAdressOIB_1">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KALONJOŠ</derivirana_varijabla>
  </DomainObject.Predmet.StrankaFormatedWithAdressOIB>
  <DomainObject.Predmet.StrankaWithAdress>
    <izvorni_sadrzaj>FINA ZAGREB ,Vjerovnici ,PORSCHE LEASING društvo s ograničenom odgovornošću za leasing Velimira Škorpika 21,Zagreb,Hrvatske vode, pravna osoba za upravljanje vodama Grada Vukovara 220,Zagreb,SANJA KALONJOŠ </izvorni_sadrzaj>
    <derivirana_varijabla naziv="DomainObject.Predmet.StrankaWithAdress_1">FINA ZAGREB ,Vjerovnici ,PORSCHE LEASING društvo s ograničenom odgovornošću za leasing Velimira Škorpika 21,Zagreb,Hrvatske vode, pravna osoba za upravljanje vodama Grada Vukovara 220,Zagreb,SANJA KALONJOŠ </derivirana_varijabla>
  </DomainObject.Predmet.StrankaWithAdress>
  <DomainObject.Predmet.StrankaWithAdressOIB>
    <izvorni_sadrzaj>FINA ZAGREB, OIB 85821130368,Vjerovnici,PORSCHE LEASING društvo s ograničenom odgovornošću za leasing, OIB 90275854576, Velimira Škorpika 21,Zagreb,Hrvatske vode, pravna osoba za upravljanje vodama, OIB 28921383001, Grada Vukovara 220,Zagreb,SANJA KALONJOŠ</izvorni_sadrzaj>
    <derivirana_varijabla naziv="DomainObject.Predmet.StrankaWithAdressOIB_1">FINA ZAGREB, OIB 85821130368,Vjerovnici,PORSCHE LEASING društvo s ograničenom odgovornošću za leasing, OIB 90275854576, Velimira Škorpika 21,Zagreb,Hrvatske vode, pravna osoba za upravljanje vodama, OIB 28921383001, Grada Vukovara 220,Zagreb,SANJA KALONJOŠ</derivirana_varijabla>
  </DomainObject.Predmet.StrankaWithAdressOIB>
  <DomainObject.Predmet.StrankaNazivFormated>
    <izvorni_sadrzaj>FINA ZAGREB,Vjerovnici,PORSCHE LEASING društvo s ograničenom odgovornošću za leasing,Hrvatske vode, pravna osoba za upravljanje vodama,SANJA KALONJOŠ</izvorni_sadrzaj>
    <derivirana_varijabla naziv="DomainObject.Predmet.StrankaNazivFormated_1">FINA ZAGREB,Vjerovnici,PORSCHE LEASING društvo s ograničenom odgovornošću za leasing,Hrvatske vode, pravna osoba za upravljanje vodama,SANJA KALONJOŠ</derivirana_varijabla>
  </DomainObject.Predmet.StrankaNazivFormated>
  <DomainObject.Predmet.StrankaNazivFormatedOIB>
    <izvorni_sadrzaj>FINA ZAGREB, OIB 85821130368,Vjerovnici,PORSCHE LEASING društvo s ograničenom odgovornošću za leasing, OIB 90275854576,Hrvatske vode, pravna osoba za upravljanje vodama, OIB 28921383001,SANJA KALONJOŠ</izvorni_sadrzaj>
    <derivirana_varijabla naziv="DomainObject.Predmet.StrankaNazivFormatedOIB_1">FINA ZAGREB, OIB 85821130368,Vjerovnici,PORSCHE LEASING društvo s ograničenom odgovornošću za leasing, OIB 90275854576,Hrvatske vode, pravna osoba za upravljanje vodama, OIB 28921383001,SANJA KALONJOŠ</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Vjerovnici</item>
      <item>PORSCHE LEASING društvo s ograničenom odgovornošću za leasing zastupanog po punomoćniku OD STEFANOVIĆ &amp; VRDELJA</item>
      <item>Hrvatske vode, pravna osoba za upravljanje vodama</item>
      <item>SANJA KALONJOŠ</item>
    </izvorni_sadrzaj>
    <derivirana_varijabla naziv="DomainObject.Predmet.StrankaListFormated_1">
      <item>FINA ZAGREB</item>
      <item>Vjerovnici</item>
      <item>PORSCHE LEASING društvo s ograničenom odgovornošću za leasing zastupanog po punomoćniku OD STEFANOVIĆ &amp; VRDELJA</item>
      <item>Hrvatske vode, pravna osoba za upravljanje vodama</item>
      <item>SANJA KALONJOŠ</item>
    </derivirana_varijabla>
  </DomainObject.Predmet.StrankaListFormated>
  <DomainObject.Predmet.StrankaListFormatedOIB>
    <izvorni_sadrzaj>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KALONJOŠ</item>
    </izvorni_sadrzaj>
    <derivirana_varijabla naziv="DomainObject.Predmet.StrankaListFormatedOIB_1">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KALONJOŠ</item>
    </derivirana_varijabla>
  </DomainObject.Predmet.StrankaListFormatedOIB>
  <DomainObject.Predmet.StrankaListFormatedWithAdress>
    <izvorni_sadrzaj>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KALONJOŠ</item>
    </izvorni_sadrzaj>
    <derivirana_varijabla naziv="DomainObject.Predmet.StrankaListFormatedWithAdress_1">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KALONJOŠ</item>
    </derivirana_varijabla>
  </DomainObject.Predmet.StrankaListFormatedWithAdress>
  <DomainObject.Predmet.StrankaListFormatedWithAdressOIB>
    <izvorni_sadrzaj>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KALONJOŠ</item>
    </izvorni_sadrzaj>
    <derivirana_varijabla naziv="DomainObject.Predmet.StrankaListFormatedWithAdressOIB_1">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KALONJOŠ</item>
    </derivirana_varijabla>
  </DomainObject.Predmet.StrankaListFormatedWithAdressOIB>
  <DomainObject.Predmet.StrankaListNazivFormated>
    <izvorni_sadrzaj>
      <item>FINA ZAGREB</item>
      <item>Vjerovnici</item>
      <item>PORSCHE LEASING društvo s ograničenom odgovornošću za leasing</item>
      <item>Hrvatske vode, pravna osoba za upravljanje vodama</item>
      <item>SANJA KALONJOŠ</item>
    </izvorni_sadrzaj>
    <derivirana_varijabla naziv="DomainObject.Predmet.StrankaListNazivFormated_1">
      <item>FINA ZAGREB</item>
      <item>Vjerovnici</item>
      <item>PORSCHE LEASING društvo s ograničenom odgovornošću za leasing</item>
      <item>Hrvatske vode, pravna osoba za upravljanje vodama</item>
      <item>SANJA KALONJOŠ</item>
    </derivirana_varijabla>
  </DomainObject.Predmet.StrankaListNazivFormated>
  <DomainObject.Predmet.StrankaListNazivFormatedOIB>
    <izvorni_sadrzaj>
      <item>FINA ZAGREB, OIB 85821130368</item>
      <item>Vjerovnici</item>
      <item>PORSCHE LEASING društvo s ograničenom odgovornošću za leasing, OIB 90275854576</item>
      <item>Hrvatske vode, pravna osoba za upravljanje vodama, OIB 28921383001</item>
      <item>SANJA KALONJOŠ</item>
    </izvorni_sadrzaj>
    <derivirana_varijabla naziv="DomainObject.Predmet.StrankaListNazivFormatedOIB_1">
      <item>FINA ZAGREB, OIB 85821130368</item>
      <item>Vjerovnici</item>
      <item>PORSCHE LEASING društvo s ograničenom odgovornošću za leasing, OIB 90275854576</item>
      <item>Hrvatske vode, pravna osoba za upravljanje vodama, OIB 28921383001</item>
      <item>SANJA KALONJOŠ</item>
    </derivirana_varijabla>
  </DomainObject.Predmet.StrankaListNazivFormatedOIB>
  <DomainObject.Predmet.ProtuStrankaListFormated>
    <izvorni_sadrzaj>
      <item>AUTO-SANDRO, društvo s ograničenom odgovornošću za trgovinu, usluge i uvoz-izvoz u stečaju</item>
    </izvorni_sadrzaj>
    <derivirana_varijabla naziv="DomainObject.Predmet.ProtuStrankaListFormated_1">
      <item>AUTO-SANDRO, društvo s ograničenom odgovornošću za trgovinu, usluge i uvoz-izvoz u stečaju</item>
    </derivirana_varijabla>
  </DomainObject.Predmet.ProtuStrankaListFormated>
  <DomainObject.Predmet.ProtuStrankaListFormatedOIB>
    <izvorni_sadrzaj>
      <item>AUTO-SANDRO, društvo s ograničenom odgovornošću za trgovinu, usluge i uvoz-izvoz u stečaju, OIB 08496710921</item>
    </izvorni_sadrzaj>
    <derivirana_varijabla naziv="DomainObject.Predmet.ProtuStrankaListFormatedOIB_1">
      <item>AUTO-SANDRO, društvo s ograničenom odgovornošću za trgovinu, usluge i uvoz-izvoz u stečaju, OIB 08496710921</item>
    </derivirana_varijabla>
  </DomainObject.Predmet.ProtuStrankaListFormatedOIB>
  <DomainObject.Predmet.ProtuStrankaListFormatedWithAdress>
    <izvorni_sadrzaj>
      <item>AUTO-SANDRO, društvo s ograničenom odgovornošću za trgovinu, usluge i uvoz-izvoz u stečaju, Mišička 18, 44317 Popovača</item>
    </izvorni_sadrzaj>
    <derivirana_varijabla naziv="DomainObject.Predmet.ProtuStrankaListFormatedWithAdress_1">
      <item>AUTO-SANDRO, društvo s ograničenom odgovornošću za trgovinu, usluge i uvoz-izvoz u stečaju, Mišička 18, 44317 Popovača</item>
    </derivirana_varijabla>
  </DomainObject.Predmet.ProtuStrankaListFormatedWithAdress>
  <DomainObject.Predmet.ProtuStrankaListFormatedWithAdressOIB>
    <izvorni_sadrzaj>
      <item>AUTO-SANDRO, društvo s ograničenom odgovornošću za trgovinu, usluge i uvoz-izvoz u stečaju, OIB 08496710921, Mišička 18, 44317 Popovača</item>
    </izvorni_sadrzaj>
    <derivirana_varijabla naziv="DomainObject.Predmet.ProtuStrankaListFormatedWithAdressOIB_1">
      <item>AUTO-SANDRO, društvo s ograničenom odgovornošću za trgovinu, usluge i uvoz-izvoz u stečaju, OIB 08496710921, Mišička 18, 44317 Popovača</item>
    </derivirana_varijabla>
  </DomainObject.Predmet.ProtuStrankaListFormatedWithAdressOIB>
  <DomainObject.Predmet.ProtuStrankaListNazivFormated>
    <izvorni_sadrzaj>
      <item>AUTO-SANDRO, društvo s ograničenom odgovornošću za trgovinu, usluge i uvoz-izvoz u stečaju</item>
    </izvorni_sadrzaj>
    <derivirana_varijabla naziv="DomainObject.Predmet.ProtuStrankaListNazivFormated_1">
      <item>AUTO-SANDRO, društvo s ograničenom odgovornošću za trgovinu, usluge i uvoz-izvoz u stečaju</item>
    </derivirana_varijabla>
  </DomainObject.Predmet.ProtuStrankaListNazivFormated>
  <DomainObject.Predmet.ProtuStrankaListNazivFormatedOIB>
    <izvorni_sadrzaj>
      <item>AUTO-SANDRO, društvo s ograničenom odgovornošću za trgovinu, usluge i uvoz-izvoz u stečaju, OIB 08496710921</item>
    </izvorni_sadrzaj>
    <derivirana_varijabla naziv="DomainObject.Predmet.ProtuStrankaListNazivFormatedOIB_1">
      <item>AUTO-SANDRO, društvo s ograničenom odgovornošću za trgovinu, usluge i uvoz-izvoz u stečaju, OIB 08496710921</item>
    </derivirana_varijabla>
  </DomainObject.Predmet.ProtuStrankaListNazivFormatedOIB>
  <DomainObject.Predmet.OstaliListFormated>
    <izvorni_sadrzaj>
      <item>SANDRO VRBA</item>
      <item>Iva Petanjek</item>
      <item>RH, MF, Porezna uprava</item>
      <item>Privredna banka Zagreb d.d.</item>
      <item>OD STEFANOVIĆ &amp; VRDELJA punomoćnik sudionika u postupku PORSCHE LEASING društvo s ograničenom odgovornošću za leasing</item>
    </izvorni_sadrzaj>
    <derivirana_varijabla naziv="DomainObject.Predmet.OstaliListFormated_1">
      <item>SANDRO VRBA</item>
      <item>Iva Petanjek</item>
      <item>RH, MF, Porezna uprava</item>
      <item>Privredna banka Zagreb d.d.</item>
      <item>OD STEFANOVIĆ &amp; VRDELJA punomoćnik sudionika u postupku PORSCHE LEASING društvo s ograničenom odgovornošću za leasing</item>
    </derivirana_varijabla>
  </DomainObject.Predmet.OstaliListFormated>
  <DomainObject.Predmet.OstaliListFormatedOIB>
    <izvorni_sadrzaj>
      <item>SANDRO VRBA</item>
      <item>Iva Petanjek, OIB 70764524701</item>
      <item>RH, MF, Porezna uprava</item>
      <item>Privredna banka Zagreb d.d., OIB 02535697732</item>
      <item>OD STEFANOVIĆ &amp; VRDELJA punomoćnik sudionika u postupku PORSCHE LEASING društvo s ograničenom odgovornošću za leasing</item>
    </izvorni_sadrzaj>
    <derivirana_varijabla naziv="DomainObject.Predmet.OstaliListFormatedOIB_1">
      <item>SANDRO VRBA</item>
      <item>Iva Petanjek, OIB 70764524701</item>
      <item>RH, MF, Porezna uprava</item>
      <item>Privredna banka Zagreb d.d., OIB 02535697732</item>
      <item>OD STEFANOVIĆ &amp; VRDELJA punomoćnik sudionika u postupku PORSCHE LEASING društvo s ograničenom odgovornošću za leasing</item>
    </derivirana_varijabla>
  </DomainObject.Predmet.OstaliListFormatedOIB>
  <DomainObject.Predmet.OstaliListFormatedWithAdress>
    <izvorni_sadrzaj>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zvorni_sadrzaj>
    <derivirana_varijabla naziv="DomainObject.Predmet.OstaliListFormatedWithAdress_1">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derivirana_varijabla>
  </DomainObject.Predmet.OstaliListFormatedWithAdress>
  <DomainObject.Predmet.OstaliListFormatedWithAdressOIB>
    <izvorni_sadrzaj>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zvorni_sadrzaj>
    <derivirana_varijabla naziv="DomainObject.Predmet.OstaliListFormatedWithAdressOIB_1">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derivirana_varijabla>
  </DomainObject.Predmet.OstaliListFormatedWithAdressOIB>
  <DomainObject.Predmet.OstaliListNazivFormated>
    <izvorni_sadrzaj>
      <item>SANDRO VRBA</item>
      <item>Iva Petanjek</item>
      <item>RH, MF, Porezna uprava</item>
      <item>Privredna banka Zagreb d.d.</item>
      <item>OD STEFANOVIĆ &amp; VRDELJA</item>
    </izvorni_sadrzaj>
    <derivirana_varijabla naziv="DomainObject.Predmet.OstaliListNazivFormated_1">
      <item>SANDRO VRBA</item>
      <item>Iva Petanjek</item>
      <item>RH, MF, Porezna uprava</item>
      <item>Privredna banka Zagreb d.d.</item>
      <item>OD STEFANOVIĆ &amp; VRDELJA</item>
    </derivirana_varijabla>
  </DomainObject.Predmet.OstaliListNazivFormated>
  <DomainObject.Predmet.OstaliListNazivFormatedOIB>
    <izvorni_sadrzaj>
      <item>SANDRO VRBA</item>
      <item>Iva Petanjek, OIB 70764524701</item>
      <item>RH, MF, Porezna uprava</item>
      <item>Privredna banka Zagreb d.d., OIB 02535697732</item>
      <item>OD STEFANOVIĆ &amp; VRDELJA</item>
    </izvorni_sadrzaj>
    <derivirana_varijabla naziv="DomainObject.Predmet.OstaliListNazivFormatedOIB_1">
      <item>SANDRO VRBA</item>
      <item>Iva Petanjek, OIB 70764524701</item>
      <item>RH, MF, Porezna uprava</item>
      <item>Privredna banka Zagreb d.d., OIB 02535697732</item>
      <item>OD STEFANOVIĆ &amp; VRDELJA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St-1199/2013-92</izvorni_sadrzaj>
    <derivirana_varijabla naziv="DomainObject.PoslovniBrojDokumenta_1">St-1199/2013-92</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AUTO-SANDRO, društvo s ograničenom odgovornošću za trgovinu, usluge i uvoz-izvoz u stečaju</izvorni_sadrzaj>
    <derivirana_varijabla naziv="DomainObject.Predmet.ProtustrankaIDrugi_1">AUTO-SANDRO, društvo s ograničenom odgovornošću za trgovinu, usluge i uvoz-izvoz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AUTO-SANDRO, društvo s ograničenom odgovornošću za trgovinu, usluge i uvoz-izvoz u stečaju, OIB 08496710921, Mišička 18, 44317 Popovača</izvorni_sadrzaj>
    <derivirana_varijabla naziv="DomainObject.Predmet.ProtustrankaIDrugiAdressOIB_1">AUTO-SANDRO, društvo s ograničenom odgovornošću za trgovinu, usluge i uvoz-izvoz u stečaju, OIB 08496710921, Mišička 18,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AUTO-SANDRO, društvo s ograničenom odgovornošću za trgovinu, usluge i uvoz-izvoz u stečaju</item>
      <item>FINA ZAGREB</item>
      <item>Vjerovnici</item>
      <item>PORSCHE LEASING društvo s ograničenom odgovornošću za leasing</item>
      <item>Hrvatske vode, pravna osoba za upravljanje vodama</item>
      <item>SANJA KALONJOŠ</item>
      <item>SANDRO VRBA</item>
      <item>Iva Petanjek</item>
      <item>RH, MF, Porezna uprava</item>
      <item>Privredna banka Zagreb d.d.</item>
      <item>OD STEFANOVIĆ &amp; VRDELJA</item>
    </izvorni_sadrzaj>
    <derivirana_varijabla naziv="DomainObject.Predmet.SudioniciListNaziv_1">
      <item>AUTO-SANDRO, društvo s ograničenom odgovornošću za trgovinu, usluge i uvoz-izvoz u stečaju</item>
      <item>FINA ZAGREB</item>
      <item>Vjerovnici</item>
      <item>PORSCHE LEASING društvo s ograničenom odgovornošću za leasing</item>
      <item>Hrvatske vode, pravna osoba za upravljanje vodama</item>
      <item>SANJA KALONJOŠ</item>
      <item>SANDRO VRBA</item>
      <item>Iva Petanjek</item>
      <item>RH, MF, Porezna uprava</item>
      <item>Privredna banka Zagreb d.d.</item>
      <item>OD STEFANOVIĆ &amp; VRDELJA</item>
    </derivirana_varijabla>
  </DomainObject.Predmet.SudioniciListNaziv>
  <DomainObject.Predmet.SudioniciListAdressOIB>
    <izvorni_sadrzaj>
      <item>AUTO-SANDRO, društvo s ograničenom odgovornošću za trgovinu, usluge i uvoz-izvoz u stečaju, OIB 08496710921, Mišička 18,44317 Popovača</item>
      <item>FINA ZAGREB, OIB 85821130368</item>
      <item>Vjerovnici</item>
      <item>PORSCHE LEASING društvo s ograničenom odgovornošću za leasing, OIB 90275854576, Velimira Škorpika 21,Zagreb</item>
      <item>Hrvatske vode, pravna osoba za upravljanje vodama, OIB 28921383001, Grada Vukovara 220,Zagreb</item>
      <item>SANJA KALONJOŠ</item>
      <item>SANDRO VRBA, RAPSKA 28/A,10000 Zagreb</item>
      <item>Iva Petanjek, OIB 70764524701, Trg Ivana Kukuljevića 9,10000 Zagreb</item>
      <item>RH, MF, Porezna uprava</item>
      <item>Privredna banka Zagreb d.d., OIB 02535697732, Radnička cesta 50,Zagreb</item>
      <item>OD STEFANOVIĆ &amp; VRDELJA, BANJAVČIĆEVA 22,10000 Zagreb</item>
    </izvorni_sadrzaj>
    <derivirana_varijabla naziv="DomainObject.Predmet.SudioniciListAdressOIB_1">
      <item>AUTO-SANDRO, društvo s ograničenom odgovornošću za trgovinu, usluge i uvoz-izvoz u stečaju, OIB 08496710921, Mišička 18,44317 Popovača</item>
      <item>FINA ZAGREB, OIB 85821130368</item>
      <item>Vjerovnici</item>
      <item>PORSCHE LEASING društvo s ograničenom odgovornošću za leasing, OIB 90275854576, Velimira Škorpika 21,Zagreb</item>
      <item>Hrvatske vode, pravna osoba za upravljanje vodama, OIB 28921383001, Grada Vukovara 220,Zagreb</item>
      <item>SANJA KALONJOŠ</item>
      <item>SANDRO VRBA, RAPSKA 28/A,10000 Zagreb</item>
      <item>Iva Petanjek, OIB 70764524701, Trg Ivana Kukuljevića 9,10000 Zagreb</item>
      <item>RH, MF, Porezna uprava</item>
      <item>Privredna banka Zagreb d.d., OIB 02535697732, Radnička cesta 50,Zagreb</item>
      <item>OD STEFANOVIĆ &amp; VRDELJA, BANJAVČIĆEVA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08496710921</item>
      <item>, OIB 85821130368</item>
      <item>, OIB null</item>
      <item>, OIB 90275854576</item>
      <item>, OIB 28921383001</item>
      <item>, OIB null</item>
      <item>, OIB null</item>
      <item>, OIB 70764524701</item>
      <item>, OIB null</item>
      <item>, OIB 02535697732</item>
      <item>, OIB null</item>
    </izvorni_sadrzaj>
    <derivirana_varijabla naziv="DomainObject.Predmet.SudioniciListNazivOIB_1">
      <item>, OIB 08496710921</item>
      <item>, OIB 85821130368</item>
      <item>, OIB null</item>
      <item>, OIB 90275854576</item>
      <item>, OIB 28921383001</item>
      <item>, OIB null</item>
      <item>, OIB null</item>
      <item>, OIB 70764524701</item>
      <item>, OIB null</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9F00D4-47E6-4E78-8AB6-75F99A2B71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1633</properties:Words>
  <properties:Characters>9287</properties:Characters>
  <properties:Lines>192</properties:Lines>
  <properties:Paragraphs>43</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11029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2016-07-26T11:52:00Z</dcterms:created>
  <dc:creator>rsticn</dc:creator>
  <cp:lastModifiedBy>Ana Brlek</cp:lastModifiedBy>
  <cp:lastPrinted>2016-07-26T12:21:00Z</cp:lastPrinted>
  <dcterms:modified xmlns:xsi="http://www.w3.org/2001/XMLSchema-instance" xsi:type="dcterms:W3CDTF">2016-07-26T12:21:00Z</dcterms:modified>
  <cp:revision>6</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St-1199/2013-92 / Odluka - Rješenje - dosuda</vt:lpwstr>
  </prop:property>
  <prop:property name="CC_coloring" pid="4" fmtid="{D5CDD505-2E9C-101B-9397-08002B2CF9AE}">
    <vt:bool>false</vt:bool>
  </prop:property>
  <prop:property name="BrojStranica" pid="5" fmtid="{D5CDD505-2E9C-101B-9397-08002B2CF9AE}">
    <vt:i4>4</vt:i4>
  </prop:property>
</prop:Properties>
</file>