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0508" w14:paraId="4870508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/>
    <w:p w:rsidRDefault="002215D3" w:rsidP="004E31A9" w:rsidR="002215D3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DE1EDD" w:rsidRPr="00DE1EDD">
        <w:t>Stečajna masa iza HEMBER RAZVOJ  d.o.o. u stečaju, Bilice, Stubalj 238, OIB: 76486039189, zastupanom po stečajnom upravitelju Nadi Mikulandra, Bilice</w:t>
      </w:r>
      <w:r w:rsidR="007B5EE9" w:rsidRPr="00606628">
        <w:t xml:space="preserve">, </w:t>
      </w:r>
      <w:r w:rsidRPr="00606628">
        <w:t xml:space="preserve">dana </w:t>
      </w:r>
      <w:r w:rsidR="00DE1EDD">
        <w:t>27</w:t>
      </w:r>
      <w:r w:rsidRPr="00606628">
        <w:t xml:space="preserve">. </w:t>
      </w:r>
      <w:r w:rsidR="00DE1EDD">
        <w:t>ožujk</w:t>
      </w:r>
      <w:r w:rsidR="00BB77FC">
        <w:t>a</w:t>
      </w:r>
      <w:r w:rsidRPr="00606628">
        <w:t xml:space="preserve"> 201</w:t>
      </w:r>
      <w:r w:rsidR="00DE1EDD">
        <w:t>7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DE1EDD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DE1EDD" w:rsidRPr="00DE1EDD">
        <w:rPr>
          <w:szCs w:val="24"/>
        </w:rPr>
        <w:t>Nadi Mikulandra, Bilice</w:t>
      </w:r>
      <w:r w:rsidR="00DE1EDD">
        <w:rPr>
          <w:szCs w:val="24"/>
        </w:rPr>
        <w:t xml:space="preserve">, Stubalj 238, OIB: 01343352417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DE1EDD">
        <w:rPr>
          <w:szCs w:val="24"/>
        </w:rPr>
        <w:t>4.2</w:t>
      </w:r>
      <w:r w:rsidR="00F6408B">
        <w:rPr>
          <w:szCs w:val="24"/>
        </w:rPr>
        <w:t>9</w:t>
      </w:r>
      <w:r w:rsidR="00DE1EDD">
        <w:rPr>
          <w:szCs w:val="24"/>
        </w:rPr>
        <w:t>0</w:t>
      </w:r>
      <w:r w:rsidRPr="004563A9">
        <w:rPr>
          <w:szCs w:val="24"/>
        </w:rPr>
        <w:t>,00 kuna.</w:t>
      </w:r>
    </w:p>
    <w:p w:rsidRDefault="00F6408B" w:rsidP="00F6408B" w:rsidR="00F6408B">
      <w:pPr>
        <w:pStyle w:val="Tijeloteksta"/>
        <w:ind w:left="720"/>
        <w:rPr>
          <w:szCs w:val="24"/>
        </w:rPr>
      </w:pPr>
    </w:p>
    <w:p w:rsidRDefault="00F6408B" w:rsidP="00F6408B" w:rsidR="00F6408B">
      <w:pPr>
        <w:pStyle w:val="Tijeloteksta"/>
        <w:rPr>
          <w:szCs w:val="24"/>
        </w:rPr>
      </w:pPr>
    </w:p>
    <w:p w:rsidRDefault="0056071C" w:rsidP="0056071C" w:rsidR="0056071C">
      <w:pPr>
        <w:pStyle w:val="Tijeloteksta"/>
        <w:ind w:left="108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DE1EDD" w:rsidP="00DE1EDD" w:rsidR="004F496B">
      <w:pPr>
        <w:ind w:firstLine="708"/>
        <w:jc w:val="both"/>
      </w:pPr>
      <w:r w:rsidRPr="00DE1EDD">
        <w:t>Rješenjem ovog suda posl.br. St-2858/2015 od 30. ožujka 2016. godine sukladno čl. 431. Stečajnog zakona (NN 71/15, dalje u tekstu SZ) otvoren je i zaključen stečajni postupak nad dužnikom HEMBER RAZVOJ  d.o.o. "u stečaju", Orašac, Na pržini 19, OIB: 84851283403.</w:t>
      </w:r>
      <w:r>
        <w:t xml:space="preserve"> </w:t>
      </w:r>
    </w:p>
    <w:p w:rsidRDefault="00DE1EDD" w:rsidP="00DE1EDD" w:rsidR="00DE1EDD">
      <w:pPr>
        <w:ind w:firstLine="708"/>
        <w:jc w:val="both"/>
      </w:pPr>
    </w:p>
    <w:p w:rsidRDefault="00DE1EDD" w:rsidP="00DE1EDD" w:rsidR="00DE1EDD">
      <w:pPr>
        <w:ind w:firstLine="708"/>
        <w:jc w:val="both"/>
      </w:pPr>
      <w:r w:rsidRPr="00DE1EDD">
        <w:t xml:space="preserve">Rješenjem Trgovačkog suda u Splitu, Stalna služba u Dubrovniku posl.br. St- 1764/2016  od 15. rujna 2016. godine određen je nastavak postupka radi naknadne diobe nad stečajnim dužnikom Stečajna masa iza HEMBER RAZVOJ  d.o.o. u stečaju. </w:t>
      </w:r>
    </w:p>
    <w:p w:rsidRDefault="00DE1EDD" w:rsidP="00080ECC" w:rsidR="00DE1EDD" w:rsidRPr="00606628">
      <w:pPr>
        <w:ind w:firstLine="708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lastRenderedPageBreak/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33.000,00 kuna. Prema čl. 7 Uredbe stečajnom upravitelju pripada do 16 % nagrade na tu vrijednost unovčene stečajne mase, 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13% od unovčenog iznosa, odnosno iznos od 4.290.00 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F6408B">
        <w:rPr>
          <w:b/>
        </w:rPr>
        <w:t>27</w:t>
      </w:r>
      <w:r w:rsidRPr="00606628">
        <w:rPr>
          <w:b/>
        </w:rPr>
        <w:t xml:space="preserve">. </w:t>
      </w:r>
      <w:r w:rsidR="00F6408B">
        <w:rPr>
          <w:b/>
        </w:rPr>
        <w:t>ožujk</w:t>
      </w:r>
      <w:r w:rsidR="00BB77FC">
        <w:rPr>
          <w:b/>
        </w:rPr>
        <w:t>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E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E1EDD">
      <w:rPr>
        <w:rFonts w:hAnsi="Book Antiqua" w:ascii="Book Antiqua"/>
        <w:b/>
        <w:sz w:val="22"/>
        <w:szCs w:val="22"/>
      </w:rPr>
      <w:t>1764</w:t>
    </w:r>
    <w:r w:rsidRPr="002C5B4C">
      <w:rPr>
        <w:rFonts w:hAnsi="Book Antiqua" w:ascii="Book Antiqua"/>
        <w:b/>
        <w:sz w:val="22"/>
        <w:szCs w:val="22"/>
      </w:rPr>
      <w:t>/201</w:t>
    </w:r>
    <w:r w:rsidR="00DE1EDD">
      <w:rPr>
        <w:rFonts w:hAnsi="Book Antiqua" w:ascii="Book Antiqua"/>
        <w:b/>
        <w:sz w:val="22"/>
        <w:szCs w:val="22"/>
      </w:rPr>
      <w:t>6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0E3E51"/>
    <w:rsid w:val="00115617"/>
    <w:rsid w:val="001B4843"/>
    <w:rsid w:val="001B6E3C"/>
    <w:rsid w:val="00217CDB"/>
    <w:rsid w:val="002215D3"/>
    <w:rsid w:val="002B3636"/>
    <w:rsid w:val="002C5B4C"/>
    <w:rsid w:val="00390CA7"/>
    <w:rsid w:val="004417B4"/>
    <w:rsid w:val="004563A9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944E2A"/>
    <w:rsid w:val="009600F7"/>
    <w:rsid w:val="009E2665"/>
    <w:rsid w:val="00A400FC"/>
    <w:rsid w:val="00A707AC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F5668D"/>
    <w:rsid w:val="00F6408B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E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E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E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E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E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E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E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E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2858/15</izvorni_sadrzaj>
    <derivirana_varijabla naziv="DomainObject.Predmet.Opis_1">Naknadna dioba St 2858/15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HEMBER RAZVOJ d.o.o. za poslovanje nekretninama i usluge u stečaju</izvorni_sadrzaj>
    <derivirana_varijabla naziv="DomainObject.Predmet.StrankaFormated_1">  Stečajna masa iza HEMBER RAZVOJ d.o.o. za poslovanje nekretninama i usluge u stečaju</derivirana_varijabla>
  </DomainObject.Predmet.StrankaFormated>
  <DomainObject.Predmet.StrankaFormatedOIB>
    <izvorni_sadrzaj>  Stečajna masa iza HEMBER RAZVOJ d.o.o. za poslovanje nekretninama i usluge u stečaju, OIB 76486039189</izvorni_sadrzaj>
    <derivirana_varijabla naziv="DomainObject.Predmet.StrankaFormatedOIB_1">  Stečajna masa iza HEMBER RAZVOJ d.o.o. za poslovanje nekretninama i usluge u stečaju, OIB 76486039189</derivirana_varijabla>
  </DomainObject.Predmet.StrankaFormatedOIB>
  <DomainObject.Predmet.StrankaFormatedWithAdress>
    <izvorni_sadrzaj> Stečajna masa iza HEMBER RAZVOJ d.o.o. za poslovanje nekretninama i usluge u stečaju, Stubalj 238, 22000 Bilice</izvorni_sadrzaj>
    <derivirana_varijabla naziv="DomainObject.Predmet.StrankaFormatedWithAdress_1"> Stečajna masa iza HEMBER RAZVOJ d.o.o. za poslovanje nekretninama i usluge u stečaju, Stubalj 238, 22000 Bilice</derivirana_varijabla>
  </DomainObject.Predmet.StrankaFormatedWithAdress>
  <DomainObject.Predmet.StrankaFormatedWithAdressOIB>
    <izvorni_sadrzaj> Stečajna masa iza HEMBER RAZVOJ d.o.o. za poslovanje nekretninama i usluge u stečaju, OIB 76486039189, Stubalj 238, 22000 Bilice</izvorni_sadrzaj>
    <derivirana_varijabla naziv="DomainObject.Predmet.StrankaFormatedWithAdressOIB_1"> Stečajna masa iza HEMBER RAZVOJ d.o.o. za poslovanje nekretninama i usluge u stečaju, OIB 76486039189, Stubalj 238, 22000 Bilice</derivirana_varijabla>
  </DomainObject.Predmet.StrankaFormatedWithAdressOIB>
  <DomainObject.Predmet.StrankaWithAdress>
    <izvorni_sadrzaj>Stečajna masa iza HEMBER RAZVOJ d.o.o. za poslovanje nekretninama i usluge u stečaju Stubalj 238,22000 Bilice</izvorni_sadrzaj>
    <derivirana_varijabla naziv="DomainObject.Predmet.StrankaWithAdress_1">Stečajna masa iza HEMBER RAZVOJ d.o.o. za poslovanje nekretninama i usluge u stečaju Stubalj 238,22000 Bilice</derivirana_varijabla>
  </DomainObject.Predmet.StrankaWithAdress>
  <DomainObject.Predmet.StrankaWithAdressOIB>
    <izvorni_sadrzaj>Stečajna masa iza HEMBER RAZVOJ d.o.o. za poslovanje nekretninama i usluge u stečaju, OIB 76486039189, Stubalj 238,22000 Bilice</izvorni_sadrzaj>
    <derivirana_varijabla naziv="DomainObject.Predmet.StrankaWithAdressOIB_1">Stečajna masa iza HEMBER RAZVOJ d.o.o. za poslovanje nekretninama i usluge u stečaju, OIB 76486039189, Stubalj 238,22000 Bilice</derivirana_varijabla>
  </DomainObject.Predmet.StrankaWithAdressOIB>
  <DomainObject.Predmet.StrankaNazivFormated>
    <izvorni_sadrzaj>Stečajna masa iza HEMBER RAZVOJ d.o.o. za poslovanje nekretninama i usluge u stečaju</izvorni_sadrzaj>
    <derivirana_varijabla naziv="DomainObject.Predmet.StrankaNazivFormated_1">Stečajna masa iza HEMBER RAZVOJ d.o.o. za poslovanje nekretninama i usluge u stečaju</derivirana_varijabla>
  </DomainObject.Predmet.StrankaNazivFormated>
  <DomainObject.Predmet.StrankaNazivFormatedOIB>
    <izvorni_sadrzaj>Stečajna masa iza HEMBER RAZVOJ d.o.o. za poslovanje nekretninama i usluge u stečaju, OIB 76486039189</izvorni_sadrzaj>
    <derivirana_varijabla naziv="DomainObject.Predmet.StrankaNazivFormatedOIB_1">Stečajna masa iza HEMBER RAZVOJ d.o.o. za poslovanje nekretninama i usluge u stečaju, OIB 76486039189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HEMBER RAZVOJ d.o.o. za poslovanje nekretninama i usluge u stečaju</item>
    </izvorni_sadrzaj>
    <derivirana_varijabla naziv="DomainObject.Predmet.StrankaListFormated_1">
      <item>Stečajna masa iza HEMBER RAZVOJ d.o.o. za poslovanje nekretninama i usluge u stečaju</item>
    </derivirana_varijabla>
  </DomainObject.Predmet.StrankaListFormated>
  <DomainObject.Predmet.StrankaListFormatedOIB>
    <izvorni_sadrzaj>
      <item>Stečajna masa iza HEMBER RAZVOJ d.o.o. za poslovanje nekretninama i usluge u stečaju, OIB 76486039189</item>
    </izvorni_sadrzaj>
    <derivirana_varijabla naziv="DomainObject.Predmet.StrankaListFormatedOIB_1">
      <item>Stečajna masa iza HEMBER RAZVOJ d.o.o. za poslovanje nekretninama i usluge u stečaju, OIB 76486039189</item>
    </derivirana_varijabla>
  </DomainObject.Predmet.StrankaListFormatedOIB>
  <DomainObject.Predmet.StrankaListFormatedWithAdress>
    <izvorni_sadrzaj>
      <item>Stečajna masa iza HEMBER RAZVOJ d.o.o. za poslovanje nekretninama i usluge u stečaju, Stubalj 238, 22000 Bilice</item>
    </izvorni_sadrzaj>
    <derivirana_varijabla naziv="DomainObject.Predmet.StrankaListFormatedWithAdress_1">
      <item>Stečajna masa iza HEMBER RAZVOJ d.o.o. za poslovanje nekretninama i usluge u stečaju, Stubalj 238, 22000 Bilice</item>
    </derivirana_varijabla>
  </DomainObject.Predmet.StrankaListFormatedWithAdress>
  <DomainObject.Predmet.StrankaListFormatedWithAdressOIB>
    <izvorni_sadrzaj>
      <item>Stečajna masa iza HEMBER RAZVOJ d.o.o. za poslovanje nekretninama i usluge u stečaju, OIB 76486039189, Stubalj 238, 22000 Bilice</item>
    </izvorni_sadrzaj>
    <derivirana_varijabla naziv="DomainObject.Predmet.StrankaListFormatedWithAdressOIB_1">
      <item>Stečajna masa iza HEMBER RAZVOJ d.o.o. za poslovanje nekretninama i usluge u stečaju, OIB 76486039189, Stubalj 238, 22000 Bilice</item>
    </derivirana_varijabla>
  </DomainObject.Predmet.StrankaListFormatedWithAdressOIB>
  <DomainObject.Predmet.StrankaListNazivFormated>
    <izvorni_sadrzaj>
      <item>Stečajna masa iza HEMBER RAZVOJ d.o.o. za poslovanje nekretninama i usluge u stečaju</item>
    </izvorni_sadrzaj>
    <derivirana_varijabla naziv="DomainObject.Predmet.StrankaListNazivFormated_1">
      <item>Stečajna masa iza HEMBER RAZVOJ d.o.o. za poslovanje nekretninama i usluge u stečaju</item>
    </derivirana_varijabla>
  </DomainObject.Predmet.StrankaListNazivFormated>
  <DomainObject.Predmet.StrankaListNazivFormatedOIB>
    <izvorni_sadrzaj>
      <item>Stečajna masa iza HEMBER RAZVOJ d.o.o. za poslovanje nekretninama i usluge u stečaju, OIB 76486039189</item>
    </izvorni_sadrzaj>
    <derivirana_varijabla naziv="DomainObject.Predmet.StrankaListNazivFormatedOIB_1">
      <item>Stečajna masa iza HEMBER RAZVOJ d.o.o. za poslovanje nekretninama i usluge u stečaju, OIB 76486039189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Maroje Kolendić</item>
    </izvorni_sadrzaj>
    <derivirana_varijabla naziv="DomainObject.Predmet.OstaliListFormated_1">
      <item>Maroje Kolendić</item>
    </derivirana_varijabla>
  </DomainObject.Predmet.OstaliListFormated>
  <DomainObject.Predmet.OstaliListFormatedOIB>
    <izvorni_sadrzaj>
      <item>Maroje Kolendić</item>
    </izvorni_sadrzaj>
    <derivirana_varijabla naziv="DomainObject.Predmet.OstaliListFormatedOIB_1">
      <item>Maroje Kolendić</item>
    </derivirana_varijabla>
  </DomainObject.Predmet.OstaliListFormatedOIB>
  <DomainObject.Predmet.OstaliListFormatedWithAdress>
    <izvorni_sadrzaj>
      <item>Maroje Kolendić</item>
    </izvorni_sadrzaj>
    <derivirana_varijabla naziv="DomainObject.Predmet.OstaliListFormatedWithAdress_1">
      <item>Maroje Kolendić</item>
    </derivirana_varijabla>
  </DomainObject.Predmet.OstaliListFormatedWithAdress>
  <DomainObject.Predmet.OstaliListFormatedWithAdressOIB>
    <izvorni_sadrzaj>
      <item>Maroje Kolendić</item>
    </izvorni_sadrzaj>
    <derivirana_varijabla naziv="DomainObject.Predmet.OstaliListFormatedWithAdressOIB_1">
      <item>Maroje Kolendić</item>
    </derivirana_varijabla>
  </DomainObject.Predmet.OstaliListFormatedWithAdressOIB>
  <DomainObject.Predmet.OstaliListNazivFormated>
    <izvorni_sadrzaj>
      <item>Maroje Kolendić</item>
    </izvorni_sadrzaj>
    <derivirana_varijabla naziv="DomainObject.Predmet.OstaliListNazivFormated_1">
      <item>Maroje Kolendić</item>
    </derivirana_varijabla>
  </DomainObject.Predmet.OstaliListNazivFormated>
  <DomainObject.Predmet.OstaliListNazivFormatedOIB>
    <izvorni_sadrzaj>
      <item>Maroje Kolendić</item>
    </izvorni_sadrzaj>
    <derivirana_varijabla naziv="DomainObject.Predmet.OstaliListNazivFormatedOIB_1">
      <item>Maroje Kolendić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HEMBER RAZVOJ d.o.o. za poslovanje nekretninama i usluge u stečaju</izvorni_sadrzaj>
    <derivirana_varijabla naziv="DomainObject.Predmet.StrankaIDrugi_1">Stečajna masa iza HEMBER RAZVOJ d.o.o. za poslovanje nekretninama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HEMBER RAZVOJ d.o.o. za poslovanje nekretninama i usluge u stečaju, OIB 76486039189, Stubalj 238, 22000 Bilice</izvorni_sadrzaj>
    <derivirana_varijabla naziv="DomainObject.Predmet.StrankaIDrugiAdressOIB_1">Stečajna masa iza HEMBER RAZVOJ d.o.o. za poslovanje nekretninama i usluge u stečaju, OIB 76486039189, Stubalj 238, 22000 Bilice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HEMBER RAZVOJ d.o.o. za poslovanje nekretninama i usluge u stečaju</item>
      <item>Maroje Kolendić</item>
    </izvorni_sadrzaj>
    <derivirana_varijabla naziv="DomainObject.Predmet.SudioniciListNaziv_1">
      <item>Stečajna masa iza HEMBER RAZVOJ d.o.o. za poslovanje nekretninama i usluge u stečaju</item>
      <item>Maroje Kolendić</item>
    </derivirana_varijabla>
  </DomainObject.Predmet.SudioniciListNaziv>
  <DomainObject.Predmet.SudioniciListAdressOIB>
    <izvorni_sadrzaj>
      <item>Stečajna masa iza HEMBER RAZVOJ d.o.o. za poslovanje nekretninama i usluge u stečaju, OIB 76486039189, Stubalj 238,22000 Bilice</item>
      <item>Maroje Kolendić</item>
    </izvorni_sadrzaj>
    <derivirana_varijabla naziv="DomainObject.Predmet.SudioniciListAdressOIB_1">
      <item>Stečajna masa iza HEMBER RAZVOJ d.o.o. za poslovanje nekretninama i usluge u stečaju, OIB 76486039189, Stubalj 238,22000 Bilice</item>
      <item>Maroje Kolendić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76486039189</item>
      <item>, OIB null</item>
    </izvorni_sadrzaj>
    <derivirana_varijabla naziv="DomainObject.Predmet.SudioniciListNazivOIB_1">
      <item>, OIB 76486039189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2478</properties:Characters>
  <properties:Lines>83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2017-03-27T13:03:00Z</dcterms:created>
  <dc:creator>kfrankovic</dc:creator>
  <cp:lastModifiedBy>Katarina Franković</cp:lastModifiedBy>
  <cp:lastPrinted>2017-03-27T13:04:00Z</cp:lastPrinted>
  <dcterms:modified xmlns:xsi="http://www.w3.org/2001/XMLSchema-instance" xsi:type="dcterms:W3CDTF">2017-03-27T13:05:00Z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