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72e7" w14:paraId="60572e7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D229E6">
        <w:rPr>
          <w:rFonts w:cs="Times New Roman" w:hAnsi="Times New Roman" w:ascii="Times New Roman"/>
          <w:b w:val="false"/>
          <w:sz w:val="24"/>
          <w:szCs w:val="24"/>
        </w:rPr>
        <w:t>1137/18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D620BA" w:rsidR="00D620BA" w:rsidRPr="00D620BA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D620BA" w:rsidRPr="00D620BA">
        <w:t xml:space="preserve">Financijske agencije, Regionalni centar Zagreb, Zagreb, Trg Svibanjskih žrtava 1995. br. 1, OIB: 85821130368, za otvaranje stečajnog postupka nad dužnikom </w:t>
      </w:r>
      <w:r w:rsidR="00D229E6">
        <w:t>ČUMA-SISTEM d.o.o., Zagreb, Južna ulica 38, OIB: 35248972297, (ranije TIM ANTONIO d.o.o., Zagreb, Ante Topića-Mimare 10),</w:t>
      </w:r>
      <w:r w:rsidR="00D620BA" w:rsidRPr="00D620BA">
        <w:t xml:space="preserve"> </w:t>
      </w:r>
      <w:r w:rsidR="00D229E6">
        <w:t>1. listopada</w:t>
      </w:r>
      <w:r w:rsidR="00D620BA" w:rsidRPr="00D620BA">
        <w:t xml:space="preserve"> 2018. </w:t>
      </w:r>
    </w:p>
    <w:p w:rsidRDefault="003C5353" w:rsidP="003C5353" w:rsidR="003C5353" w:rsidRPr="002365A1">
      <w:pPr>
        <w:jc w:val="both"/>
      </w:pP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D620BA">
        <w:rPr>
          <w:b/>
        </w:rPr>
        <w:t>18. listopada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D229E6">
        <w:rPr>
          <w:b/>
        </w:rPr>
        <w:t>10,30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D229E6">
        <w:t>1. prosinca 2016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D229E6">
        <w:t xml:space="preserve">TIM ANTONIO d.o.o., Zagreb, Ante Topića-Mimare 10, koji je promijenio naziv i sjedište, tako da sada glasi: ČUMA-SISTEM d.o.o., Zagreb, Južna ulica 38, OIB: 35248972297, </w:t>
      </w:r>
      <w:r w:rsidR="004702FA">
        <w:t>temeljem čl</w:t>
      </w:r>
      <w:r w:rsidR="00F32EC9">
        <w:t>. 110. st. 1.</w:t>
      </w:r>
      <w:r w:rsidR="004702FA">
        <w:t xml:space="preserve"> Stečajnog zakona </w:t>
      </w:r>
      <w:r w:rsidR="004702FA">
        <w:lastRenderedPageBreak/>
        <w:t>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D229E6" w:rsidP="002365A1" w:rsidR="00D229E6">
      <w:pPr>
        <w:jc w:val="both"/>
      </w:pPr>
    </w:p>
    <w:p w:rsidRDefault="00D229E6" w:rsidP="002365A1" w:rsidR="00D229E6">
      <w:pPr>
        <w:jc w:val="both"/>
      </w:pPr>
      <w:r>
        <w:tab/>
        <w:t>Rješenjem ovog suda poslovni broj St-6879/16 od 3. siječnja 2018. pokrenut je prethodni postupak radi utvrđivanja pretpostavki za otvaranje stečajnog postupka nad dužnikom te je naloženo osobi ovlaštenoj za zastupanje dostaviti sudu pisano izvješće o financijsko-gospodarskom stanju dužnika, kao i o imovini dužnika, te je zakazano ročište radi očitovanja o prijedlogu za otvaranje stečajnog postupka, međutim navedeno ročište nije održano, pa je ovim zaključkom ponovno odlučeno o zakazivanju ročišta.</w:t>
      </w:r>
    </w:p>
    <w:p w:rsidRDefault="00283EB7" w:rsidP="00D229E6" w:rsidR="00B96079">
      <w:pPr>
        <w:jc w:val="both"/>
      </w:pPr>
      <w:r>
        <w:tab/>
      </w:r>
    </w:p>
    <w:p w:rsidRDefault="00B96079" w:rsidP="00717F33" w:rsidR="00B96079">
      <w:pPr>
        <w:ind w:firstLine="708"/>
        <w:jc w:val="both"/>
      </w:pPr>
      <w:r>
        <w:t xml:space="preserve"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</w:t>
      </w:r>
      <w:r w:rsidR="00D229E6">
        <w:t>I</w:t>
      </w:r>
      <w:r>
        <w:t>. izreke zaključka, dok je temeljem čl. 123. st.</w:t>
      </w:r>
      <w:r w:rsidR="00D229E6">
        <w:t xml:space="preserve"> 2. SZ-a odlučeno kao u točki II</w:t>
      </w:r>
      <w:r>
        <w:t>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D229E6">
        <w:t>1. listopada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173879" w:rsidR="00173879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173879">
        <w:t>, v.r.</w:t>
      </w:r>
    </w:p>
    <w:p w:rsidRDefault="00173879" w:rsidP="00173879" w:rsidR="00173879">
      <w:pPr>
        <w:jc w:val="center"/>
      </w:pPr>
    </w:p>
    <w:p w:rsidRDefault="00173879" w:rsidP="00173879" w:rsidR="00173879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Draženka Prpić</w:t>
      </w:r>
    </w:p>
    <w:p w:rsidRDefault="00173879" w:rsidP="00173879" w:rsidR="00173879">
      <w:pPr>
        <w:jc w:val="center"/>
      </w:pPr>
    </w:p>
    <w:p w:rsidRDefault="00173879" w:rsidP="00173879" w:rsidR="00173879">
      <w:pPr>
        <w:jc w:val="center"/>
      </w:pPr>
    </w:p>
    <w:p w:rsidRDefault="00D971AC" w:rsidP="00173879" w:rsidR="00D971AC" w:rsidRPr="002365A1">
      <w:pPr>
        <w:jc w:val="both"/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/>
    <w:p w:rsidRDefault="00173879" w:rsidR="00173879" w:rsidRPr="002365A1"/>
    <w:sectPr w:rsidSect="00A0682A" w:rsidR="00173879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44D" w:rsidR="004C044D">
      <w:r>
        <w:separator/>
      </w:r>
    </w:p>
  </w:endnote>
  <w:endnote w:id="0" w:type="continuationSeparator">
    <w:p w:rsidRDefault="004C044D" w:rsidR="004C0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44D" w:rsidR="004C044D">
      <w:r>
        <w:separator/>
      </w:r>
    </w:p>
  </w:footnote>
  <w:footnote w:id="0" w:type="continuationSeparator">
    <w:p w:rsidRDefault="004C044D" w:rsidR="004C04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8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D229E6" w:rsidR="001A7E3D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D229E6">
      <w:rPr>
        <w:rFonts w:hAnsi="Verdana" w:ascii="Verdana"/>
        <w:b w:val="false"/>
        <w:sz w:val="24"/>
        <w:szCs w:val="24"/>
      </w:rPr>
      <w:t>1137/18</w:t>
    </w:r>
  </w:p>
  <w:p w:rsidRDefault="00D229E6" w:rsidP="00D229E6" w:rsidR="00D229E6" w:rsidRPr="00D229E6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0111"/>
    <w:rsid w:val="00045E66"/>
    <w:rsid w:val="00050EF7"/>
    <w:rsid w:val="000758E2"/>
    <w:rsid w:val="000803CD"/>
    <w:rsid w:val="000D2478"/>
    <w:rsid w:val="000D5988"/>
    <w:rsid w:val="000F0DB6"/>
    <w:rsid w:val="00117B7F"/>
    <w:rsid w:val="00122A5F"/>
    <w:rsid w:val="00124B4E"/>
    <w:rsid w:val="00155039"/>
    <w:rsid w:val="00173879"/>
    <w:rsid w:val="00180A29"/>
    <w:rsid w:val="001811DF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512B3"/>
    <w:rsid w:val="00283EB7"/>
    <w:rsid w:val="0028452C"/>
    <w:rsid w:val="002B2DD7"/>
    <w:rsid w:val="002B565F"/>
    <w:rsid w:val="002C4255"/>
    <w:rsid w:val="002C5A29"/>
    <w:rsid w:val="002D0942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C044D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64686"/>
    <w:rsid w:val="00576FF2"/>
    <w:rsid w:val="005A2F77"/>
    <w:rsid w:val="005A46FA"/>
    <w:rsid w:val="005B4F2D"/>
    <w:rsid w:val="005C121F"/>
    <w:rsid w:val="005D705F"/>
    <w:rsid w:val="00607035"/>
    <w:rsid w:val="00632774"/>
    <w:rsid w:val="0064769E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70ADA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1588D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229E6"/>
    <w:rsid w:val="00D417A5"/>
    <w:rsid w:val="00D620BA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56DAE"/>
    <w:rsid w:val="00E854EF"/>
    <w:rsid w:val="00E95616"/>
    <w:rsid w:val="00EA6F5E"/>
    <w:rsid w:val="00EB4685"/>
    <w:rsid w:val="00EC43FD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3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8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87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8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8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3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8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87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8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8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St-1137/2018</izvorni_sadrzaj>
    <derivirana_varijabla naziv="DomainObject.Predmet.OznakaBroj_1">St-1137/2018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ANTONIO d.o.o.</izvorni_sadrzaj>
    <derivirana_varijabla naziv="DomainObject.Predmet.ProtustrankaFormated_1">  TIM ANTONIO d.o.o.</derivirana_varijabla>
  </DomainObject.Predmet.ProtustrankaFormated>
  <DomainObject.Predmet.ProtustrankaFormatedOIB>
    <izvorni_sadrzaj>  TIM ANTONIO d.o.o., OIB 35248972297</izvorni_sadrzaj>
    <derivirana_varijabla naziv="DomainObject.Predmet.ProtustrankaFormatedOIB_1">  TIM ANTONIO d.o.o., OIB 35248972297</derivirana_varijabla>
  </DomainObject.Predmet.ProtustrankaFormatedOIB>
  <DomainObject.Predmet.ProtustrankaFormatedWithAdress>
    <izvorni_sadrzaj> TIM ANTONIO d.o.o., Ante Topića-Mimare 10, 10000 Zagreb</izvorni_sadrzaj>
    <derivirana_varijabla naziv="DomainObject.Predmet.ProtustrankaFormatedWithAdress_1"> TIM ANTONIO d.o.o., Ante Topića-Mimare 10, 10000 Zagreb</derivirana_varijabla>
  </DomainObject.Predmet.ProtustrankaFormatedWithAdress>
  <DomainObject.Predmet.ProtustrankaFormatedWithAdressOIB>
    <izvorni_sadrzaj> TIM ANTONIO d.o.o., OIB 35248972297, Ante Topića-Mimare 10, 10000 Zagreb</izvorni_sadrzaj>
    <derivirana_varijabla naziv="DomainObject.Predmet.ProtustrankaFormatedWithAdressOIB_1"> TIM ANTONIO d.o.o., OIB 35248972297, Ante Topića-Mimare 10, 10000 Zagreb</derivirana_varijabla>
  </DomainObject.Predmet.ProtustrankaFormatedWithAdressOIB>
  <DomainObject.Predmet.ProtustrankaWithAdress>
    <izvorni_sadrzaj>TIM ANTONIO d.o.o. Ante Topića-Mimare 10, 10000 Zagreb</izvorni_sadrzaj>
    <derivirana_varijabla naziv="DomainObject.Predmet.ProtustrankaWithAdress_1">TIM ANTONIO d.o.o. Ante Topića-Mimare 10, 10000 Zagreb</derivirana_varijabla>
  </DomainObject.Predmet.ProtustrankaWithAdress>
  <DomainObject.Predmet.ProtustrankaWithAdressOIB>
    <izvorni_sadrzaj>TIM ANTONIO d.o.o., OIB 35248972297, Ante Topića-Mimare 10, 10000 Zagreb</izvorni_sadrzaj>
    <derivirana_varijabla naziv="DomainObject.Predmet.ProtustrankaWithAdressOIB_1">TIM ANTONIO d.o.o., OIB 35248972297, Ante Topića-Mimare 10, 10000 Zagreb</derivirana_varijabla>
  </DomainObject.Predmet.ProtustrankaWithAdressOIB>
  <DomainObject.Predmet.ProtustrankaNazivFormated>
    <izvorni_sadrzaj>TIM ANTONIO d.o.o.</izvorni_sadrzaj>
    <derivirana_varijabla naziv="DomainObject.Predmet.ProtustrankaNazivFormated_1">TIM ANTONIO d.o.o.</derivirana_varijabla>
  </DomainObject.Predmet.ProtustrankaNazivFormated>
  <DomainObject.Predmet.ProtustrankaNazivFormatedOIB>
    <izvorni_sadrzaj>TIM ANTONIO d.o.o., OIB 35248972297</izvorni_sadrzaj>
    <derivirana_varijabla naziv="DomainObject.Predmet.ProtustrankaNazivFormatedOIB_1">TIM ANTONIO d.o.o., OIB 35248972297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ANTONIO d.o.o.</item>
    </izvorni_sadrzaj>
    <derivirana_varijabla naziv="DomainObject.Predmet.ProtuStrankaListFormated_1">
      <item>TIM ANTONIO d.o.o.</item>
    </derivirana_varijabla>
  </DomainObject.Predmet.ProtuStrankaListFormated>
  <DomainObject.Predmet.ProtuStrankaListFormatedOIB>
    <izvorni_sadrzaj>
      <item>TIM ANTONIO d.o.o., OIB 35248972297</item>
    </izvorni_sadrzaj>
    <derivirana_varijabla naziv="DomainObject.Predmet.ProtuStrankaListFormatedOIB_1">
      <item>TIM ANTONIO d.o.o., OIB 35248972297</item>
    </derivirana_varijabla>
  </DomainObject.Predmet.ProtuStrankaListFormatedOIB>
  <DomainObject.Predmet.ProtuStrankaListFormatedWithAdress>
    <izvorni_sadrzaj>
      <item>TIM ANTONIO d.o.o., Ante Topića-Mimare 10, 10000 Zagreb</item>
    </izvorni_sadrzaj>
    <derivirana_varijabla naziv="DomainObject.Predmet.ProtuStrankaListFormatedWithAdress_1">
      <item>TIM ANTONIO d.o.o., Ante Topića-Mimare 10, 10000 Zagreb</item>
    </derivirana_varijabla>
  </DomainObject.Predmet.ProtuStrankaListFormatedWithAdress>
  <DomainObject.Predmet.ProtuStrankaListFormatedWithAdressOIB>
    <izvorni_sadrzaj>
      <item>TIM ANTONIO d.o.o., OIB 35248972297, Ante Topića-Mimare 10, 10000 Zagreb</item>
    </izvorni_sadrzaj>
    <derivirana_varijabla naziv="DomainObject.Predmet.ProtuStrankaListFormatedWithAdressOIB_1">
      <item>TIM ANTONIO d.o.o., OIB 35248972297, Ante Topića-Mimare 10, 10000 Zagreb</item>
    </derivirana_varijabla>
  </DomainObject.Predmet.ProtuStrankaListFormatedWithAdressOIB>
  <DomainObject.Predmet.ProtuStrankaListNazivFormated>
    <izvorni_sadrzaj>
      <item>TIM ANTONIO d.o.o.</item>
    </izvorni_sadrzaj>
    <derivirana_varijabla naziv="DomainObject.Predmet.ProtuStrankaListNazivFormated_1">
      <item>TIM ANTONIO d.o.o.</item>
    </derivirana_varijabla>
  </DomainObject.Predmet.ProtuStrankaListNazivFormated>
  <DomainObject.Predmet.ProtuStrankaListNazivFormatedOIB>
    <izvorni_sadrzaj>
      <item>TIM ANTONIO d.o.o., OIB 35248972297</item>
    </izvorni_sadrzaj>
    <derivirana_varijabla naziv="DomainObject.Predmet.ProtuStrankaListNazivFormatedOIB_1">
      <item>TIM ANTONIO d.o.o., OIB 35248972297</item>
    </derivirana_varijabla>
  </DomainObject.Predmet.ProtuStrankaListNazivFormatedOIB>
  <DomainObject.Predmet.OstaliListFormated>
    <izvorni_sadrzaj>
      <item>Mateja Ljubičić</item>
    </izvorni_sadrzaj>
    <derivirana_varijabla naziv="DomainObject.Predmet.OstaliListFormated_1">
      <item>Mateja Ljubičić</item>
    </derivirana_varijabla>
  </DomainObject.Predmet.OstaliListFormated>
  <DomainObject.Predmet.OstaliListFormatedOIB>
    <izvorni_sadrzaj>
      <item>Mateja Ljubičić, OIB 62663552218</item>
    </izvorni_sadrzaj>
    <derivirana_varijabla naziv="DomainObject.Predmet.OstaliListFormatedOIB_1">
      <item>Mateja Ljubičić, OIB 62663552218</item>
    </derivirana_varijabla>
  </DomainObject.Predmet.OstaliListFormatedOIB>
  <DomainObject.Predmet.OstaliListFormatedWithAdress>
    <izvorni_sadrzaj>
      <item>Mateja Ljubičić, Ulica Ante Topić-Mimare 10, 10000 Zagreb</item>
    </izvorni_sadrzaj>
    <derivirana_varijabla naziv="DomainObject.Predmet.OstaliListFormatedWithAdress_1">
      <item>Mateja Ljubičić, Ulica Ante Topić-Mimare 10, 10000 Zagreb</item>
    </derivirana_varijabla>
  </DomainObject.Predmet.OstaliListFormatedWithAdress>
  <DomainObject.Predmet.OstaliListFormatedWithAdressOIB>
    <izvorni_sadrzaj>
      <item>Mateja Ljubičić, OIB 62663552218, Ulica Ante Topić-Mimare 10, 10000 Zagreb</item>
    </izvorni_sadrzaj>
    <derivirana_varijabla naziv="DomainObject.Predmet.OstaliListFormatedWithAdressOIB_1">
      <item>Mateja Ljubičić, OIB 62663552218, Ulica Ante Topić-Mimare 10, 10000 Zagreb</item>
    </derivirana_varijabla>
  </DomainObject.Predmet.OstaliListFormatedWithAdressOIB>
  <DomainObject.Predmet.OstaliListNazivFormated>
    <izvorni_sadrzaj>
      <item>Mateja Ljubičić</item>
    </izvorni_sadrzaj>
    <derivirana_varijabla naziv="DomainObject.Predmet.OstaliListNazivFormated_1">
      <item>Mateja Ljubičić</item>
    </derivirana_varijabla>
  </DomainObject.Predmet.OstaliListNazivFormated>
  <DomainObject.Predmet.OstaliListNazivFormatedOIB>
    <izvorni_sadrzaj>
      <item>Mateja Ljubičić, OIB 62663552218</item>
    </izvorni_sadrzaj>
    <derivirana_varijabla naziv="DomainObject.Predmet.OstaliListNazivFormatedOIB_1">
      <item>Mateja Ljubičić, OIB 62663552218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ANTONIO d.o.o.</izvorni_sadrzaj>
    <derivirana_varijabla naziv="DomainObject.Predmet.ProtustrankaIDrugi_1">TIM ANTONIO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ANTONIO d.o.o., OIB 35248972297, Ante Topića-Mimare 10, 10000 Zagreb</izvorni_sadrzaj>
    <derivirana_varijabla naziv="DomainObject.Predmet.ProtustrankaIDrugiAdressOIB_1">TIM ANTONIO d.o.o., OIB 35248972297, Ante Topića-Mimare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ANTONIO d.o.o.</item>
      <item>FINA Regionalni centar Zagreb</item>
      <item>Mateja Ljubičić</item>
    </izvorni_sadrzaj>
    <derivirana_varijabla naziv="DomainObject.Predmet.SudioniciListNaziv_1">
      <item>TIM ANTONIO d.o.o.</item>
      <item>FINA Regionalni centar Zagreb</item>
      <item>Mateja Ljubičić</item>
    </derivirana_varijabla>
  </DomainObject.Predmet.SudioniciListNaziv>
  <DomainObject.Predmet.SudioniciListAdressOIB>
    <izvorni_sadrzaj>
      <item>TIM ANTONIO d.o.o., OIB 35248972297, Ante Topića-Mimare 10,10000 Zagreb</item>
      <item>FINA Regionalni centar Zagreb, OIB 85821130368, Trg svibanjskih žrtava 1995. 1,10000 Zagreb</item>
      <item>Mateja Ljubičić, OIB 62663552218, Ulica Ante Topić-Mimare 10,10000 Zagreb</item>
    </izvorni_sadrzaj>
    <derivirana_varijabla naziv="DomainObject.Predmet.SudioniciListAdressOIB_1">
      <item>TIM ANTONIO d.o.o., OIB 35248972297, Ante Topića-Mimare 10,10000 Zagreb</item>
      <item>FINA Regionalni centar Zagreb, OIB 85821130368, Trg svibanjskih žrtava 1995. 1,10000 Zagreb</item>
      <item>Mateja Ljubičić, OIB 62663552218, Ulica Ante Topić-Mimare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35248972297</item>
      <item>, OIB 85821130368</item>
      <item>, OIB 62663552218</item>
    </izvorni_sadrzaj>
    <derivirana_varijabla naziv="DomainObject.Predmet.SudioniciListNazivOIB_1">
      <item>, OIB 35248972297</item>
      <item>, OIB 85821130368</item>
      <item>, OIB 62663552218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22560-BA3D-49DF-AD8F-4BC678B80B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444</properties:Words>
  <properties:Characters>2415</properties:Characters>
  <properties:Lines>77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2018-10-01T08:40:00Z</dcterms:created>
  <dc:creator>Korisnik</dc:creator>
  <cp:lastModifiedBy>Draženka Prpić</cp:lastModifiedBy>
  <cp:lastPrinted>2018-10-01T08:41:00Z</cp:lastPrinted>
  <dcterms:modified xmlns:xsi="http://www.w3.org/2001/XMLSchema-instance" xsi:type="dcterms:W3CDTF">2018-10-01T08:41:00Z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(POKRETANJE PRETHODNOG POSTUPKA NA PRIJEDLOG FINE - ČL. 110..st.1.-St-1137-18-Na prijedlog FINE-SAMO ZAKLJUČAK O ROČIŠTU.docx)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